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18C951" w14:textId="7D9B139C" w:rsidR="00C93EC1" w:rsidRDefault="001F0945" w:rsidP="00C93EC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F0945">
        <w:rPr>
          <w:rFonts w:ascii="Times New Roman" w:hAnsi="Times New Roman" w:cs="Times New Roman"/>
          <w:b/>
          <w:bCs/>
        </w:rPr>
        <w:t>PARAMETRY</w:t>
      </w:r>
      <w:r>
        <w:rPr>
          <w:rFonts w:ascii="Times New Roman" w:hAnsi="Times New Roman" w:cs="Times New Roman"/>
          <w:b/>
          <w:bCs/>
        </w:rPr>
        <w:t xml:space="preserve"> </w:t>
      </w:r>
      <w:r w:rsidR="003A1124" w:rsidRPr="001F0945">
        <w:rPr>
          <w:rFonts w:ascii="Times New Roman" w:hAnsi="Times New Roman" w:cs="Times New Roman"/>
          <w:b/>
          <w:bCs/>
        </w:rPr>
        <w:t xml:space="preserve"> </w:t>
      </w:r>
      <w:r w:rsidR="00E56A3D">
        <w:rPr>
          <w:rFonts w:ascii="Times New Roman" w:hAnsi="Times New Roman" w:cs="Times New Roman"/>
          <w:b/>
          <w:bCs/>
        </w:rPr>
        <w:t>WYMAGANE (GRANICZNE)</w:t>
      </w:r>
      <w:r w:rsidR="007D67E0">
        <w:rPr>
          <w:rFonts w:ascii="Times New Roman" w:hAnsi="Times New Roman" w:cs="Times New Roman"/>
          <w:b/>
          <w:bCs/>
        </w:rPr>
        <w:t xml:space="preserve"> ORAZ OCENIANE </w:t>
      </w:r>
    </w:p>
    <w:p w14:paraId="0AEFE605" w14:textId="77777777" w:rsidR="00237693" w:rsidRDefault="003A1124" w:rsidP="00C93EC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przedmiotu dzierżawy  do wykonywania badań </w:t>
      </w:r>
      <w:r w:rsidR="00E56A3D">
        <w:rPr>
          <w:rFonts w:ascii="Times New Roman" w:hAnsi="Times New Roman" w:cs="Times New Roman"/>
          <w:b/>
          <w:bCs/>
        </w:rPr>
        <w:br/>
        <w:t>w Pracowni Wirusologii</w:t>
      </w:r>
    </w:p>
    <w:p w14:paraId="30580D22" w14:textId="77777777"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 w:rsidRPr="003A1124">
        <w:rPr>
          <w:rFonts w:ascii="Times New Roman" w:hAnsi="Times New Roman" w:cs="Times New Roman"/>
          <w:b/>
          <w:sz w:val="20"/>
          <w:szCs w:val="20"/>
        </w:rPr>
        <w:t>Podać: nazwę typ urządzenia, producent, kraj pochodzenia, rok produkcji, rok wprowadzenia modelu do produkcji:</w:t>
      </w:r>
    </w:p>
    <w:p w14:paraId="3CFC977C" w14:textId="77777777"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……………………………………………………..</w:t>
      </w:r>
    </w:p>
    <w:p w14:paraId="414C4A7C" w14:textId="77777777"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…………………………………………………….</w:t>
      </w:r>
    </w:p>
    <w:p w14:paraId="26D25A1B" w14:textId="77777777" w:rsidR="00CF0090" w:rsidRDefault="00CF0090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1:</w:t>
      </w: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709"/>
        <w:gridCol w:w="5670"/>
        <w:gridCol w:w="1276"/>
        <w:gridCol w:w="2126"/>
      </w:tblGrid>
      <w:tr w:rsidR="00354857" w:rsidRPr="00354857" w14:paraId="64FCB17C" w14:textId="77777777" w:rsidTr="00C93E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763A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86A8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Parametry graniczne dla analizatora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B0F9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2768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Wartość oferowana</w:t>
            </w:r>
          </w:p>
          <w:p w14:paraId="27E3B0A7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54857" w:rsidRPr="00354857" w14:paraId="2984422B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D270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2FE37" w14:textId="77777777" w:rsidR="00354857" w:rsidRPr="00354857" w:rsidRDefault="00354857" w:rsidP="00E56A3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Analizator</w:t>
            </w:r>
            <w:r w:rsidR="00424EEF">
              <w:rPr>
                <w:rFonts w:ascii="Times New Roman" w:hAnsi="Times New Roman" w:cs="Times New Roman"/>
                <w:sz w:val="20"/>
                <w:szCs w:val="20"/>
              </w:rPr>
              <w:t xml:space="preserve"> typu PCR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fabrycznie nowy, rok</w:t>
            </w:r>
            <w:r w:rsidR="00E56A3D">
              <w:rPr>
                <w:rFonts w:ascii="Times New Roman" w:hAnsi="Times New Roman" w:cs="Times New Roman"/>
                <w:sz w:val="20"/>
                <w:szCs w:val="20"/>
              </w:rPr>
              <w:t xml:space="preserve"> produkcji  nie starszy niż 2021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, w pełni automatyczny, w zakresie od pobrania próbki poprzez badanie do uzyskania wyniku oraz jego przesłania do oprogramowania p</w:t>
            </w:r>
            <w:r w:rsidR="00E56A3D">
              <w:rPr>
                <w:rFonts w:ascii="Times New Roman" w:hAnsi="Times New Roman" w:cs="Times New Roman"/>
                <w:sz w:val="20"/>
                <w:szCs w:val="20"/>
              </w:rPr>
              <w:t>racowni wirusologii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2A3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8C12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60CC8885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24DE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29CC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Zapewnienie zewnętrznego systemu podtrzymywania napięcia /UPS</w:t>
            </w:r>
            <w:r w:rsidR="00F01C62">
              <w:rPr>
                <w:rFonts w:ascii="Times New Roman" w:hAnsi="Times New Roman" w:cs="Times New Roman"/>
                <w:sz w:val="20"/>
                <w:szCs w:val="20"/>
              </w:rPr>
              <w:t>/ min. 30 mi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nut dla analizatora oraz serwer zapewniający</w:t>
            </w:r>
            <w:r w:rsidR="00F01C62">
              <w:rPr>
                <w:rFonts w:ascii="Times New Roman" w:hAnsi="Times New Roman" w:cs="Times New Roman"/>
                <w:sz w:val="20"/>
                <w:szCs w:val="20"/>
              </w:rPr>
              <w:t xml:space="preserve"> archiwizację dokumentacji z przeprowadzonych badań oraz ich wyników.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4616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7EB3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4B52DC7D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3AF3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2D94" w14:textId="626B2444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Dostarczenie wszystkich koniecznych urządzeń do prawidłowej pracy ana</w:t>
            </w:r>
            <w:r w:rsidR="00F01C62">
              <w:rPr>
                <w:rFonts w:ascii="Times New Roman" w:hAnsi="Times New Roman" w:cs="Times New Roman"/>
                <w:sz w:val="20"/>
                <w:szCs w:val="20"/>
              </w:rPr>
              <w:t>lizatora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 z oprogramowaniem</w:t>
            </w:r>
            <w:r w:rsidR="007F7ED4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drukark</w:t>
            </w:r>
            <w:r w:rsidR="007F7ED4">
              <w:rPr>
                <w:rFonts w:ascii="Times New Roman" w:hAnsi="Times New Roman" w:cs="Times New Roman"/>
                <w:sz w:val="20"/>
                <w:szCs w:val="20"/>
              </w:rPr>
              <w:t>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7489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8994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4EEF7409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8CA3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3244" w14:textId="77777777" w:rsidR="00E56A3D" w:rsidRPr="00354857" w:rsidRDefault="00F01C62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wykonywania niezależnie od siebie, równoczasowo min. 4 rodzajów badań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2782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60AB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3D39D930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5708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BEF9" w14:textId="77777777" w:rsidR="00E56A3D" w:rsidRPr="00354857" w:rsidRDefault="00F71804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Analizator pracujący w systemie zamkniętym , wykonujący wszystkie etapy diagnostyki molekularnej od momentu wsadzenia próbki badanej aż do uzyskania wyniku.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33F9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7EF2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7D10B0DE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DE704" w14:textId="77777777" w:rsidR="00354857" w:rsidRPr="00354857" w:rsidRDefault="00E17565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489D4" w14:textId="77777777" w:rsidR="00354857" w:rsidRPr="00354857" w:rsidRDefault="00A1748E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Wyniki ilościowe i j</w:t>
            </w:r>
            <w:r w:rsidR="008762E0">
              <w:rPr>
                <w:rFonts w:ascii="Times New Roman" w:hAnsi="Times New Roman" w:cs="Times New Roman"/>
                <w:sz w:val="20"/>
                <w:szCs w:val="20"/>
              </w:rPr>
              <w:t>akościowe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849C8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3473D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06E1E222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4052" w14:textId="77777777" w:rsidR="00354857" w:rsidRPr="00354857" w:rsidRDefault="00E17565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2D15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Analizator musi pracować w oparciu o technikę </w:t>
            </w:r>
            <w:r w:rsidR="008762E0">
              <w:rPr>
                <w:rFonts w:ascii="Times New Roman" w:hAnsi="Times New Roman" w:cs="Times New Roman"/>
                <w:sz w:val="20"/>
                <w:szCs w:val="20"/>
              </w:rPr>
              <w:t xml:space="preserve">real </w:t>
            </w:r>
            <w:proofErr w:type="spellStart"/>
            <w:r w:rsidR="008762E0">
              <w:rPr>
                <w:rFonts w:ascii="Times New Roman" w:hAnsi="Times New Roman" w:cs="Times New Roman"/>
                <w:sz w:val="20"/>
                <w:szCs w:val="20"/>
              </w:rPr>
              <w:t>time</w:t>
            </w:r>
            <w:proofErr w:type="spellEnd"/>
            <w:r w:rsidR="008762E0">
              <w:rPr>
                <w:rFonts w:ascii="Times New Roman" w:hAnsi="Times New Roman" w:cs="Times New Roman"/>
                <w:sz w:val="20"/>
                <w:szCs w:val="20"/>
              </w:rPr>
              <w:t xml:space="preserve"> PCR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474F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82E2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62E0" w:rsidRPr="00354857" w14:paraId="20BAC7DC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F783" w14:textId="77777777" w:rsidR="008762E0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292A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Odczynniki posiadające certyfikat CE 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zwalidowane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 metody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2285" w14:textId="77777777" w:rsidR="008762E0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4897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62E0" w:rsidRPr="00354857" w14:paraId="4D5DC4C2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21844" w14:textId="77777777" w:rsidR="008762E0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9BE45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Autoryzowany </w:t>
            </w:r>
            <w:r w:rsidR="00B67CF7">
              <w:rPr>
                <w:rFonts w:ascii="Times New Roman" w:hAnsi="Times New Roman" w:cs="Times New Roman"/>
                <w:sz w:val="20"/>
                <w:szCs w:val="20"/>
              </w:rPr>
              <w:t>serwis producenta potwierdzony stosownym dokumentem wydanym przez producenta oferowanego urządzenia.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5478B" w14:textId="77777777" w:rsidR="008762E0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6573F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0A9D5374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21B26" w14:textId="77777777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E83E05" w14:textId="77777777" w:rsidR="00354857" w:rsidRPr="00354857" w:rsidRDefault="00354857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 w:rsidRPr="00354857">
              <w:rPr>
                <w:b w:val="0"/>
                <w:sz w:val="20"/>
                <w:szCs w:val="20"/>
                <w:lang w:eastAsia="en-US"/>
              </w:rPr>
              <w:t>Analizator umożliwiający wykonanie badań pilnych.</w:t>
            </w:r>
          </w:p>
          <w:p w14:paraId="19A02F05" w14:textId="77777777" w:rsidR="00354857" w:rsidRPr="00354857" w:rsidRDefault="00986AE0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Dostępna funkcja - CITO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8873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73B5D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024071A4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357F" w14:textId="77777777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375B" w14:textId="77777777" w:rsidR="00354857" w:rsidRPr="00354857" w:rsidRDefault="00354857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 w:rsidRPr="00354857">
              <w:rPr>
                <w:b w:val="0"/>
                <w:sz w:val="20"/>
                <w:szCs w:val="20"/>
                <w:lang w:eastAsia="en-US"/>
              </w:rPr>
              <w:t>Identyfikacja badanych próbek i o</w:t>
            </w:r>
            <w:r w:rsidR="00986AE0">
              <w:rPr>
                <w:b w:val="0"/>
                <w:sz w:val="20"/>
                <w:szCs w:val="20"/>
                <w:lang w:eastAsia="en-US"/>
              </w:rPr>
              <w:t>dczynników poprzez skanowanie kodów</w:t>
            </w:r>
            <w:r w:rsidRPr="00354857">
              <w:rPr>
                <w:b w:val="0"/>
                <w:sz w:val="20"/>
                <w:szCs w:val="20"/>
                <w:lang w:eastAsia="en-US"/>
              </w:rPr>
              <w:t xml:space="preserve">, elektroniczny rejestr numerów serii stosowanych </w:t>
            </w:r>
            <w:r w:rsidR="00A1748E">
              <w:rPr>
                <w:b w:val="0"/>
                <w:sz w:val="20"/>
                <w:szCs w:val="20"/>
                <w:lang w:eastAsia="en-US"/>
              </w:rPr>
              <w:t>odczynników.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47F5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176D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4E9EA78D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472A" w14:textId="77777777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0502" w14:textId="77777777" w:rsidR="00A1748E" w:rsidRDefault="00354857" w:rsidP="00A1748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Automatyczny analizator musi wykonywać następujące badania</w:t>
            </w:r>
            <w:r w:rsidR="00A1748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643BD3BF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SARS CoV2</w:t>
            </w:r>
          </w:p>
          <w:p w14:paraId="6637452A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HIV ilościowo</w:t>
            </w:r>
          </w:p>
          <w:p w14:paraId="716542FB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HBV ilościowo</w:t>
            </w:r>
          </w:p>
          <w:p w14:paraId="54C79882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HCV ilościowo</w:t>
            </w:r>
          </w:p>
          <w:p w14:paraId="0832A0DA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Wykrywanie genów opornych 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karbapenemazy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jakościowo</w:t>
            </w:r>
          </w:p>
          <w:p w14:paraId="195174B5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grypy typu A i typu B</w:t>
            </w:r>
          </w:p>
          <w:p w14:paraId="64F70F5B" w14:textId="77777777" w:rsidR="00A1748E" w:rsidRP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RSV</w:t>
            </w:r>
          </w:p>
          <w:p w14:paraId="7514FA76" w14:textId="77777777" w:rsidR="00354857" w:rsidRPr="00354857" w:rsidRDefault="00354857" w:rsidP="00354857">
            <w:pPr>
              <w:spacing w:line="276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969F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091E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6F199454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EBC8A" w14:textId="77777777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E3DEAF" w14:textId="77777777" w:rsidR="00354857" w:rsidRPr="00354857" w:rsidRDefault="00354857" w:rsidP="001A1188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Analizator posiadający wbudowany system kontroli jak</w:t>
            </w:r>
            <w:r w:rsidR="001A1188">
              <w:rPr>
                <w:rFonts w:ascii="Times New Roman" w:hAnsi="Times New Roman" w:cs="Times New Roman"/>
                <w:sz w:val="20"/>
                <w:szCs w:val="20"/>
              </w:rPr>
              <w:t>ości dla poszczególnych modułów.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2D6A3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0F6D1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44039979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C43A4" w14:textId="5120EE4B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9BBE6C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dostarc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zy wraz z urządzeniem instrukcję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obsługi w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języku polskim oraz dokumentację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techniczną niezbędną do prawidłowego korzystania z urządzeń.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518E5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F8ACA2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36C90A2C" w14:textId="77777777" w:rsidTr="00986AE0">
        <w:trPr>
          <w:trHeight w:val="3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238089" w14:textId="193EA884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6EFD8" w14:textId="77777777" w:rsidR="00354857" w:rsidRPr="00354857" w:rsidRDefault="00107C20" w:rsidP="00107C2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Archiwizacja wyników badań.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C16C6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27395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382A83DC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981B51" w14:textId="3351F10D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CCA64" w14:textId="77777777"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Uwolnienie wyników następuje po zatwierdzeniu ich przez uprawnionego operatora.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D419B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ACAFF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6E5235BE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165FD" w14:textId="3708A949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2774D" w14:textId="77777777"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 cenie oferty  Wykonawca zapewnia serwis gwarancyjny,  naprawy, walidację oraz przeglądy urządzeń wchodzących w skład przedmiotu zamówienia: 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 xml:space="preserve">analizator,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pipety,  skanery, czytniki, drukarki oraz  zaoferowany system informatyczny.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7707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07E9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6AE0" w:rsidRPr="00354857" w14:paraId="13F80C90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4B624" w14:textId="291C52D3" w:rsidR="00986AE0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C6BE6" w14:textId="11DAD5D1" w:rsidR="00986AE0" w:rsidRPr="00354857" w:rsidRDefault="00986AE0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Przeglądy min. </w:t>
            </w:r>
            <w:r w:rsidR="003115CC">
              <w:rPr>
                <w:rFonts w:ascii="Times New Roman" w:hAnsi="Times New Roman" w:cs="Times New Roman"/>
                <w:sz w:val="20"/>
                <w:szCs w:val="20"/>
              </w:rPr>
              <w:t xml:space="preserve">dwa razy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roku.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5B2D" w14:textId="77777777" w:rsidR="00986AE0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BAAB" w14:textId="77777777" w:rsidR="00986AE0" w:rsidRPr="00354857" w:rsidRDefault="00986A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5D2DC700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AD01" w14:textId="363C23D3" w:rsidR="00354857" w:rsidRPr="00354857" w:rsidRDefault="00D33962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DE26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 cenie oferty Wykona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 xml:space="preserve">wca zapewnia pakiet startowy  pozwalający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na wykonanie minimum 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>po jednym rodzaju badania będącego przedmiotem zamówienia.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22908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C77C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13F53A0A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8200B" w14:textId="294307AF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32260E" w14:textId="77777777" w:rsidR="00354857" w:rsidRPr="00354857" w:rsidRDefault="007A480D" w:rsidP="0070251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Czas naprawy analizatora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godzin od zgłoszenia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awarii.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ABBA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EDED3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270B9C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C0475B" w14:textId="77777777" w:rsidR="003A1124" w:rsidRDefault="003A1124">
      <w:pPr>
        <w:rPr>
          <w:rFonts w:ascii="Times New Roman" w:hAnsi="Times New Roman" w:cs="Times New Roman"/>
          <w:b/>
          <w:bCs/>
        </w:rPr>
      </w:pPr>
    </w:p>
    <w:p w14:paraId="087E50F8" w14:textId="77777777" w:rsidR="00CF0090" w:rsidRDefault="00CF0090" w:rsidP="00CF0090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2:</w:t>
      </w: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303"/>
        <w:gridCol w:w="1276"/>
        <w:gridCol w:w="2253"/>
      </w:tblGrid>
      <w:tr w:rsidR="00354857" w:rsidRPr="00354857" w14:paraId="5EBECAB1" w14:textId="77777777" w:rsidTr="00C93EC1">
        <w:trPr>
          <w:trHeight w:val="671"/>
          <w:jc w:val="center"/>
        </w:trPr>
        <w:tc>
          <w:tcPr>
            <w:tcW w:w="496" w:type="dxa"/>
            <w:vAlign w:val="center"/>
          </w:tcPr>
          <w:p w14:paraId="70F4E493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303" w:type="dxa"/>
            <w:vAlign w:val="center"/>
          </w:tcPr>
          <w:p w14:paraId="7DF1DB3A" w14:textId="77777777" w:rsidR="00354857" w:rsidRPr="00354857" w:rsidRDefault="00354857" w:rsidP="00C93EC1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Parametry graniczne dla systemu (oprogramowania)</w:t>
            </w:r>
          </w:p>
        </w:tc>
        <w:tc>
          <w:tcPr>
            <w:tcW w:w="1276" w:type="dxa"/>
            <w:vAlign w:val="center"/>
          </w:tcPr>
          <w:p w14:paraId="42743BC7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53" w:type="dxa"/>
            <w:vAlign w:val="center"/>
          </w:tcPr>
          <w:p w14:paraId="002616F1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Wartość oferowana</w:t>
            </w:r>
          </w:p>
          <w:p w14:paraId="504AC044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54857" w:rsidRPr="00354857" w14:paraId="2FA3986D" w14:textId="77777777" w:rsidTr="00986AE0">
        <w:trPr>
          <w:trHeight w:val="724"/>
          <w:jc w:val="center"/>
        </w:trPr>
        <w:tc>
          <w:tcPr>
            <w:tcW w:w="496" w:type="dxa"/>
          </w:tcPr>
          <w:p w14:paraId="5872D64B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6303" w:type="dxa"/>
          </w:tcPr>
          <w:p w14:paraId="4893EDF6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dostarczy oprogramowanie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do Pracowni Wirusologii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umożliwiające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 prowadzenie dokumentacji z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przeprowadzanych badań i procedur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 w pełnej funkcjonalności.</w:t>
            </w:r>
          </w:p>
        </w:tc>
        <w:tc>
          <w:tcPr>
            <w:tcW w:w="1276" w:type="dxa"/>
            <w:vAlign w:val="center"/>
          </w:tcPr>
          <w:p w14:paraId="6E1CD3B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62F36CD8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05320211" w14:textId="77777777" w:rsidTr="00313BA8">
        <w:trPr>
          <w:trHeight w:val="1021"/>
          <w:jc w:val="center"/>
        </w:trPr>
        <w:tc>
          <w:tcPr>
            <w:tcW w:w="496" w:type="dxa"/>
          </w:tcPr>
          <w:p w14:paraId="321B4E0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6303" w:type="dxa"/>
          </w:tcPr>
          <w:p w14:paraId="5C8D9133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zapewni:</w:t>
            </w:r>
          </w:p>
          <w:p w14:paraId="3E083AE1" w14:textId="63D7CFCB" w:rsidR="00354857" w:rsidRPr="00354857" w:rsidRDefault="00107C20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115CC">
              <w:rPr>
                <w:rFonts w:ascii="Times New Roman" w:hAnsi="Times New Roman" w:cs="Times New Roman"/>
                <w:sz w:val="20"/>
                <w:szCs w:val="20"/>
              </w:rPr>
              <w:t xml:space="preserve">licencjonowane 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oprogramowani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3115CC">
              <w:rPr>
                <w:rFonts w:ascii="Times New Roman" w:hAnsi="Times New Roman" w:cs="Times New Roman"/>
                <w:sz w:val="20"/>
                <w:szCs w:val="20"/>
              </w:rPr>
              <w:t xml:space="preserve"> umożliwiające jednoczesną pracę na trzech stanowiskach komputerowych 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do Pracow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ni Wirusologii:</w:t>
            </w:r>
          </w:p>
          <w:p w14:paraId="5CC78C0C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instalację i konfigurację</w:t>
            </w:r>
          </w:p>
          <w:p w14:paraId="6E549F0B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podłączenie analizatora</w:t>
            </w:r>
          </w:p>
          <w:p w14:paraId="3F665E69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prace konfiguracyjne i wdrożeniowe u Użytkownika</w:t>
            </w:r>
          </w:p>
          <w:p w14:paraId="5540ADE5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szkolenie użytkowników</w:t>
            </w:r>
          </w:p>
          <w:p w14:paraId="2D5C1C89" w14:textId="77777777" w:rsidR="00354857" w:rsidRPr="00354857" w:rsidRDefault="00354857" w:rsidP="0027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gwarancj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i serwis na okres obowiązywania umowy</w:t>
            </w:r>
          </w:p>
        </w:tc>
        <w:tc>
          <w:tcPr>
            <w:tcW w:w="1276" w:type="dxa"/>
            <w:vAlign w:val="center"/>
          </w:tcPr>
          <w:p w14:paraId="41BF6E4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67F6E166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5C19559" w14:textId="77777777" w:rsidTr="00313BA8">
        <w:trPr>
          <w:trHeight w:val="512"/>
          <w:jc w:val="center"/>
        </w:trPr>
        <w:tc>
          <w:tcPr>
            <w:tcW w:w="496" w:type="dxa"/>
          </w:tcPr>
          <w:p w14:paraId="6A85EAE3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6303" w:type="dxa"/>
          </w:tcPr>
          <w:p w14:paraId="2E9106D2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Dostarczone oprogramowanie zostanie zainstalowane na komputerach dostarczonych przez zamawiającego.</w:t>
            </w:r>
          </w:p>
        </w:tc>
        <w:tc>
          <w:tcPr>
            <w:tcW w:w="1276" w:type="dxa"/>
            <w:vAlign w:val="center"/>
          </w:tcPr>
          <w:p w14:paraId="0CBF5F8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24C0DBEB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4C0FE96F" w14:textId="77777777" w:rsidTr="00313BA8">
        <w:trPr>
          <w:trHeight w:val="512"/>
          <w:jc w:val="center"/>
        </w:trPr>
        <w:tc>
          <w:tcPr>
            <w:tcW w:w="496" w:type="dxa"/>
          </w:tcPr>
          <w:p w14:paraId="3E8B3C0B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6303" w:type="dxa"/>
          </w:tcPr>
          <w:p w14:paraId="7E8B3B1F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zapewni serwer do obsługi LIS wraz z UPS.</w:t>
            </w:r>
          </w:p>
        </w:tc>
        <w:tc>
          <w:tcPr>
            <w:tcW w:w="1276" w:type="dxa"/>
            <w:vAlign w:val="center"/>
          </w:tcPr>
          <w:p w14:paraId="3E681F4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B83D85B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7ED4" w:rsidRPr="00354857" w14:paraId="66E73F2E" w14:textId="77777777" w:rsidTr="00313BA8">
        <w:trPr>
          <w:trHeight w:val="512"/>
          <w:jc w:val="center"/>
        </w:trPr>
        <w:tc>
          <w:tcPr>
            <w:tcW w:w="496" w:type="dxa"/>
          </w:tcPr>
          <w:p w14:paraId="351E9A45" w14:textId="7DED418B" w:rsidR="007F7ED4" w:rsidRPr="00354857" w:rsidRDefault="007F7ED4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6303" w:type="dxa"/>
          </w:tcPr>
          <w:p w14:paraId="36B80DA9" w14:textId="77777777" w:rsidR="007F7ED4" w:rsidRPr="00354857" w:rsidRDefault="007F7ED4" w:rsidP="007F7E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dostarczy: </w:t>
            </w:r>
          </w:p>
          <w:p w14:paraId="72111EDB" w14:textId="31F9D44B" w:rsidR="007F7ED4" w:rsidRPr="007F7ED4" w:rsidRDefault="007F7ED4" w:rsidP="007F7ED4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Etykiety do kodowania zarówno próbek </w:t>
            </w:r>
            <w:r w:rsidR="00DC275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pacjenta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jak i zleceń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w ilości 3 tyś.</w:t>
            </w:r>
          </w:p>
        </w:tc>
        <w:tc>
          <w:tcPr>
            <w:tcW w:w="1276" w:type="dxa"/>
            <w:vAlign w:val="center"/>
          </w:tcPr>
          <w:p w14:paraId="15D9B6F1" w14:textId="2CB6203D" w:rsidR="007F7ED4" w:rsidRPr="00354857" w:rsidRDefault="007F7ED4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7ED4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5C4BE6EF" w14:textId="77777777" w:rsidR="007F7ED4" w:rsidRPr="00354857" w:rsidRDefault="007F7ED4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A51630C" w14:textId="77777777" w:rsidTr="00986AE0">
        <w:trPr>
          <w:trHeight w:val="274"/>
          <w:jc w:val="center"/>
        </w:trPr>
        <w:tc>
          <w:tcPr>
            <w:tcW w:w="496" w:type="dxa"/>
            <w:shd w:val="clear" w:color="auto" w:fill="FFFFFF" w:themeFill="background1"/>
          </w:tcPr>
          <w:p w14:paraId="197B2104" w14:textId="7B5C8CFC" w:rsidR="00354857" w:rsidRPr="00354857" w:rsidRDefault="007F7ED4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shd w:val="clear" w:color="auto" w:fill="FFFFFF" w:themeFill="background1"/>
          </w:tcPr>
          <w:p w14:paraId="23AE5A31" w14:textId="39100025"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</w:t>
            </w:r>
            <w:r w:rsidR="00DC2752">
              <w:rPr>
                <w:rFonts w:ascii="Times New Roman" w:hAnsi="Times New Roman" w:cs="Times New Roman"/>
                <w:sz w:val="20"/>
                <w:szCs w:val="20"/>
              </w:rPr>
              <w:t>wydzierżawi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14:paraId="72C6C511" w14:textId="77777777"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sk</w:t>
            </w:r>
            <w:r w:rsidR="00E54C32">
              <w:rPr>
                <w:rFonts w:ascii="Times New Roman" w:hAnsi="Times New Roman" w:cs="Times New Roman"/>
                <w:sz w:val="20"/>
                <w:szCs w:val="20"/>
              </w:rPr>
              <w:t>aner kodów kreskowych w ilości 3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szt. </w:t>
            </w:r>
          </w:p>
          <w:p w14:paraId="15309967" w14:textId="0ECE4A80" w:rsidR="00354857" w:rsidRDefault="00354857" w:rsidP="00107C20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- drukarkę kodów </w:t>
            </w:r>
            <w:r w:rsidR="00107C2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kreskowych w ilości 3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szt.</w:t>
            </w:r>
          </w:p>
          <w:p w14:paraId="0479BAD2" w14:textId="77777777" w:rsidR="00986AE0" w:rsidRDefault="00986AE0" w:rsidP="00107C20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Urządzenie wielofunkcyjne kolorowe (kopiowanie, fax, skaner) 1szt</w:t>
            </w:r>
          </w:p>
          <w:p w14:paraId="4D00B8D2" w14:textId="4AFB9AA2" w:rsidR="00986AE0" w:rsidRPr="00354857" w:rsidRDefault="00986AE0" w:rsidP="00107C20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Drukark</w:t>
            </w:r>
            <w:r w:rsidR="00DC275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ę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kolorow</w:t>
            </w:r>
            <w:r w:rsidR="00DC275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ą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1 szt.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BF2269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53" w:type="dxa"/>
            <w:shd w:val="clear" w:color="auto" w:fill="FFFFFF" w:themeFill="background1"/>
          </w:tcPr>
          <w:p w14:paraId="5297F2FB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68D03E08" w14:textId="77777777" w:rsidTr="00313BA8">
        <w:trPr>
          <w:trHeight w:val="512"/>
          <w:jc w:val="center"/>
        </w:trPr>
        <w:tc>
          <w:tcPr>
            <w:tcW w:w="496" w:type="dxa"/>
          </w:tcPr>
          <w:p w14:paraId="0F51915D" w14:textId="5CBB7CA4" w:rsidR="00354857" w:rsidRPr="00354857" w:rsidRDefault="00DC2752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474253A2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wpisania na wyniku przeznaczonym do wydrukowania, zaleceń i komentarzy dotyczących pacjenta.</w:t>
            </w:r>
          </w:p>
        </w:tc>
        <w:tc>
          <w:tcPr>
            <w:tcW w:w="1276" w:type="dxa"/>
            <w:vAlign w:val="center"/>
          </w:tcPr>
          <w:p w14:paraId="568F463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5184A58F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7F172B76" w14:textId="77777777" w:rsidTr="00313BA8">
        <w:trPr>
          <w:trHeight w:val="512"/>
          <w:jc w:val="center"/>
        </w:trPr>
        <w:tc>
          <w:tcPr>
            <w:tcW w:w="496" w:type="dxa"/>
          </w:tcPr>
          <w:p w14:paraId="17E8A601" w14:textId="487AB7CE" w:rsidR="00354857" w:rsidRPr="00354857" w:rsidRDefault="00DC2752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533539D2" w14:textId="77777777" w:rsidR="00354857" w:rsidRPr="00354857" w:rsidRDefault="00354857" w:rsidP="00107C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Prowadzenie 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>kompletnej historii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badań u każdego pacjenta. </w:t>
            </w:r>
          </w:p>
        </w:tc>
        <w:tc>
          <w:tcPr>
            <w:tcW w:w="1276" w:type="dxa"/>
            <w:vAlign w:val="center"/>
          </w:tcPr>
          <w:p w14:paraId="3BF815BD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766D571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593EBA10" w14:textId="77777777" w:rsidTr="00313BA8">
        <w:trPr>
          <w:trHeight w:val="512"/>
          <w:jc w:val="center"/>
        </w:trPr>
        <w:tc>
          <w:tcPr>
            <w:tcW w:w="496" w:type="dxa"/>
          </w:tcPr>
          <w:p w14:paraId="36EB3EC9" w14:textId="00043A16" w:rsidR="00354857" w:rsidRPr="00354857" w:rsidRDefault="00DC2752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79D474AA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manualnego wprowadzania badań oraz ich edycji i usuwania.</w:t>
            </w:r>
          </w:p>
        </w:tc>
        <w:tc>
          <w:tcPr>
            <w:tcW w:w="1276" w:type="dxa"/>
            <w:vAlign w:val="center"/>
          </w:tcPr>
          <w:p w14:paraId="668CA12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C1052A1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B039897" w14:textId="77777777" w:rsidTr="00313BA8">
        <w:trPr>
          <w:trHeight w:val="512"/>
          <w:jc w:val="center"/>
        </w:trPr>
        <w:tc>
          <w:tcPr>
            <w:tcW w:w="496" w:type="dxa"/>
          </w:tcPr>
          <w:p w14:paraId="5674CDE7" w14:textId="068D6422" w:rsidR="00354857" w:rsidRPr="00354857" w:rsidRDefault="00DC2752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5A0C0BCE" w14:textId="77777777" w:rsidR="00354857" w:rsidRPr="00354857" w:rsidRDefault="00354857" w:rsidP="00107C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Program wyposażony w system ostrzeżeń o 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>nieprawidłowościach.</w:t>
            </w:r>
          </w:p>
        </w:tc>
        <w:tc>
          <w:tcPr>
            <w:tcW w:w="1276" w:type="dxa"/>
            <w:vAlign w:val="center"/>
          </w:tcPr>
          <w:p w14:paraId="1B2DC577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45FD21B9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D6C3536" w14:textId="77777777" w:rsidTr="00313BA8">
        <w:trPr>
          <w:trHeight w:val="512"/>
          <w:jc w:val="center"/>
        </w:trPr>
        <w:tc>
          <w:tcPr>
            <w:tcW w:w="496" w:type="dxa"/>
          </w:tcPr>
          <w:p w14:paraId="74019F49" w14:textId="368ED15B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7D48A9D4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szybkiego i łatwego odszukania z bazy pacjentów wyniku danego pacjenta na podstawie nazwiska i imienia lub nr pesel.</w:t>
            </w:r>
          </w:p>
        </w:tc>
        <w:tc>
          <w:tcPr>
            <w:tcW w:w="1276" w:type="dxa"/>
            <w:vAlign w:val="center"/>
          </w:tcPr>
          <w:p w14:paraId="67A82306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8548482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8F6D38A" w14:textId="77777777" w:rsidTr="00313BA8">
        <w:trPr>
          <w:trHeight w:val="512"/>
          <w:jc w:val="center"/>
        </w:trPr>
        <w:tc>
          <w:tcPr>
            <w:tcW w:w="496" w:type="dxa"/>
          </w:tcPr>
          <w:p w14:paraId="5B42251E" w14:textId="15A00582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1396DB33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kontrolowania pracy poszczególnych użytkowników oprogramowania.</w:t>
            </w:r>
          </w:p>
        </w:tc>
        <w:tc>
          <w:tcPr>
            <w:tcW w:w="1276" w:type="dxa"/>
            <w:vAlign w:val="center"/>
          </w:tcPr>
          <w:p w14:paraId="1D63EB34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1D42DBCC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C59432F" w14:textId="77777777" w:rsidTr="00354857">
        <w:trPr>
          <w:trHeight w:val="462"/>
          <w:jc w:val="center"/>
        </w:trPr>
        <w:tc>
          <w:tcPr>
            <w:tcW w:w="496" w:type="dxa"/>
          </w:tcPr>
          <w:p w14:paraId="201E11FA" w14:textId="17DE9899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3CA46A2E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 xml:space="preserve">ć drukowania raportów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z przeprowadzonych badań.</w:t>
            </w:r>
          </w:p>
        </w:tc>
        <w:tc>
          <w:tcPr>
            <w:tcW w:w="1276" w:type="dxa"/>
            <w:vAlign w:val="center"/>
          </w:tcPr>
          <w:p w14:paraId="0A8A2FB2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72546FFD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600E71A" w14:textId="77777777" w:rsidTr="00313BA8">
        <w:trPr>
          <w:trHeight w:val="522"/>
          <w:jc w:val="center"/>
        </w:trPr>
        <w:tc>
          <w:tcPr>
            <w:tcW w:w="496" w:type="dxa"/>
          </w:tcPr>
          <w:p w14:paraId="777328BB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7EE72CA" w14:textId="3DC9DBC7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</w:tcPr>
          <w:p w14:paraId="31B675BE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Połączenie i integracja ze szpitalnym systemem HIS (MLS </w:t>
            </w:r>
            <w:proofErr w:type="spellStart"/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MedicAll</w:t>
            </w:r>
            <w:proofErr w:type="spellEnd"/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, f</w:t>
            </w:r>
            <w:r w:rsidR="00A759D4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irmy MLS SOFTWARE Sp. z o.o. </w:t>
            </w: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Kraków) w zakresie:</w:t>
            </w:r>
          </w:p>
          <w:p w14:paraId="3FCFC301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- zlecania badań </w:t>
            </w:r>
          </w:p>
          <w:p w14:paraId="2078D40F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- odbioru wyników badań</w:t>
            </w:r>
          </w:p>
        </w:tc>
        <w:tc>
          <w:tcPr>
            <w:tcW w:w="1276" w:type="dxa"/>
            <w:vAlign w:val="center"/>
          </w:tcPr>
          <w:p w14:paraId="566BFCF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07D5894C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6D74489E" w14:textId="77777777" w:rsidTr="00354857">
        <w:trPr>
          <w:trHeight w:val="673"/>
          <w:jc w:val="center"/>
        </w:trPr>
        <w:tc>
          <w:tcPr>
            <w:tcW w:w="496" w:type="dxa"/>
          </w:tcPr>
          <w:p w14:paraId="0BAE96A8" w14:textId="3ACB411D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</w:tcPr>
          <w:p w14:paraId="43D66613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Oprogramowanie wykorzystujące protokół HL7. Protokół dostarczony razem z oprogramowaniem. </w:t>
            </w:r>
          </w:p>
        </w:tc>
        <w:tc>
          <w:tcPr>
            <w:tcW w:w="1276" w:type="dxa"/>
            <w:vAlign w:val="center"/>
          </w:tcPr>
          <w:p w14:paraId="1316C5D7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6BB081E6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CBB738F" w14:textId="77777777" w:rsidTr="00354857">
        <w:trPr>
          <w:trHeight w:val="1422"/>
          <w:jc w:val="center"/>
        </w:trPr>
        <w:tc>
          <w:tcPr>
            <w:tcW w:w="496" w:type="dxa"/>
            <w:shd w:val="clear" w:color="auto" w:fill="FFFFFF"/>
            <w:vAlign w:val="center"/>
          </w:tcPr>
          <w:p w14:paraId="6DBC7071" w14:textId="3702D468" w:rsidR="00354857" w:rsidRPr="00354857" w:rsidRDefault="00986AE0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303" w:type="dxa"/>
            <w:shd w:val="clear" w:color="auto" w:fill="FFFFFF"/>
            <w:vAlign w:val="center"/>
          </w:tcPr>
          <w:p w14:paraId="713294D6" w14:textId="77777777"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w ramach ceny ofertowej  zapewnia dostarczenie przez cały okres trwania umowy wszelkich aktualizacji, poprawek (łaty,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patche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) oraz nowych wersji oprogramowania dostarczonych przez producenta oprogramowania użytkownikom. Oferowane oprogramowanie jest kompatybilne z oprogramowaniem oferowanego analizatora.</w:t>
            </w:r>
          </w:p>
        </w:tc>
        <w:tc>
          <w:tcPr>
            <w:tcW w:w="1276" w:type="dxa"/>
            <w:vAlign w:val="center"/>
          </w:tcPr>
          <w:p w14:paraId="3C84C443" w14:textId="77777777"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4C6A152E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527CBE8F" w14:textId="77777777" w:rsidTr="00702515">
        <w:trPr>
          <w:trHeight w:val="848"/>
          <w:jc w:val="center"/>
        </w:trPr>
        <w:tc>
          <w:tcPr>
            <w:tcW w:w="49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4CF35D" w14:textId="2133A67D" w:rsidR="00354857" w:rsidRPr="00354857" w:rsidRDefault="00986AE0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30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211C63" w14:textId="77777777" w:rsidR="00354857" w:rsidRPr="00354857" w:rsidRDefault="00354857" w:rsidP="004B2C18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 cenie oferty Wykonawca dokonywał będzie przez cały okres obowiązywania umowy aktualizacji i dostosowań wzorów zleceń, wzorów wyniku badań, </w:t>
            </w:r>
            <w:r w:rsidR="004B2C18">
              <w:rPr>
                <w:rFonts w:ascii="Times New Roman" w:hAnsi="Times New Roman" w:cs="Times New Roman"/>
                <w:sz w:val="20"/>
                <w:szCs w:val="20"/>
              </w:rPr>
              <w:t xml:space="preserve">zgodnie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z obowiązującymi przepisami</w:t>
            </w:r>
            <w:r w:rsidR="004B2C18">
              <w:rPr>
                <w:rFonts w:ascii="Times New Roman" w:hAnsi="Times New Roman" w:cs="Times New Roman"/>
                <w:sz w:val="20"/>
                <w:szCs w:val="20"/>
              </w:rPr>
              <w:t xml:space="preserve"> prawa</w:t>
            </w: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64AE77F" w14:textId="77777777"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  <w:tcBorders>
              <w:bottom w:val="single" w:sz="4" w:space="0" w:color="auto"/>
            </w:tcBorders>
          </w:tcPr>
          <w:p w14:paraId="529FAB55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7653" w:rsidRPr="00354857" w14:paraId="56DD19BF" w14:textId="77777777" w:rsidTr="00986AE0">
        <w:trPr>
          <w:trHeight w:val="548"/>
          <w:jc w:val="center"/>
        </w:trPr>
        <w:tc>
          <w:tcPr>
            <w:tcW w:w="49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B33A62" w14:textId="2D4E360A" w:rsidR="008B7653" w:rsidRDefault="003115CC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30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BD39466" w14:textId="77777777" w:rsidR="008B7653" w:rsidRDefault="008B7653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Instrukcja obsługi w języku polskim w wersji papierowej lub elektronicznej.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F0DBE2" w14:textId="77777777" w:rsidR="008B7653" w:rsidRDefault="008B7653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93023E0" w14:textId="77777777" w:rsidR="008B7653" w:rsidRPr="00354857" w:rsidRDefault="008B7653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319843" w14:textId="77777777" w:rsidR="00CF0090" w:rsidRPr="00354857" w:rsidRDefault="00CF0090" w:rsidP="00CF0090">
      <w:pPr>
        <w:rPr>
          <w:rFonts w:ascii="Times New Roman" w:hAnsi="Times New Roman" w:cs="Times New Roman"/>
          <w:b/>
          <w:sz w:val="20"/>
          <w:szCs w:val="20"/>
        </w:rPr>
      </w:pPr>
    </w:p>
    <w:p w14:paraId="17F2403C" w14:textId="77777777" w:rsidR="003115CC" w:rsidRDefault="003115CC" w:rsidP="00313BA8">
      <w:pPr>
        <w:rPr>
          <w:rFonts w:ascii="Times New Roman" w:hAnsi="Times New Roman" w:cs="Times New Roman"/>
          <w:b/>
          <w:sz w:val="20"/>
          <w:szCs w:val="20"/>
        </w:rPr>
      </w:pPr>
    </w:p>
    <w:p w14:paraId="19A23E2A" w14:textId="5BBA5F98" w:rsidR="00313BA8" w:rsidRPr="00354857" w:rsidRDefault="00313BA8" w:rsidP="00313BA8">
      <w:pPr>
        <w:rPr>
          <w:rFonts w:ascii="Times New Roman" w:hAnsi="Times New Roman" w:cs="Times New Roman"/>
          <w:b/>
          <w:sz w:val="20"/>
          <w:szCs w:val="20"/>
        </w:rPr>
      </w:pPr>
      <w:r w:rsidRPr="00354857">
        <w:rPr>
          <w:rFonts w:ascii="Times New Roman" w:hAnsi="Times New Roman" w:cs="Times New Roman"/>
          <w:b/>
          <w:sz w:val="20"/>
          <w:szCs w:val="20"/>
        </w:rPr>
        <w:t>Tabela Nr 3.</w:t>
      </w:r>
    </w:p>
    <w:tbl>
      <w:tblPr>
        <w:tblW w:w="10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177"/>
        <w:gridCol w:w="1417"/>
        <w:gridCol w:w="2133"/>
      </w:tblGrid>
      <w:tr w:rsidR="00313BA8" w:rsidRPr="00354857" w14:paraId="21B5D505" w14:textId="77777777" w:rsidTr="00EB7481">
        <w:trPr>
          <w:trHeight w:val="293"/>
          <w:jc w:val="center"/>
        </w:trPr>
        <w:tc>
          <w:tcPr>
            <w:tcW w:w="496" w:type="dxa"/>
          </w:tcPr>
          <w:p w14:paraId="0037A09C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177" w:type="dxa"/>
          </w:tcPr>
          <w:p w14:paraId="711941DB" w14:textId="77777777" w:rsidR="00313BA8" w:rsidRPr="00354857" w:rsidRDefault="00313BA8" w:rsidP="00EB74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Pa</w:t>
            </w:r>
            <w:r w:rsidR="004B2C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rametry graniczne dla odczynników </w:t>
            </w:r>
          </w:p>
        </w:tc>
        <w:tc>
          <w:tcPr>
            <w:tcW w:w="1417" w:type="dxa"/>
            <w:vAlign w:val="center"/>
          </w:tcPr>
          <w:p w14:paraId="71006FCF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133" w:type="dxa"/>
          </w:tcPr>
          <w:p w14:paraId="38CE4D2A" w14:textId="77777777" w:rsidR="00313BA8" w:rsidRPr="00354857" w:rsidRDefault="00313BA8" w:rsidP="00EB7481">
            <w:pPr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oferowana </w:t>
            </w:r>
          </w:p>
          <w:p w14:paraId="5D730C90" w14:textId="77777777" w:rsidR="00313BA8" w:rsidRPr="00354857" w:rsidRDefault="00313BA8" w:rsidP="00EB7481">
            <w:pPr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13BA8" w:rsidRPr="00354857" w14:paraId="7BD74C72" w14:textId="77777777" w:rsidTr="00986AE0">
        <w:trPr>
          <w:trHeight w:val="270"/>
          <w:jc w:val="center"/>
        </w:trPr>
        <w:tc>
          <w:tcPr>
            <w:tcW w:w="496" w:type="dxa"/>
            <w:shd w:val="clear" w:color="auto" w:fill="FFFFFF" w:themeFill="background1"/>
            <w:vAlign w:val="center"/>
          </w:tcPr>
          <w:p w14:paraId="57B9D916" w14:textId="77777777" w:rsidR="00313BA8" w:rsidRPr="00354857" w:rsidRDefault="00986AE0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177" w:type="dxa"/>
            <w:shd w:val="clear" w:color="auto" w:fill="FFFFFF" w:themeFill="background1"/>
            <w:vAlign w:val="center"/>
          </w:tcPr>
          <w:p w14:paraId="0FCA0AA5" w14:textId="77777777" w:rsidR="00313BA8" w:rsidRPr="00354857" w:rsidRDefault="008B7653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pakowanie opisane: nazwa, seria, termin ważności.</w:t>
            </w:r>
          </w:p>
          <w:p w14:paraId="550713C3" w14:textId="77777777" w:rsidR="00313BA8" w:rsidRPr="00354857" w:rsidRDefault="008B7653" w:rsidP="00557A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Oferowane odczynniki muszą być 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dopuszczone do obrotu na rynku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polskim, posiadające znak CE</w:t>
            </w:r>
            <w:r w:rsidR="00557A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B8E060C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 w:themeFill="background1"/>
          </w:tcPr>
          <w:p w14:paraId="628AA48B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14:paraId="36091F32" w14:textId="77777777" w:rsidTr="00986AE0">
        <w:trPr>
          <w:trHeight w:val="416"/>
          <w:jc w:val="center"/>
        </w:trPr>
        <w:tc>
          <w:tcPr>
            <w:tcW w:w="496" w:type="dxa"/>
            <w:shd w:val="clear" w:color="auto" w:fill="FFFFFF" w:themeFill="background1"/>
            <w:vAlign w:val="center"/>
          </w:tcPr>
          <w:p w14:paraId="0D9CBD75" w14:textId="77777777" w:rsidR="00313BA8" w:rsidRPr="00354857" w:rsidRDefault="00986AE0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177" w:type="dxa"/>
            <w:shd w:val="clear" w:color="auto" w:fill="FFFFFF" w:themeFill="background1"/>
            <w:vAlign w:val="center"/>
          </w:tcPr>
          <w:p w14:paraId="511CF7B6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Metodyka badania w języku polskim dla każdego rodzaju testów.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F57E286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 w:themeFill="background1"/>
          </w:tcPr>
          <w:p w14:paraId="499A0D9D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14:paraId="1D65F7BD" w14:textId="77777777" w:rsidTr="00EB7481">
        <w:trPr>
          <w:trHeight w:val="270"/>
          <w:jc w:val="center"/>
        </w:trPr>
        <w:tc>
          <w:tcPr>
            <w:tcW w:w="496" w:type="dxa"/>
            <w:shd w:val="clear" w:color="auto" w:fill="FFFFFF"/>
            <w:vAlign w:val="center"/>
          </w:tcPr>
          <w:p w14:paraId="16FE8EDE" w14:textId="77777777" w:rsidR="00313BA8" w:rsidRPr="00354857" w:rsidRDefault="00986AE0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14:paraId="3EBB9BFC" w14:textId="77777777"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w ramach ceny ofertowej  zapewni  2 razy w roku udzia</w:t>
            </w:r>
            <w:r w:rsidR="008B7653">
              <w:rPr>
                <w:rFonts w:ascii="Times New Roman" w:hAnsi="Times New Roman" w:cs="Times New Roman"/>
                <w:sz w:val="20"/>
                <w:szCs w:val="20"/>
              </w:rPr>
              <w:t xml:space="preserve">ł w zewnętrznej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kontroli jak</w:t>
            </w:r>
            <w:r w:rsidR="008B7653">
              <w:rPr>
                <w:rFonts w:ascii="Times New Roman" w:hAnsi="Times New Roman" w:cs="Times New Roman"/>
                <w:sz w:val="20"/>
                <w:szCs w:val="20"/>
              </w:rPr>
              <w:t>ości potwierdzonej certyfikatem dla każdego oznaczanego parametru (badania) w Pracowni Wirusologii.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E5BFB5F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14:paraId="69C749C5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B3834" w:rsidRPr="00354857" w14:paraId="6792E748" w14:textId="77777777" w:rsidTr="00EB7481">
        <w:trPr>
          <w:trHeight w:val="270"/>
          <w:jc w:val="center"/>
        </w:trPr>
        <w:tc>
          <w:tcPr>
            <w:tcW w:w="496" w:type="dxa"/>
            <w:shd w:val="clear" w:color="auto" w:fill="FFFFFF"/>
            <w:vAlign w:val="center"/>
          </w:tcPr>
          <w:p w14:paraId="6BDDDA16" w14:textId="77777777" w:rsidR="00DB3834" w:rsidRDefault="00DB3834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14:paraId="39046252" w14:textId="3AD87B2A" w:rsidR="00D61994" w:rsidRPr="00D61994" w:rsidRDefault="00DB383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Wykonawca w ramach ceny ofert</w:t>
            </w:r>
            <w:r w:rsidR="00D61994">
              <w:rPr>
                <w:rFonts w:ascii="Times New Roman" w:hAnsi="Times New Roman" w:cs="Times New Roman"/>
                <w:sz w:val="20"/>
                <w:szCs w:val="20"/>
              </w:rPr>
              <w:t xml:space="preserve">owej </w:t>
            </w:r>
            <w:r w:rsidR="00196155">
              <w:rPr>
                <w:rFonts w:ascii="Times New Roman" w:hAnsi="Times New Roman" w:cs="Times New Roman"/>
                <w:sz w:val="20"/>
                <w:szCs w:val="20"/>
              </w:rPr>
              <w:t xml:space="preserve">dostarczy </w:t>
            </w:r>
            <w:r w:rsidR="00D61994">
              <w:rPr>
                <w:rFonts w:ascii="Times New Roman" w:hAnsi="Times New Roman" w:cs="Times New Roman"/>
                <w:sz w:val="20"/>
                <w:szCs w:val="20"/>
              </w:rPr>
              <w:t>pipety</w:t>
            </w:r>
            <w:r w:rsidR="00D61994" w:rsidRPr="00D61994">
              <w:rPr>
                <w:rFonts w:ascii="Times New Roman" w:hAnsi="Times New Roman" w:cs="Times New Roman"/>
                <w:sz w:val="20"/>
                <w:szCs w:val="20"/>
              </w:rPr>
              <w:t xml:space="preserve"> o następujących pojemnościach:</w:t>
            </w:r>
          </w:p>
          <w:p w14:paraId="783CC604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0,5-10 µl 1 szt.</w:t>
            </w:r>
          </w:p>
          <w:p w14:paraId="4E858CAD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10-100 µl 2 szt.</w:t>
            </w:r>
          </w:p>
          <w:p w14:paraId="7472A12F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20-200 µl 1 szt.</w:t>
            </w:r>
          </w:p>
          <w:p w14:paraId="6C9E8E32" w14:textId="77777777" w:rsidR="00DB383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100-1000 µl 1 szt.</w:t>
            </w:r>
          </w:p>
          <w:p w14:paraId="19C1F367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94">
              <w:rPr>
                <w:rFonts w:ascii="Times New Roman" w:hAnsi="Times New Roman" w:cs="Times New Roman"/>
                <w:sz w:val="20"/>
                <w:szCs w:val="20"/>
              </w:rPr>
              <w:t>Przeznaczone do pipetowania materiału biologicznego w pracowniach wirusologicznych.</w:t>
            </w:r>
          </w:p>
          <w:p w14:paraId="40A364CD" w14:textId="77777777" w:rsidR="00D61994" w:rsidRPr="00354857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94">
              <w:rPr>
                <w:rFonts w:ascii="Times New Roman" w:hAnsi="Times New Roman" w:cs="Times New Roman"/>
                <w:sz w:val="20"/>
                <w:szCs w:val="20"/>
              </w:rPr>
              <w:t>Do każdej pipety dołączony pakiet star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towy końcówek w ilości minimum 1</w:t>
            </w:r>
            <w:r w:rsidR="00F0118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Pr="00D61994">
              <w:rPr>
                <w:rFonts w:ascii="Times New Roman" w:hAnsi="Times New Roman" w:cs="Times New Roman"/>
                <w:sz w:val="20"/>
                <w:szCs w:val="20"/>
              </w:rPr>
              <w:t xml:space="preserve"> sztuk.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75ED0A8" w14:textId="77777777" w:rsidR="00DB3834" w:rsidRPr="00354857" w:rsidRDefault="00D61994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14:paraId="6B77A21B" w14:textId="77777777" w:rsidR="00DB3834" w:rsidRPr="00354857" w:rsidRDefault="00DB3834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BFB091" w14:textId="77777777" w:rsidR="00313BA8" w:rsidRPr="00354857" w:rsidRDefault="00313BA8" w:rsidP="00313BA8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19E56460" w14:textId="77777777" w:rsidR="00313BA8" w:rsidRPr="00354857" w:rsidRDefault="00313BA8" w:rsidP="00313BA8">
      <w:pPr>
        <w:pStyle w:val="Tekstpodstawowywcity"/>
        <w:spacing w:line="360" w:lineRule="auto"/>
        <w:rPr>
          <w:b/>
          <w:sz w:val="20"/>
          <w:szCs w:val="20"/>
        </w:rPr>
      </w:pPr>
      <w:r w:rsidRPr="00354857">
        <w:rPr>
          <w:b/>
          <w:sz w:val="20"/>
          <w:szCs w:val="20"/>
        </w:rPr>
        <w:t xml:space="preserve">PARAMETRY OCENIANE </w:t>
      </w:r>
    </w:p>
    <w:tbl>
      <w:tblPr>
        <w:tblW w:w="10490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6"/>
        <w:gridCol w:w="5304"/>
        <w:gridCol w:w="2599"/>
        <w:gridCol w:w="1701"/>
      </w:tblGrid>
      <w:tr w:rsidR="00313BA8" w:rsidRPr="00354857" w14:paraId="26827459" w14:textId="77777777" w:rsidTr="00313BA8">
        <w:tc>
          <w:tcPr>
            <w:tcW w:w="886" w:type="dxa"/>
            <w:shd w:val="clear" w:color="auto" w:fill="F2F2F2"/>
            <w:vAlign w:val="center"/>
          </w:tcPr>
          <w:p w14:paraId="1048651C" w14:textId="77777777"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L.p.</w:t>
            </w:r>
          </w:p>
        </w:tc>
        <w:tc>
          <w:tcPr>
            <w:tcW w:w="5304" w:type="dxa"/>
            <w:shd w:val="clear" w:color="auto" w:fill="F2F2F2"/>
            <w:vAlign w:val="center"/>
          </w:tcPr>
          <w:p w14:paraId="445B996C" w14:textId="77777777"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Parametr oceniany</w:t>
            </w:r>
          </w:p>
        </w:tc>
        <w:tc>
          <w:tcPr>
            <w:tcW w:w="2599" w:type="dxa"/>
            <w:shd w:val="clear" w:color="auto" w:fill="F2F2F2"/>
            <w:vAlign w:val="center"/>
          </w:tcPr>
          <w:p w14:paraId="09198B32" w14:textId="77777777"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Ilość  punktów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3FDB12A" w14:textId="77777777"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Oferowane</w:t>
            </w:r>
          </w:p>
        </w:tc>
      </w:tr>
      <w:tr w:rsidR="00313BA8" w:rsidRPr="00354857" w14:paraId="0DFC519A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75B636DF" w14:textId="77777777"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1.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6A640038" w14:textId="77777777" w:rsidR="00313BA8" w:rsidRPr="00354857" w:rsidRDefault="00F71804" w:rsidP="00EB7481">
            <w:pPr>
              <w:pStyle w:val="Tekstpodstawowywcity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Możliwość dostawiania próbek badanych </w:t>
            </w:r>
            <w:r w:rsidR="00547EAA">
              <w:rPr>
                <w:sz w:val="20"/>
                <w:szCs w:val="20"/>
              </w:rPr>
              <w:t>w trakcie pracy analizatora.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19696440" w14:textId="77777777" w:rsidR="00B67CF7" w:rsidRPr="00354857" w:rsidRDefault="00B67CF7" w:rsidP="00B67CF7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Pr="00354857">
              <w:rPr>
                <w:sz w:val="20"/>
                <w:szCs w:val="20"/>
              </w:rPr>
              <w:t xml:space="preserve"> pkt</w:t>
            </w:r>
          </w:p>
          <w:p w14:paraId="7B37A10C" w14:textId="77777777" w:rsidR="00313BA8" w:rsidRPr="00354857" w:rsidRDefault="00B67CF7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202A333C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14:paraId="597DEF12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23D33B64" w14:textId="77777777"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2.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799A38E0" w14:textId="77777777" w:rsidR="00313BA8" w:rsidRPr="00354857" w:rsidRDefault="006D4561" w:rsidP="006D4561">
            <w:pPr>
              <w:pStyle w:val="Tekstpodstawowywcity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Różnicowanie genów według  oporności na poszczególne grupy</w:t>
            </w:r>
            <w:r w:rsidRPr="00A11CC9">
              <w:rPr>
                <w:sz w:val="20"/>
                <w:szCs w:val="20"/>
              </w:rPr>
              <w:t>:</w:t>
            </w:r>
            <w:r w:rsidR="00AE36D8" w:rsidRPr="00A11CC9">
              <w:rPr>
                <w:sz w:val="20"/>
                <w:szCs w:val="20"/>
              </w:rPr>
              <w:t xml:space="preserve"> </w:t>
            </w:r>
            <w:r w:rsidR="00A11CC9" w:rsidRPr="00A11CC9">
              <w:rPr>
                <w:bCs/>
                <w:sz w:val="20"/>
                <w:szCs w:val="20"/>
                <w:shd w:val="clear" w:color="auto" w:fill="FFFFFF"/>
              </w:rPr>
              <w:t>KPC, NDM, VIM, OXA-48, IMP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C84E981" w14:textId="77777777" w:rsidR="00313BA8" w:rsidRPr="00354857" w:rsidRDefault="00B67CF7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– 1</w:t>
            </w:r>
            <w:r w:rsidR="00313BA8" w:rsidRPr="00354857">
              <w:rPr>
                <w:sz w:val="20"/>
                <w:szCs w:val="20"/>
              </w:rPr>
              <w:t xml:space="preserve"> pkt</w:t>
            </w:r>
          </w:p>
          <w:p w14:paraId="01FEC4B9" w14:textId="77777777" w:rsidR="00313BA8" w:rsidRPr="00354857" w:rsidRDefault="00313BA8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 -  0 pkt</w:t>
            </w:r>
          </w:p>
        </w:tc>
        <w:tc>
          <w:tcPr>
            <w:tcW w:w="1701" w:type="dxa"/>
            <w:vAlign w:val="center"/>
          </w:tcPr>
          <w:p w14:paraId="25CD8BEE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F71804" w:rsidRPr="00354857" w14:paraId="61907D56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4F496C91" w14:textId="77777777" w:rsidR="00F71804" w:rsidRPr="00354857" w:rsidRDefault="00AE36D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4ED6C726" w14:textId="77777777" w:rsidR="00F71804" w:rsidRDefault="00F71804" w:rsidP="00EB7481">
            <w:pPr>
              <w:pStyle w:val="Tekstpodstawowywcity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Brak konieczności przygotowania wstępnego próbki badanej</w:t>
            </w:r>
            <w:r w:rsidR="00547EAA">
              <w:rPr>
                <w:sz w:val="20"/>
                <w:szCs w:val="20"/>
              </w:rPr>
              <w:t>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0A2D9CB" w14:textId="77777777" w:rsidR="00B67CF7" w:rsidRPr="00354857" w:rsidRDefault="00B67CF7" w:rsidP="00B67CF7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Pr="00354857">
              <w:rPr>
                <w:sz w:val="20"/>
                <w:szCs w:val="20"/>
              </w:rPr>
              <w:t xml:space="preserve"> pkt</w:t>
            </w:r>
          </w:p>
          <w:p w14:paraId="228A042F" w14:textId="77777777" w:rsidR="00F71804" w:rsidRPr="00C93EC1" w:rsidRDefault="00B67CF7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23CF44D6" w14:textId="77777777" w:rsidR="00F71804" w:rsidRPr="00354857" w:rsidRDefault="00F71804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B67CF7" w:rsidRPr="00354857" w14:paraId="20F9A736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7F2543E6" w14:textId="77777777" w:rsidR="00B67CF7" w:rsidRPr="00354857" w:rsidRDefault="00AE36D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53AAD1D4" w14:textId="77777777" w:rsidR="00B67CF7" w:rsidRDefault="00B67CF7" w:rsidP="00EB7481">
            <w:pPr>
              <w:pStyle w:val="Tekstpodstawowywcity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Odczynniki gotowe do użycia, nie wymagające wcześniejszego przygotowania/rozpuszczenia/rozmrożenia co skraca </w:t>
            </w:r>
            <w:r w:rsidR="00F05E91">
              <w:rPr>
                <w:sz w:val="20"/>
                <w:szCs w:val="20"/>
              </w:rPr>
              <w:t xml:space="preserve">całkowity </w:t>
            </w:r>
            <w:r>
              <w:rPr>
                <w:sz w:val="20"/>
                <w:szCs w:val="20"/>
              </w:rPr>
              <w:t>czas</w:t>
            </w:r>
            <w:r w:rsidR="00F05E91">
              <w:rPr>
                <w:sz w:val="20"/>
                <w:szCs w:val="20"/>
              </w:rPr>
              <w:t xml:space="preserve"> wykonania oznaczenia</w:t>
            </w:r>
            <w:r w:rsidR="00547EAA">
              <w:rPr>
                <w:sz w:val="20"/>
                <w:szCs w:val="20"/>
              </w:rPr>
              <w:t>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5B4094D8" w14:textId="77777777" w:rsidR="00F05E91" w:rsidRPr="00354857" w:rsidRDefault="00F05E91" w:rsidP="00F05E9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Pr="00354857">
              <w:rPr>
                <w:sz w:val="20"/>
                <w:szCs w:val="20"/>
              </w:rPr>
              <w:t xml:space="preserve"> pkt</w:t>
            </w:r>
          </w:p>
          <w:p w14:paraId="579B12B6" w14:textId="77777777" w:rsidR="00B67CF7" w:rsidRPr="00C93EC1" w:rsidRDefault="00F05E91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7329ADB3" w14:textId="77777777" w:rsidR="00B67CF7" w:rsidRPr="00354857" w:rsidRDefault="00B67CF7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14:paraId="085D7FBD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24908DC6" w14:textId="77777777" w:rsidR="00313BA8" w:rsidRPr="00354857" w:rsidRDefault="00AE36D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13BA8" w:rsidRPr="00354857">
              <w:rPr>
                <w:sz w:val="20"/>
                <w:szCs w:val="20"/>
              </w:rPr>
              <w:t>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589B9F86" w14:textId="77777777" w:rsidR="00313BA8" w:rsidRPr="00354857" w:rsidRDefault="00F71804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pracy</w:t>
            </w:r>
            <w:r w:rsidR="00547EAA">
              <w:rPr>
                <w:rFonts w:ascii="Times New Roman" w:hAnsi="Times New Roman" w:cs="Times New Roman"/>
                <w:sz w:val="20"/>
                <w:szCs w:val="20"/>
              </w:rPr>
              <w:t xml:space="preserve"> analizatora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systemie otwartym</w:t>
            </w:r>
            <w:r w:rsidR="00547E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6543B32A" w14:textId="77777777" w:rsidR="00313BA8" w:rsidRPr="00354857" w:rsidRDefault="00B67CF7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="00313BA8" w:rsidRPr="00354857">
              <w:rPr>
                <w:sz w:val="20"/>
                <w:szCs w:val="20"/>
              </w:rPr>
              <w:t xml:space="preserve"> pkt</w:t>
            </w:r>
          </w:p>
          <w:p w14:paraId="713D4A24" w14:textId="77777777" w:rsidR="00313BA8" w:rsidRPr="00354857" w:rsidRDefault="00313BA8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575238E5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14:paraId="43024D3B" w14:textId="77777777" w:rsidTr="00313BA8">
        <w:tc>
          <w:tcPr>
            <w:tcW w:w="886" w:type="dxa"/>
            <w:shd w:val="clear" w:color="auto" w:fill="auto"/>
            <w:vAlign w:val="center"/>
          </w:tcPr>
          <w:p w14:paraId="05FA2146" w14:textId="77777777" w:rsidR="00313BA8" w:rsidRPr="00354857" w:rsidRDefault="00AE36D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13BA8" w:rsidRPr="00354857">
              <w:rPr>
                <w:sz w:val="20"/>
                <w:szCs w:val="20"/>
              </w:rPr>
              <w:t>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67DB22F7" w14:textId="77777777" w:rsidR="00313BA8" w:rsidRPr="00354857" w:rsidRDefault="00B67CF7" w:rsidP="00EB7481">
            <w:pPr>
              <w:pStyle w:val="Tekstpodstawowywcity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Możliwość pracy na odczynnikach </w:t>
            </w:r>
            <w:proofErr w:type="spellStart"/>
            <w:r>
              <w:rPr>
                <w:sz w:val="20"/>
                <w:szCs w:val="20"/>
              </w:rPr>
              <w:t>zwalidowanych</w:t>
            </w:r>
            <w:proofErr w:type="spellEnd"/>
            <w:r>
              <w:rPr>
                <w:sz w:val="20"/>
                <w:szCs w:val="20"/>
              </w:rPr>
              <w:t xml:space="preserve"> do systemu otwartego.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5CD941D5" w14:textId="77777777" w:rsidR="00313BA8" w:rsidRPr="00354857" w:rsidRDefault="00B67CF7" w:rsidP="00EB7481">
            <w:pPr>
              <w:pStyle w:val="Tekstpodstawowywcit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TAK – 1 </w:t>
            </w:r>
            <w:r w:rsidR="00313BA8" w:rsidRPr="00354857">
              <w:rPr>
                <w:sz w:val="20"/>
                <w:szCs w:val="20"/>
              </w:rPr>
              <w:t>pkt</w:t>
            </w:r>
          </w:p>
          <w:p w14:paraId="15BF7BFF" w14:textId="77777777" w:rsidR="00313BA8" w:rsidRPr="00354857" w:rsidRDefault="00313BA8" w:rsidP="00EB7481">
            <w:pPr>
              <w:pStyle w:val="Tekstpodstawowywcity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 xml:space="preserve">    NIE – 0 pkt</w:t>
            </w:r>
          </w:p>
        </w:tc>
        <w:tc>
          <w:tcPr>
            <w:tcW w:w="1701" w:type="dxa"/>
            <w:vAlign w:val="center"/>
          </w:tcPr>
          <w:p w14:paraId="6E04A386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4A59AC85" w14:textId="77777777" w:rsidR="00CF0090" w:rsidRPr="00354857" w:rsidRDefault="00CF0090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CF0090" w:rsidRPr="0035485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4040E4" w14:textId="77777777" w:rsidR="00D81659" w:rsidRDefault="00D81659" w:rsidP="001F0945">
      <w:pPr>
        <w:spacing w:after="0" w:line="240" w:lineRule="auto"/>
      </w:pPr>
      <w:r>
        <w:separator/>
      </w:r>
    </w:p>
  </w:endnote>
  <w:endnote w:type="continuationSeparator" w:id="0">
    <w:p w14:paraId="4A4DDA36" w14:textId="77777777" w:rsidR="00D81659" w:rsidRDefault="00D81659" w:rsidP="001F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3C4D38" w14:textId="77777777" w:rsidR="00D81659" w:rsidRDefault="00D81659" w:rsidP="001F0945">
      <w:pPr>
        <w:spacing w:after="0" w:line="240" w:lineRule="auto"/>
      </w:pPr>
      <w:r>
        <w:separator/>
      </w:r>
    </w:p>
  </w:footnote>
  <w:footnote w:type="continuationSeparator" w:id="0">
    <w:p w14:paraId="5997A520" w14:textId="77777777" w:rsidR="00D81659" w:rsidRDefault="00D81659" w:rsidP="001F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B9F26" w14:textId="77777777" w:rsidR="00411F4D" w:rsidRDefault="00C93EC1">
    <w:pPr>
      <w:pStyle w:val="Nagwek"/>
      <w:rPr>
        <w:rFonts w:ascii="Times New Roman" w:hAnsi="Times New Roman" w:cs="Times New Roman"/>
        <w:b/>
        <w:bCs/>
        <w:sz w:val="20"/>
        <w:szCs w:val="20"/>
      </w:rPr>
    </w:pPr>
    <w:r w:rsidRPr="00C93EC1">
      <w:rPr>
        <w:rFonts w:ascii="Times New Roman" w:hAnsi="Times New Roman" w:cs="Times New Roman"/>
        <w:b/>
        <w:bCs/>
        <w:sz w:val="20"/>
        <w:szCs w:val="20"/>
      </w:rPr>
      <w:t>Nr sprawy: ZP/51/2021</w:t>
    </w:r>
  </w:p>
  <w:p w14:paraId="6CF5188B" w14:textId="77777777" w:rsidR="00C93EC1" w:rsidRDefault="00C93EC1" w:rsidP="00C93EC1">
    <w:pPr>
      <w:pStyle w:val="Nagwek"/>
      <w:jc w:val="right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Załącznik nr 1B do SWZ</w:t>
    </w:r>
  </w:p>
  <w:p w14:paraId="11BB7EFD" w14:textId="77777777" w:rsidR="00C93EC1" w:rsidRPr="00C93EC1" w:rsidRDefault="00C93EC1" w:rsidP="00C93EC1">
    <w:pPr>
      <w:pStyle w:val="Nagwek"/>
      <w:jc w:val="right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Załącznik nr 3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40E0E"/>
    <w:multiLevelType w:val="hybridMultilevel"/>
    <w:tmpl w:val="C5CA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33B64"/>
    <w:multiLevelType w:val="hybridMultilevel"/>
    <w:tmpl w:val="534CF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93DCB"/>
    <w:multiLevelType w:val="hybridMultilevel"/>
    <w:tmpl w:val="94B43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312A6"/>
    <w:multiLevelType w:val="singleLevel"/>
    <w:tmpl w:val="1DAA5486"/>
    <w:lvl w:ilvl="0">
      <w:numFmt w:val="bullet"/>
      <w:lvlText w:val="-"/>
      <w:lvlJc w:val="left"/>
      <w:pPr>
        <w:tabs>
          <w:tab w:val="num" w:pos="1020"/>
        </w:tabs>
        <w:ind w:left="1020" w:hanging="360"/>
      </w:pPr>
    </w:lvl>
  </w:abstractNum>
  <w:abstractNum w:abstractNumId="4" w15:restartNumberingAfterBreak="0">
    <w:nsid w:val="466E1B10"/>
    <w:multiLevelType w:val="hybridMultilevel"/>
    <w:tmpl w:val="DDF6B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945"/>
    <w:rsid w:val="000D4C62"/>
    <w:rsid w:val="00107C20"/>
    <w:rsid w:val="00190F44"/>
    <w:rsid w:val="00196155"/>
    <w:rsid w:val="001A1188"/>
    <w:rsid w:val="001A3E89"/>
    <w:rsid w:val="001F0945"/>
    <w:rsid w:val="00237693"/>
    <w:rsid w:val="0024297A"/>
    <w:rsid w:val="00243EAB"/>
    <w:rsid w:val="00264FCC"/>
    <w:rsid w:val="002742D6"/>
    <w:rsid w:val="003115CC"/>
    <w:rsid w:val="00313BA8"/>
    <w:rsid w:val="00354857"/>
    <w:rsid w:val="003A1124"/>
    <w:rsid w:val="00411F4D"/>
    <w:rsid w:val="00424EEF"/>
    <w:rsid w:val="00434DBB"/>
    <w:rsid w:val="004B2C18"/>
    <w:rsid w:val="004F44A0"/>
    <w:rsid w:val="00547EAA"/>
    <w:rsid w:val="00557AA1"/>
    <w:rsid w:val="00591051"/>
    <w:rsid w:val="006D4561"/>
    <w:rsid w:val="00702515"/>
    <w:rsid w:val="0071174B"/>
    <w:rsid w:val="007A480D"/>
    <w:rsid w:val="007D67E0"/>
    <w:rsid w:val="007E4C6A"/>
    <w:rsid w:val="007F2A35"/>
    <w:rsid w:val="007F7ED4"/>
    <w:rsid w:val="008762E0"/>
    <w:rsid w:val="008A0D4E"/>
    <w:rsid w:val="008B7653"/>
    <w:rsid w:val="009827F9"/>
    <w:rsid w:val="00986AE0"/>
    <w:rsid w:val="00A11CC9"/>
    <w:rsid w:val="00A1748E"/>
    <w:rsid w:val="00A759D4"/>
    <w:rsid w:val="00AE36D8"/>
    <w:rsid w:val="00B67CF7"/>
    <w:rsid w:val="00C91EC5"/>
    <w:rsid w:val="00C93EC1"/>
    <w:rsid w:val="00CB31F4"/>
    <w:rsid w:val="00CF0090"/>
    <w:rsid w:val="00D33962"/>
    <w:rsid w:val="00D418A3"/>
    <w:rsid w:val="00D61994"/>
    <w:rsid w:val="00D81659"/>
    <w:rsid w:val="00DB3834"/>
    <w:rsid w:val="00DC2752"/>
    <w:rsid w:val="00E17565"/>
    <w:rsid w:val="00E23128"/>
    <w:rsid w:val="00E54C32"/>
    <w:rsid w:val="00E56A3D"/>
    <w:rsid w:val="00EE20EB"/>
    <w:rsid w:val="00F01181"/>
    <w:rsid w:val="00F01C62"/>
    <w:rsid w:val="00F05E91"/>
    <w:rsid w:val="00F26511"/>
    <w:rsid w:val="00F71804"/>
    <w:rsid w:val="00FE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43D50"/>
  <w15:chartTrackingRefBased/>
  <w15:docId w15:val="{3078737C-A777-4905-80CF-DD5D7F66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945"/>
  </w:style>
  <w:style w:type="paragraph" w:styleId="Stopka">
    <w:name w:val="footer"/>
    <w:basedOn w:val="Normalny"/>
    <w:link w:val="StopkaZnak"/>
    <w:uiPriority w:val="99"/>
    <w:unhideWhenUsed/>
    <w:rsid w:val="001F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945"/>
  </w:style>
  <w:style w:type="table" w:styleId="Tabela-Siatka">
    <w:name w:val="Table Grid"/>
    <w:basedOn w:val="Standardowy"/>
    <w:uiPriority w:val="39"/>
    <w:rsid w:val="003A1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D418A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418A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F0090"/>
    <w:pPr>
      <w:spacing w:after="0" w:line="240" w:lineRule="auto"/>
      <w:ind w:left="720"/>
      <w:contextualSpacing/>
    </w:pPr>
    <w:rPr>
      <w:rFonts w:ascii="Calibri" w:eastAsia="Calibri" w:hAnsi="Calibri" w:cs="Calibri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13BA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13B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4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2D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A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A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A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1009</Words>
  <Characters>6056</Characters>
  <Application>Microsoft Office Word</Application>
  <DocSecurity>4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Łukasz Grüner</cp:lastModifiedBy>
  <cp:revision>2</cp:revision>
  <cp:lastPrinted>2021-10-18T09:54:00Z</cp:lastPrinted>
  <dcterms:created xsi:type="dcterms:W3CDTF">2021-10-19T07:21:00Z</dcterms:created>
  <dcterms:modified xsi:type="dcterms:W3CDTF">2021-10-19T07:21:00Z</dcterms:modified>
</cp:coreProperties>
</file>