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3AC58" w14:textId="7F066A41" w:rsidR="00E918D8" w:rsidRDefault="00E918D8" w:rsidP="00E918D8">
      <w:pPr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</w:rPr>
        <w:t>Świadczenie usług pocztowych w obrocie krajowym i zagranicznym</w:t>
      </w:r>
    </w:p>
    <w:p w14:paraId="34272F1C" w14:textId="77777777" w:rsidR="00FF15E1" w:rsidRPr="00E918D8" w:rsidRDefault="00FF15E1" w:rsidP="00E918D8">
      <w:pPr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</w:rPr>
      </w:pPr>
    </w:p>
    <w:p w14:paraId="6C578D13" w14:textId="5E470370" w:rsid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o zamówieniu z dnia 21.10.2021</w:t>
      </w:r>
    </w:p>
    <w:p w14:paraId="75CBFB53" w14:textId="77777777" w:rsidR="00E918D8" w:rsidRPr="00E918D8" w:rsidRDefault="00E918D8" w:rsidP="00E918D8">
      <w:pPr>
        <w:spacing w:after="0" w:line="276" w:lineRule="auto"/>
        <w:outlineLvl w:val="0"/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</w:rPr>
        <w:t>Ogłoszenie o zamówieniu</w:t>
      </w:r>
      <w:r w:rsidRPr="00E918D8"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</w:rPr>
        <w:br/>
        <w:t>Usługi</w:t>
      </w:r>
      <w:r w:rsidRPr="00E918D8"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</w:rPr>
        <w:br/>
        <w:t xml:space="preserve">Świadczenie usług pocztowych w obrocie krajowym i zagranicznym </w:t>
      </w:r>
    </w:p>
    <w:p w14:paraId="2D758EDF" w14:textId="77777777" w:rsidR="00E918D8" w:rsidRPr="00E918D8" w:rsidRDefault="00E918D8" w:rsidP="00E918D8">
      <w:pPr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SEKCJA I - ZAMAWIAJĄCY</w:t>
      </w:r>
    </w:p>
    <w:p w14:paraId="11F6D443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1.1.)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Rola zamawiającego</w:t>
      </w:r>
    </w:p>
    <w:p w14:paraId="4539BA3F" w14:textId="77777777" w:rsidR="00E918D8" w:rsidRPr="00E918D8" w:rsidRDefault="00E918D8" w:rsidP="00E918D8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>Postępowanie prowadzone jest samodzielnie przez zamawiającego</w:t>
      </w:r>
    </w:p>
    <w:p w14:paraId="52AAEDA9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1.2.)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Nazwa zamawiającego: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Gmina Niepołomice</w:t>
      </w:r>
    </w:p>
    <w:p w14:paraId="026C4005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1.4)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Krajowy Numer Identyfikacyjny: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REGON 351555370</w:t>
      </w:r>
    </w:p>
    <w:p w14:paraId="0DE0A835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1.5)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Adres zamawiającego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7EA1A90F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1.5.1.)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Ulica: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Plac Zwycięstwa 13</w:t>
      </w:r>
    </w:p>
    <w:p w14:paraId="1ADF90F3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1.5.2.)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Miejscowość: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Niepołomice</w:t>
      </w:r>
    </w:p>
    <w:p w14:paraId="0DC86E5B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1.5.3.)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Kod pocztowy: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32-005</w:t>
      </w:r>
    </w:p>
    <w:p w14:paraId="5D3E55C0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1.5.4.)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Województwo: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małopolskie</w:t>
      </w:r>
    </w:p>
    <w:p w14:paraId="3B6C8589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1.5.5.)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Kraj: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Polska</w:t>
      </w:r>
    </w:p>
    <w:p w14:paraId="4D4BA9FE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1.5.6.)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Lokalizacja NUTS 3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>: PL214 - Krakowski</w:t>
      </w:r>
    </w:p>
    <w:p w14:paraId="6AC54B37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1.5.9.)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Adres poczty elektronicznej: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czeslaw.nowak@niepolomice.eu</w:t>
      </w:r>
    </w:p>
    <w:p w14:paraId="2DE363EF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1.5.10.)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Adres strony internetowej zamawiającego: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www.niepolomice.eu</w:t>
      </w:r>
    </w:p>
    <w:p w14:paraId="077D917C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1.6.)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Rodzaj zamawiającego: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Zamawiający publiczny - jednostka sektora finansów publicznych - jednostka samorządu terytorialnego </w:t>
      </w:r>
    </w:p>
    <w:p w14:paraId="7742E45C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1.7.)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Przedmiot działalności zamawiającego: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Ogólne usługi publiczne </w:t>
      </w:r>
    </w:p>
    <w:p w14:paraId="5C3FA4F7" w14:textId="77777777" w:rsidR="00E918D8" w:rsidRPr="00E918D8" w:rsidRDefault="00E918D8" w:rsidP="00E918D8">
      <w:pPr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SEKCJA II – INFORMACJE PODSTAWOWE</w:t>
      </w:r>
    </w:p>
    <w:p w14:paraId="10A88833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2.1.)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Ogłoszenie dotyczy: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2C7DD8A8" w14:textId="77777777" w:rsidR="00E918D8" w:rsidRPr="00E918D8" w:rsidRDefault="00E918D8" w:rsidP="00E918D8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Zamówienia publicznego </w:t>
      </w:r>
    </w:p>
    <w:p w14:paraId="72ED6D7C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2.2.)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Ogłoszenie dotyczy usług społecznych i innych szczególnych usług: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Tak</w:t>
      </w:r>
    </w:p>
    <w:p w14:paraId="198E20B1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2.3.)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Nazwa zamówienia albo umowy ramowej: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7C88D67A" w14:textId="77777777" w:rsidR="00E918D8" w:rsidRPr="00E918D8" w:rsidRDefault="00E918D8" w:rsidP="00E918D8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>Świadczenie usług pocztowych w obrocie krajowym i zagranicznym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</w:p>
    <w:p w14:paraId="2898FEA8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2.4.)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Identyfikator postępowania: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ocds-148610-b9896f10-325a-11ec-a3fb-0a24f8cd532c</w:t>
      </w:r>
    </w:p>
    <w:p w14:paraId="106E4215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2.5.)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Numer ogłoszenia: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2021/BZP 00241028/01</w:t>
      </w:r>
    </w:p>
    <w:p w14:paraId="70E9EB4E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2.6.)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Wersja ogłoszenia: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01</w:t>
      </w:r>
    </w:p>
    <w:p w14:paraId="58F4FAB5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2.7.)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Data ogłoszenia: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2021-10-21 13:38</w:t>
      </w:r>
    </w:p>
    <w:p w14:paraId="4942D6D5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2.8.)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Zamówienie albo umowa ramowa zostały ujęte w planie postępowań: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Tak</w:t>
      </w:r>
    </w:p>
    <w:p w14:paraId="2438847E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2.9.)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Numer planu postępowań w BZP: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2021/BZP 00001431/21/P</w:t>
      </w:r>
    </w:p>
    <w:p w14:paraId="273FAAD2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2.10.)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Identyfikator pozycji planu postępowań: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5088F3FC" w14:textId="77777777" w:rsidR="00E918D8" w:rsidRPr="00E918D8" w:rsidRDefault="00E918D8" w:rsidP="00E918D8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1.3.11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Świadczenie usług pocztowych w obrocie krajowym i zagranicznym</w:t>
      </w:r>
    </w:p>
    <w:p w14:paraId="3104DF24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2.11.)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 udzielenie zamówienia mogą ubiegać się wyłącznie wykonawcy, o których mowa w art. 94 ustawy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>: Nie</w:t>
      </w:r>
    </w:p>
    <w:p w14:paraId="22F144B1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2.13.)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 zamówienie mogą ubiegać się wyłącznie wykonawcy, którzy spełniają warunki określone w art. 361 ustawy – usługi społeczne: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</w:t>
      </w:r>
    </w:p>
    <w:p w14:paraId="1CE50143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2.14.)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Czy zamówienie albo umowa ramowa dotyczy projektu lub programu współfinansowanego ze środków Unii Europejskiej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>: Nie</w:t>
      </w:r>
    </w:p>
    <w:p w14:paraId="186E1B58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>2.16.)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Tryb udzielenia zamówienia wraz z podstawą prawną</w:t>
      </w:r>
    </w:p>
    <w:p w14:paraId="531BB4B1" w14:textId="77777777" w:rsidR="00E918D8" w:rsidRPr="00E918D8" w:rsidRDefault="00E918D8" w:rsidP="00E918D8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Zamówienie udzielane jest w trybie podstawowym na podstawie: art. 275 pkt 2 ustawy </w:t>
      </w:r>
    </w:p>
    <w:p w14:paraId="68EFCD34" w14:textId="77777777" w:rsidR="00E918D8" w:rsidRPr="00E918D8" w:rsidRDefault="00E918D8" w:rsidP="00E918D8">
      <w:pPr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SEKCJA III – UDOSTĘPNIANIE DOKUMENTÓW ZAMÓWIENIA I KOMUNIKACJA</w:t>
      </w:r>
    </w:p>
    <w:p w14:paraId="52A03B1A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3.1.)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Adres strony internetowej prowadzonego postępowania</w:t>
      </w:r>
    </w:p>
    <w:p w14:paraId="68082DE8" w14:textId="77777777" w:rsidR="00E918D8" w:rsidRPr="00E918D8" w:rsidRDefault="00E918D8" w:rsidP="00E918D8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www.niepolomice.eu.; https://e-propublico.pl </w:t>
      </w:r>
    </w:p>
    <w:p w14:paraId="1CD618D7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3.2.)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Zamawiający zastrzega dostęp do dokumentów zamówienia: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</w:t>
      </w:r>
    </w:p>
    <w:p w14:paraId="5C83B7BC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3.4.)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Wykonawcy zobowiązani są do składania ofert, wniosków o dopuszczenie do udziału w postępowaniu, oświadczeń oraz innych dokumentów wyłącznie przy użyciu środków komunikacji elektronicznej: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Tak</w:t>
      </w:r>
    </w:p>
    <w:p w14:paraId="442C9A03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3.5.)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Informacje o środkach komunikacji elektronicznej, przy użyciu których zamawiający będzie komunikował się z wykonawcami - adres strony internetowej: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 pośrednictwem platformy on-line działającej pod adresem https://e-propublico.pl</w:t>
      </w:r>
    </w:p>
    <w:p w14:paraId="7E1D4272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3.6.)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Wymagania techniczne i organizacyjne dotyczące korespondencji elektronicznej: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Zamawiający określa następujące wymagania sprzętowo – aplikacyjne pozwalające na korzystanie z Platformy: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a) stały dostęp do sieci Internet;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b) posiadanie dowolnej i aktywnej skrzynki poczty elektronicznej (e-mail),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c) komputer z zainstalowanym systemem operacyjnym Windows 7 (lub nowszym) albo Linux,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d) zainstalowana dowolna przeglądarka internetowa - Platforma współpracuje z najnowszymi, stabilnymi wersjami wszystkich głównych przeglądarek internetowych (Internet Explorer 10+, Microsoft Edge, Mozilla Firefox, Google Chrome, Opera),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e) włączona obsługa JavaScript oraz Cookies.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13.10. Zamawiający dopuszcza następujący format przesyłanych danych: pliki w formatach określonych odpowiednimi przepisami prawa, tj. m.in.: .doc, .docx, .txt, .xls, .xlsx, .ppt, .csv, .pdf, .jpg, .git, .png, .tif, .dwg, .ath, .kst, .zip, .rar, przy czym zaleca się wykorzystywanie plików w formacie .pdf, .doc, .docx., .xlsx, .xml. Maksymalny rozmiar pojedynczego pliku to 80 MB, przy czym nie określa się limitu liczby plików.</w:t>
      </w:r>
    </w:p>
    <w:p w14:paraId="438B1C0E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3.8.)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Zamawiający wymaga sporządzenia i przedstawienia ofert przy użyciu narzędzi elektronicznego modelowania danych budowlanych lub innych podobnych narzędzi, które nie są ogólnie dostępne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>: Nie</w:t>
      </w:r>
    </w:p>
    <w:p w14:paraId="4AC01CAD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3.12.)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Oferta - katalog elektroniczny: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dotyczy</w:t>
      </w:r>
    </w:p>
    <w:p w14:paraId="4718FFA6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3.14.)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Języki, w jakich mogą być sporządzane dokumenty składane w postępowaniu: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2514653D" w14:textId="77777777" w:rsidR="00E918D8" w:rsidRPr="00E918D8" w:rsidRDefault="00E918D8" w:rsidP="00E918D8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>polski</w:t>
      </w:r>
    </w:p>
    <w:p w14:paraId="1A7C9826" w14:textId="4C67C19B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3.15.)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RODO (obowiązek informacyjny):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Zamawiający oświadcza, że spełnia wymogi określone w rozporządzeniu Parlamentu Europejskiego i Rady (UE) 2016/679 z 27 kwietnia 2016 r. w sprawie ochrony osób fizycznych w związku z przetwarzaniem danych 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osobowych i w sprawie swobodnego przepływu takich danych oraz uchylenia dyrektywy 95/46/WE (ogólne rozporządzenie o ochronie danych) (Dz.</w:t>
      </w:r>
      <w:r w:rsidR="001138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>Urz. UE L 119 z 4 maja 2016 r.), dalej: RODO, tym samym dane osobowe podane przez Wykonawcę będą przetwarzane zgodnie z RODO oraz zgodnie z przepisami krajowymi.</w:t>
      </w:r>
    </w:p>
    <w:p w14:paraId="38E5AC1E" w14:textId="77777777" w:rsidR="00E918D8" w:rsidRPr="00E918D8" w:rsidRDefault="00E918D8" w:rsidP="00E918D8">
      <w:pPr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SEKCJA IV – PRZEDMIOT ZAMÓWIENIA</w:t>
      </w:r>
    </w:p>
    <w:p w14:paraId="5E08CB38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4.1.1.)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Przed wszczęciem postępowania przeprowadzono konsultacje rynkowe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>: Nie</w:t>
      </w:r>
    </w:p>
    <w:p w14:paraId="126918C2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4.1.2.)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Numer referencyjny: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ZP.271.35.2021</w:t>
      </w:r>
    </w:p>
    <w:p w14:paraId="64E79627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4.1.3.)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Rodzaj zamówienia: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Usługi</w:t>
      </w:r>
    </w:p>
    <w:p w14:paraId="2378418B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4.1.4.)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Zamawiający udziela zamówienia w częściach, z których każda stanowi przedmiot odrębnego postępowania: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</w:t>
      </w:r>
    </w:p>
    <w:p w14:paraId="57773023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4.1.8.)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Możliwe jest składanie ofert częściowych: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</w:t>
      </w:r>
    </w:p>
    <w:p w14:paraId="127E82DD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4.1.13.)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Zamawiający uwzględnia aspekty społeczne, środowiskowe lub etykiety w opisie przedmiotu zamówienia: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</w:t>
      </w:r>
    </w:p>
    <w:p w14:paraId="1A6F0B17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4.2.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Informacje szczegółowe odnoszące się do przedmiotu zamówienia:</w:t>
      </w:r>
    </w:p>
    <w:p w14:paraId="31092AAD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4.2.2.)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Krótki opis przedmiotu zamówienia</w:t>
      </w:r>
    </w:p>
    <w:p w14:paraId="5FCAC2EC" w14:textId="77777777" w:rsidR="00113808" w:rsidRDefault="00E918D8" w:rsidP="00E918D8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zamówienia jest świadczenie usług pocztowych przez Wykonawcę na potrzeby Urzędu Miasta i Gminy Niepołomice w obrocie krajowym i zagranicznym, w zakresie przyjmowania, przemieszczania i doręczania przesyłek pocztowych (przesyłki listowe, paczki pocztowe, przesyłki kurierskie), jak również zwrot przesyłek niedoręczonych po wyczerpaniu możliwości doręczenia lub wydania odbiorcy w rozumieniu ustawy z dnia 23 listopada 2012 r. Prawo pocztowe (Dz. U. z 2017 poz. 1481). </w:t>
      </w:r>
    </w:p>
    <w:p w14:paraId="6C77520F" w14:textId="00A4C6B5" w:rsidR="00E918D8" w:rsidRPr="00E918D8" w:rsidRDefault="00E918D8" w:rsidP="00E918D8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b) Określone w formularzu cenowym rodzaje i liczba przesyłek w ramach świadczonych usług są szacunkowe i mogą ulec zmianie w zależności od potrzeb Zamawiającego, na co Wykonawca wyraża zgodę i nie będzie dochodził roszczeń z tytułu zmian ilościowych i rodzajowych w trakcie realizacji przedmiotu zamówienia. Rodzaje przesyłek, zwrotów, paczek pocztowych, ich przedziały wagowe oraz gabaryty kopert Zamawiający opracował w oparciu o dotychczasowe doświadczenia w zakresie usług pocztowych, które były świadczone przez dotychczasowego Wykonawcę. Przesyłki nadawane przez Zamawiającego dostarczane będą przez Wykonawcę do każdego miejsca w kraju i zagranicą, na podany adres bądź wskazany adres skrytki pocztowej z zachowaniem określonych stosownymi przepisami zasad i warunków skutecznego i terminowego doręczania pism. Nadawane przez Zamawiającego przesyłki, będą w przypadku awizowania odbierane przez adresatów we właściwie oznaczonych stałych placówkach Wykonawcy zlokalizowanych, w każdej gminie w kraju. 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c) Zamawiający przewiduje możliwość zlecenia innych usług pocztowych w zakresie przesyłek nie wymienionych w formularzu cenowym. Podstawą rozliczeń będą wtedy ceny zawarte w dacie przyjęcia przesyłek, w cenniku opłat obowiązującym u Wykonawcy. </w:t>
      </w:r>
    </w:p>
    <w:p w14:paraId="09F7890C" w14:textId="77777777" w:rsidR="00113808" w:rsidRDefault="00E918D8" w:rsidP="00E918D8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UWAGA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Zamawiający wymaga:</w:t>
      </w:r>
    </w:p>
    <w:p w14:paraId="47B706F7" w14:textId="57D4636F" w:rsidR="00E918D8" w:rsidRPr="00E918D8" w:rsidRDefault="00E918D8" w:rsidP="00E918D8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1. Korespondencja dostarczana będzie do Urzędu (na dziennik podawczy) do godziny 9:30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2. Pierwsza próba doręczenia zgodnie z ordynacją podatkową najpóźniej 3 dni od nadania przesyłki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3. Zwrot listów złożonych na 14 dni od I awizo, 15 dnia zgodnie z ordynacją podatkową </w:t>
      </w:r>
    </w:p>
    <w:p w14:paraId="5392FC95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4.2.6.)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Główny kod CPV: 64100000-7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Usługi pocztowe i kurierskie</w:t>
      </w:r>
    </w:p>
    <w:p w14:paraId="48F0CB93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4.2.8.)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Zamówienie obejmuje opcje: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</w:t>
      </w:r>
    </w:p>
    <w:p w14:paraId="58BEB25F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4.2.10.)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Okres realizacji zamówienia albo umowy ramowej: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24 miesiące</w:t>
      </w:r>
    </w:p>
    <w:p w14:paraId="26CDDCE6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4.2.11.)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Zamawiający przewiduje wznowienia: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</w:t>
      </w:r>
    </w:p>
    <w:p w14:paraId="42A03D18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4.2.13.)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Zamawiający przewiduje udzielenie dotychczasowemu wykonawcy zamówień na podobne usługi lub roboty budowlane: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</w:t>
      </w:r>
    </w:p>
    <w:p w14:paraId="18549DE2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4.3.)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Kryteria oceny ofert</w:t>
      </w:r>
    </w:p>
    <w:p w14:paraId="0139AA9E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4.3.2.)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Sposób określania wagi kryteriów oceny ofert: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Procentowo </w:t>
      </w:r>
    </w:p>
    <w:p w14:paraId="1C5315C4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4.3.3.)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Stosowane kryteria oceny ofert: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Kryterium ceny oraz kryteria jakościowe </w:t>
      </w:r>
    </w:p>
    <w:p w14:paraId="3A76B3AE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Kryterium 1</w:t>
      </w:r>
    </w:p>
    <w:p w14:paraId="76D7F762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4.3.5.)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Nazwa kryterium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>: Cena</w:t>
      </w:r>
    </w:p>
    <w:p w14:paraId="563A529A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4.3.6.)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Waga: 60</w:t>
      </w:r>
    </w:p>
    <w:p w14:paraId="167FBC48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Kryterium 2</w:t>
      </w:r>
    </w:p>
    <w:p w14:paraId="3D66E3EF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4.3.4.)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Rodzaj kryterium: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2F431022" w14:textId="77777777" w:rsidR="00E918D8" w:rsidRPr="00E918D8" w:rsidRDefault="00E918D8" w:rsidP="00E918D8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inne. </w:t>
      </w:r>
    </w:p>
    <w:p w14:paraId="3ACEA6B1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4.3.5.)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Nazwa kryterium: odbiór korespondencji w siedzibie Zamawiającego</w:t>
      </w:r>
    </w:p>
    <w:p w14:paraId="24DDB2F0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4.3.6.)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Waga: 40</w:t>
      </w:r>
    </w:p>
    <w:p w14:paraId="68266479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4.3.10.)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Zamawiający określa aspekty społeczne, środowiskowe lub innowacyjne, żąda etykiet lub stosuje rachunek kosztów cyklu życia w odniesieniu do kryterium oceny ofert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>: Nie</w:t>
      </w:r>
    </w:p>
    <w:p w14:paraId="23E95425" w14:textId="77777777" w:rsidR="00E918D8" w:rsidRPr="00E918D8" w:rsidRDefault="00E918D8" w:rsidP="00E918D8">
      <w:pPr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SEKCJA V - KWALIFIKACJA WYKONAWCÓW</w:t>
      </w:r>
    </w:p>
    <w:p w14:paraId="494DCF48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5.1.)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Zamawiający przewiduje fakultatywne podstawy wykluczenia: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</w:t>
      </w:r>
    </w:p>
    <w:p w14:paraId="4915CDB4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5.3.)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Warunki udziału w postępowaniu: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Tak</w:t>
      </w:r>
    </w:p>
    <w:p w14:paraId="64815658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5.4.)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Nazwa i opis warunków udziału w postępowaniu.</w:t>
      </w:r>
    </w:p>
    <w:p w14:paraId="50DA53A5" w14:textId="77777777" w:rsidR="00E918D8" w:rsidRPr="00E918D8" w:rsidRDefault="00E918D8" w:rsidP="00E918D8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>Sytuacja ekonomiczna lub finansowa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Zamawiający nie stawia warunku w tym zakresie.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Zdolność techniczna lub zawodowa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O udzielenie zamówienia publicznego mogą ubiegać się wykonawcy, którzy posiadają doświadczenie zawodowe w zakresie świadczenia usług pocztowych wykazując, iż w okresie ostatnich trzech lat przed upływem terminu składania ofert, a jeżeli okres prowadzenia działalności jest krótszy – w tym okresie wykonał lub wykonuje minimum 1 usługę polegające na świadczeniu usług pocztowych w obrocie krajowym i zagranicznym dotyczącą przyjmowania, przemieszczania, doręczania przesyłek pocztowych i paczek pocztowych oraz ich ewentualnych zwrotów, nieprzerwanie w okresie 12 miesięcy lub krócej o wartości nie mniejszej niż 100.000,00 zł brutto (na wartość zamówienia może składać się nie więcej niż 1 usługa), przy czym usługa została zrealizowana na potrzeby podmiotu zaliczanego do sektora finansów publicznych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oraz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posiadają lub będą posiadać (od dnia podpisania umowy) placówki w odległości nie przekraczającej 1 km od siedziby Zamawiającego tj; Urzędu Miasta i Gminy w Niepołomicach, pl. Zwycięstwa 13, czynnej w dni robocze, w godzinach min. od godz. 8:00 do 17:00. Na potwierdzenie spełniania warunku należy złożyć oświadczenia o lokalizacji i godzinach pracy placówki.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UWAGA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1. Zwrot dotyczący odległości placówki od siedziby Zamawiającego,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2. Zwrot nie dotyczy Wykonawcy/ów, którzy zadeklarowali odbiór korespondencji z siedziby Zamawiającego. 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Uprawnienia do prowadzenia określonej działalności gospodarczej lub zawodowej, o ile wynika to z odrębnych przepisów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 udzielenie zamówienia publicznego mogą ubiegać się wykonawcy, posiadający wpis do rejestru operatorów pocztowych prowadzony przez Prezesa UKE. </w:t>
      </w:r>
    </w:p>
    <w:p w14:paraId="62C7CD70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5.5.)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Zamawiający wymaga złożenia oświadczenia, o którym mowa w art.125 ust. 1 ustawy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>: Tak</w:t>
      </w:r>
    </w:p>
    <w:p w14:paraId="26211C21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5.6.)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Wykaz podmiotowych środków dowodowych na potwierdzenie niepodlegania wykluczeniu: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Oświadczenie wykonawcy w sprawie grupy kapitałowej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Oświadczenie Wykonawcy, w zakresie art. 108 ust. 1 pkt 5 ustawy Pzp, o braku przynależności do tej samej grupy kapitałowej w rozumieniu ustawy z dnia 16 lutego 2007 r. o ochronie konkurencji i konsumentów (Dz. U. z 2020 r. poz. 1076 i 1086), z innym Wykonawcą, który złożył odrębną ofertę, ofertę częściową lub wniosek o 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dopuszczenie do udziału w postępowaniu, albo oświadczenie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kapitałowej. </w:t>
      </w:r>
    </w:p>
    <w:p w14:paraId="5F40DAAE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5.7.)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Wykaz podmiotowych środków dowodowych na potwierdzenie spełniania warunków udziału w postępowaniu: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Wykaz dostaw lub usług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Wykaz usług wykonanych, a w przypadku świadczeń powtarzających się lub ciągłych również wykonywanych, w okresie ostatnich trzech lat, a jeżeli okres prowadzenia działalności jest krótszy – w tym okresie, wraz z podaniem ich wartości, przedmiotu, dat wykonania i podmiotów, na rzecz których usługi zostały wykonane lub są wykonywane, oraz załączeniem dowodów określających czy te usługi zostały wykonane lub są wykonywane należycie, przy czym dowodami, o których mowa, 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usług, wykonywanych wspólnie z innymi wykonawcami, wykaz dotyczy usług, w których wykonaniu Wykonawca ten bezpośrednio uczestniczył, a w przypadku świadczeń powtarzających się lub ciągłych, w których wykonywaniu bezpośrednio uczestniczył lub uczestniczy.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Wpis do rejestru operatorów pocztowych.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Wpis do rejestru operatorów pocztowych prowadzony przez Prezesa UKE.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Dokument potwierdzający wpis do jednego z rejestrów zawodowych lub handlowych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Dokument potwierdzający, że Wykonawca prowadzący działalność gospodarczą lub zawodową wpisany jest do jednego z rejestrów zawodowych lub handlowych, prowadzonych w kraju, w którym ma siedzibę lub miejsce zamieszkania, wystawionego nie wcześniej niż 6 miesięcy przed jego złożeniem. </w:t>
      </w:r>
    </w:p>
    <w:p w14:paraId="561223FF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>5.9.) Zamawiający przewiduje uzupełnienie przedmiotowych środków dowodowych: Nie</w:t>
      </w:r>
    </w:p>
    <w:p w14:paraId="10FBBEDD" w14:textId="77777777" w:rsidR="00E918D8" w:rsidRPr="00E918D8" w:rsidRDefault="00E918D8" w:rsidP="00E918D8">
      <w:pPr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SEKCJA VI - WARUNKI ZAMÓWIENIA</w:t>
      </w:r>
    </w:p>
    <w:p w14:paraId="24D5D3DE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6.1.)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Zamawiający wymaga albo dopuszcza oferty wariantowe: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</w:t>
      </w:r>
    </w:p>
    <w:p w14:paraId="3A2DAC3D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6.3.)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Zamawiający przewiduje aukcję elektroniczną: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</w:t>
      </w:r>
    </w:p>
    <w:p w14:paraId="053569AB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6.4.)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Zamawiający wymaga wadium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>: Nie</w:t>
      </w:r>
    </w:p>
    <w:p w14:paraId="6D237FDD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6.5.)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Zamawiający wymaga zabezpieczenia należytego wykonania umowy: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</w:t>
      </w:r>
    </w:p>
    <w:p w14:paraId="05ED2AB7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6.6.)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Wymagania dotyczące składania oferty przez wykonawców wspólnie ubiegających się o udzielenie zamówienia: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768C5178" w14:textId="77777777" w:rsidR="00E918D8" w:rsidRPr="00E918D8" w:rsidRDefault="00E918D8" w:rsidP="00E918D8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 publicznego.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Pełnomocnictwo należy dołączyć do oferty i powinno ono zawierać w szczególności wskazanie: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1) postępowania o udzielenie zamówienie publicznego, którego dotyczy;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2) wszystkich Wykonawców ubiegających się wspólnie o udzielenie zamówienia;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3) ustanowionego pełnomocnika oraz zakresu jego umocowania.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 przypadku wspólnego ubiegania się o zamówienie przez Wykonawców, dokument ”Oświadczenia o niepodleganiu wykluczeniu oraz spełnianiu warunków udziału”, o którym mowa w pkt. 9.1 SWZ, składa każdy z Wykonawców wspólnie ubiegających się o zamówienie. Oświadczenia te potwierdzają brak podstaw wykluczenia oraz spełnianie warunków udziału w postępowaniu w zakresie, w jakim każdy z Wykonawców wykazuje spełnianie warunków udziału w postępowaniu. </w:t>
      </w:r>
    </w:p>
    <w:p w14:paraId="001E6222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>6.7.) Zamawiający przewiduje unieważnienie postępowania, jeśli środki publiczne, które zamierzał przeznaczyć na sfinansowanie całości lub części zamówienia nie zostały przyznane: Tak</w:t>
      </w:r>
    </w:p>
    <w:p w14:paraId="28A75771" w14:textId="77777777" w:rsidR="00E918D8" w:rsidRPr="00E918D8" w:rsidRDefault="00E918D8" w:rsidP="00E918D8">
      <w:pPr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SEKCJA VII - PROJEKTOWANE POSTANOWIENIA UMOWY</w:t>
      </w:r>
    </w:p>
    <w:p w14:paraId="36D26085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7.1.)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Zamawiający przewiduje udzielenia zaliczek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>: Nie</w:t>
      </w:r>
    </w:p>
    <w:p w14:paraId="3FCDA7B5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7.3.)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Zamawiający przewiduje zmiany umowy: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Tak</w:t>
      </w:r>
    </w:p>
    <w:p w14:paraId="4FA798FA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7.4.)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Rodzaj i zakres zmian umowy oraz warunki ich wprowadzenia: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6BA4A0EF" w14:textId="77777777" w:rsidR="00E918D8" w:rsidRPr="00E918D8" w:rsidRDefault="00E918D8" w:rsidP="00E918D8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dopuszcza możliwość zmian umowy w następującym zakresie i na określonych poniżej warunkach: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1. Wszelkie zmiany i uzupełnienia treści niniejszej umowy, wymagają aneksu sporządzonego z zachowaniem formy pisemnej pod rygorem nieważności. 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2. Zamawiający poza możliwością zmiany na podstawie art. 455 ustawy Pzp, przewiduje również możliwość dokonania zmiany postanowień umowy w następujących przypadkach: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1) zmiany obowiązujących przepisów prawnych, jeżeli w wyniku tych zmian konieczne będzie dostosowanie treści umowy do aktualnego stanu prawnego;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2) zmiana zakresu prac które wykonawca powierzył podwykonawcom, a które są określone w złożonej ofercie 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3) wprowadzenia do realizacji części zamówienia przez podwykonawcę pomimo, że Wykonawca nie dopuścił takiej możliwości w treści oferty, za zgodą Zamawiającego i z zachowaniem zasad dotyczących podwykonawców.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4) zaistnienia siły wyższej, pod pojęciem siły wyższej Zamawiający rozumie okoliczności, które pomimo zachowania należytej staranności są nieprzewidywalne oraz, którym nie można zapobiec lub przeciwstawić się skutecznie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5) wprowadzeniu uzasadnionych zmian w zakresie sposobu wykonania przedmiotu umowy proponowanych przez Zamawiającego lub Wykonawcę jeżeli zmiany te są korzystne dla Zamawiającego.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6) przedłużenia okresu obowiązywania umowy, o nie więcej niż 6 miesięcy, w przypadku gdy ilość przesyłek listowych oraz paczek, ich przyjmowania, przemieszczania, doręczania oraz ewentualnych zwrotów przesyłek pocztowych i paczek w okresie obowiązywania umowy, nie osiągnie wartości określonej w § 6 ust. 2. W takim przypadku Wykonawca zobowiązany będzie świadczyć usługę po tych samych cenach. 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7) odstąpienia na wniosek Zamawiającego od realizacji części zamówienia i związanej z tym zmiany wynagrodzenia, pod warunkiem wystąpienia obiektywnych okoliczności, których Zamawiający nie mógł przewidzieć na etapie przygotowania postępowania, a które powodują, że wykonanie przedmiotu zamówienia bez ograniczenia zakresu zamówienia, powodowałoby dla Zamawiającego niekorzystne skutki z uwagi na zamierzony cel realizacji przedmiotu zamówienia i związane z tym racjonalne wydatkowanie środków publicznych,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3. Zmiany wysokości wynagrodzenia w przypadku: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1) zmiany stawki VAT na usługi pocztowe, w czasie trwania niniejszej umowy, co spowoduje zastosowanie przez wykonawcę obowiązującej stawki podatku VAT i skutkować będzie zmianą cen jednostkowych przesyłek,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2) zmiany ceny określonej przez Wykonawcę w ofercie ulegną obniżeniu w toku realizacji zamówienia w przypadku, gdy opłaty pocztowe wynikające ze standardowego cennika lub regulaminu Wykonawcy będą niższe od cen wynikających w przedłożonej ofercie. Wykonawca ma obowiązek wówczas stosować względem Zamawiającego obniżone opłaty pocztowe dla usług, wynikające ze swojego aktualnego cennika lub regulaminu,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3) zmiany cen jednostkowych brutto w poszczególnych pozycjach wpisanych przez Wykonawcę w Formularzu cenowym (stanowiącym załącznik do umowy) w sytuacji spowodowanej zmianami tych cen w sposób dopuszczony przez ustawę Prawo pocztowe; jeżeli w trakcie obowiązywania umowy nastąpi zmiana w zakresie cen jednostkowych poszczególnych usług, Zamawiający, po uprzednim pisemnym zawiadomieniu ze strony Wykonawcy o zaistnieniu zdarzenia, zobowiązuje się do uiszczenia opłaty za świadczone usługi w wysokości obowiązującej na dzień wystawienia faktury VAT.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4) wyczerpania kwoty określonej w § 6 ust. 2 przed upływem okresu obowiązywania umowy z powodu zwiększonej ilości przesyłek listowych oraz paczek, ich przyjmowania, przemieszczania, doręczania oraz ewentualnych zwrotów przesyłek pocztowych i paczek. W takim przypadku Wykonawca zobowiązany będzie świadczyć usługę po tych samych cenach jednostkowych.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 przypadku nadania przez Zamawiającego przesyłek nieujętych w formularzu cenowym, lecz objętych przedmiotem umowy, podstawą rozliczeń będą ceny z aktualnego cennika usług pocztowych Wykonawcy. </w:t>
      </w:r>
    </w:p>
    <w:p w14:paraId="25BEE32B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7.5.)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Zamawiający uwzględnił aspekty społeczne, środowiskowe, innowacyjne lub etykiety związane z realizacją zamówienia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>: Tak</w:t>
      </w:r>
    </w:p>
    <w:p w14:paraId="271DA34B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7.6.) Zamawiający przewiduje następujące wymagania związane z realizacją zamówienia: </w:t>
      </w:r>
    </w:p>
    <w:p w14:paraId="370E3057" w14:textId="77777777" w:rsidR="00E918D8" w:rsidRPr="00E918D8" w:rsidRDefault="00E918D8" w:rsidP="00E918D8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>w zakresie zatrudnienia na podstawie stosunku pracy, w okolicznościach, o których mowa w art. 95 ustawy</w:t>
      </w:r>
    </w:p>
    <w:p w14:paraId="36614702" w14:textId="77777777" w:rsidR="00E918D8" w:rsidRPr="00E918D8" w:rsidRDefault="00E918D8" w:rsidP="00E918D8">
      <w:pPr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SEKCJA VIII – PROCEDURA</w:t>
      </w:r>
    </w:p>
    <w:p w14:paraId="4CEDE38E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8.1.)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Termin składania ofert: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2021-11-04 10:00</w:t>
      </w:r>
    </w:p>
    <w:p w14:paraId="5D3F9188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8.2.)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Miejsce składania ofert: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Ofertę, wraz z załącznikami, należy złożyć za pośrednictwem Platformy</w:t>
      </w:r>
    </w:p>
    <w:p w14:paraId="6ABEEB2A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8.3.)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Termin otwarcia ofert: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2021-11-04 10:30</w:t>
      </w:r>
    </w:p>
    <w:p w14:paraId="3950A584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8.4.)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Termin związania ofertą: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2021-12-03</w:t>
      </w:r>
    </w:p>
    <w:p w14:paraId="65EA8B13" w14:textId="77777777" w:rsidR="00E918D8" w:rsidRPr="00E918D8" w:rsidRDefault="00E918D8" w:rsidP="00E918D8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8.5.) </w:t>
      </w:r>
      <w:r w:rsidRPr="00E918D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Zamawiający przewiduje wybór najkorzystniejszej oferty z możliwością negocjacji:</w:t>
      </w:r>
      <w:r w:rsidRPr="00E91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Tak</w:t>
      </w:r>
    </w:p>
    <w:p w14:paraId="3DDB036D" w14:textId="77777777" w:rsidR="00842F5D" w:rsidRPr="00E918D8" w:rsidRDefault="00842F5D" w:rsidP="00E918D8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sectPr w:rsidR="00842F5D" w:rsidRPr="00E918D8" w:rsidSect="00E918D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8D8"/>
    <w:rsid w:val="00113808"/>
    <w:rsid w:val="00364D2E"/>
    <w:rsid w:val="00842F5D"/>
    <w:rsid w:val="00E918D8"/>
    <w:rsid w:val="00FF1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D4FEB"/>
  <w15:chartTrackingRefBased/>
  <w15:docId w15:val="{365E1EB3-A98F-477B-88D9-976AF331C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E918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E918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E918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918D8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918D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918D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mb-0">
    <w:name w:val="mb-0"/>
    <w:basedOn w:val="Normalny"/>
    <w:rsid w:val="00E91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">
    <w:name w:val="normal"/>
    <w:basedOn w:val="Domylnaczcionkaakapitu"/>
    <w:rsid w:val="00E918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1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63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0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64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461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26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245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541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918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2780</Words>
  <Characters>16683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Nowak</dc:creator>
  <cp:keywords/>
  <dc:description/>
  <cp:lastModifiedBy>Czesław Nowak</cp:lastModifiedBy>
  <cp:revision>1</cp:revision>
  <dcterms:created xsi:type="dcterms:W3CDTF">2021-10-21T11:47:00Z</dcterms:created>
  <dcterms:modified xsi:type="dcterms:W3CDTF">2021-10-21T12:07:00Z</dcterms:modified>
</cp:coreProperties>
</file>