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AF60FE" w14:textId="572B37EE" w:rsidR="006A5DF1" w:rsidRDefault="00E8624D" w:rsidP="006A5DF1">
      <w:pPr>
        <w:spacing w:after="240"/>
        <w:jc w:val="right"/>
        <w:rPr>
          <w:sz w:val="22"/>
          <w:szCs w:val="22"/>
        </w:rPr>
      </w:pPr>
      <w:r w:rsidRPr="00E8624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8624D">
        <w:rPr>
          <w:sz w:val="22"/>
          <w:szCs w:val="22"/>
        </w:rPr>
        <w:t>2021-11-</w:t>
      </w:r>
      <w:r w:rsidR="009B23A9">
        <w:rPr>
          <w:sz w:val="22"/>
          <w:szCs w:val="22"/>
        </w:rPr>
        <w:t>23</w:t>
      </w:r>
    </w:p>
    <w:p w14:paraId="7C4B44C2" w14:textId="77777777" w:rsidR="00E8624D" w:rsidRPr="00E8624D" w:rsidRDefault="00E8624D" w:rsidP="006A5DF1">
      <w:pPr>
        <w:rPr>
          <w:b/>
          <w:bCs/>
          <w:sz w:val="22"/>
          <w:szCs w:val="22"/>
        </w:rPr>
      </w:pPr>
      <w:r w:rsidRPr="00E8624D">
        <w:rPr>
          <w:b/>
          <w:bCs/>
          <w:sz w:val="22"/>
          <w:szCs w:val="22"/>
        </w:rPr>
        <w:t>Szpital Miejski Specjalistyczny</w:t>
      </w:r>
    </w:p>
    <w:p w14:paraId="6E99CF4B" w14:textId="77777777" w:rsidR="00E8624D" w:rsidRPr="00E8624D" w:rsidRDefault="00E8624D" w:rsidP="006A5DF1">
      <w:pPr>
        <w:rPr>
          <w:b/>
          <w:bCs/>
          <w:sz w:val="22"/>
          <w:szCs w:val="22"/>
        </w:rPr>
      </w:pPr>
      <w:r w:rsidRPr="00E8624D">
        <w:rPr>
          <w:b/>
          <w:bCs/>
          <w:sz w:val="22"/>
          <w:szCs w:val="22"/>
        </w:rPr>
        <w:t>im. Gabriela Narutowicza w Krakowie</w:t>
      </w:r>
    </w:p>
    <w:p w14:paraId="5FB952BB" w14:textId="77777777" w:rsidR="006A5DF1" w:rsidRPr="00BD5546" w:rsidRDefault="00E8624D" w:rsidP="006A5DF1">
      <w:pPr>
        <w:rPr>
          <w:sz w:val="22"/>
          <w:szCs w:val="22"/>
        </w:rPr>
      </w:pPr>
      <w:r w:rsidRPr="00E8624D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E8624D">
        <w:rPr>
          <w:sz w:val="22"/>
          <w:szCs w:val="22"/>
        </w:rPr>
        <w:t>35-37</w:t>
      </w:r>
    </w:p>
    <w:p w14:paraId="63A7C7F8" w14:textId="77777777" w:rsidR="006A5DF1" w:rsidRPr="00BD5546" w:rsidRDefault="00E8624D" w:rsidP="006A5DF1">
      <w:pPr>
        <w:rPr>
          <w:sz w:val="22"/>
          <w:szCs w:val="22"/>
        </w:rPr>
      </w:pPr>
      <w:r w:rsidRPr="00E8624D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E8624D">
        <w:rPr>
          <w:sz w:val="22"/>
          <w:szCs w:val="22"/>
        </w:rPr>
        <w:t>Kraków</w:t>
      </w:r>
    </w:p>
    <w:p w14:paraId="0C779D2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D3BC79" w14:textId="5F1DB26D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F52D1">
        <w:rPr>
          <w:bCs/>
          <w:sz w:val="22"/>
          <w:szCs w:val="22"/>
        </w:rPr>
        <w:t>ZP/49/2021</w:t>
      </w:r>
      <w:r w:rsidRPr="00D91931">
        <w:rPr>
          <w:sz w:val="22"/>
          <w:szCs w:val="22"/>
        </w:rPr>
        <w:tab/>
        <w:t xml:space="preserve"> </w:t>
      </w:r>
    </w:p>
    <w:p w14:paraId="4CF264B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0EBCD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27031D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534F0DA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B08BCD3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A45AB8" w14:textId="1074E32D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B23A9">
        <w:rPr>
          <w:rFonts w:ascii="Times New Roman" w:hAnsi="Times New Roman"/>
          <w:szCs w:val="28"/>
        </w:rPr>
        <w:t xml:space="preserve"> </w:t>
      </w:r>
      <w:r w:rsidR="00FF52D1">
        <w:rPr>
          <w:rFonts w:ascii="Times New Roman" w:hAnsi="Times New Roman"/>
          <w:szCs w:val="28"/>
        </w:rPr>
        <w:t>-</w:t>
      </w:r>
      <w:r w:rsidR="009B23A9">
        <w:rPr>
          <w:rFonts w:ascii="Times New Roman" w:hAnsi="Times New Roman"/>
          <w:szCs w:val="28"/>
        </w:rPr>
        <w:t xml:space="preserve"> </w:t>
      </w:r>
      <w:r w:rsidR="00FF52D1">
        <w:rPr>
          <w:rFonts w:ascii="Times New Roman" w:hAnsi="Times New Roman"/>
          <w:szCs w:val="28"/>
        </w:rPr>
        <w:t>7</w:t>
      </w:r>
    </w:p>
    <w:p w14:paraId="3439219B" w14:textId="524E40B7" w:rsidR="006D4AB3" w:rsidRPr="00FF52D1" w:rsidRDefault="00632C3C" w:rsidP="00520165">
      <w:pPr>
        <w:spacing w:after="360" w:line="276" w:lineRule="auto"/>
        <w:jc w:val="both"/>
        <w:rPr>
          <w:b/>
          <w:bCs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8624D" w:rsidRPr="00E8624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8624D" w:rsidRPr="00E8624D">
        <w:rPr>
          <w:b/>
          <w:bCs/>
          <w:sz w:val="22"/>
          <w:szCs w:val="22"/>
        </w:rPr>
        <w:t>Zakup i dostawa wyrobów medycznych 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8624D" w:rsidRPr="00E8624D">
        <w:rPr>
          <w:b/>
          <w:sz w:val="22"/>
          <w:szCs w:val="22"/>
        </w:rPr>
        <w:t>ZP/49/2021</w:t>
      </w:r>
      <w:r w:rsidRPr="006A5DF1">
        <w:rPr>
          <w:b/>
          <w:sz w:val="22"/>
          <w:szCs w:val="22"/>
        </w:rPr>
        <w:t>.</w:t>
      </w:r>
    </w:p>
    <w:p w14:paraId="7A20C4EC" w14:textId="598E4B4B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FF52D1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E8624D" w:rsidRPr="00E8624D">
        <w:rPr>
          <w:sz w:val="22"/>
          <w:szCs w:val="22"/>
        </w:rPr>
        <w:t>(</w:t>
      </w:r>
      <w:proofErr w:type="spellStart"/>
      <w:r w:rsidR="00E8624D" w:rsidRPr="00E8624D">
        <w:rPr>
          <w:sz w:val="22"/>
          <w:szCs w:val="22"/>
        </w:rPr>
        <w:t>t.j</w:t>
      </w:r>
      <w:proofErr w:type="spellEnd"/>
      <w:r w:rsidR="00E8624D" w:rsidRPr="00E8624D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8624D" w:rsidRPr="006A5DF1" w14:paraId="10771AC0" w14:textId="77777777" w:rsidTr="00FF39B2">
        <w:tc>
          <w:tcPr>
            <w:tcW w:w="9356" w:type="dxa"/>
            <w:shd w:val="clear" w:color="auto" w:fill="auto"/>
          </w:tcPr>
          <w:p w14:paraId="562F93F5" w14:textId="77777777" w:rsidR="00E8624D" w:rsidRPr="006A5DF1" w:rsidRDefault="00E8624D" w:rsidP="00FF39B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E8624D">
              <w:rPr>
                <w:b/>
                <w:bCs/>
                <w:sz w:val="22"/>
                <w:szCs w:val="22"/>
              </w:rPr>
              <w:t>7</w:t>
            </w:r>
          </w:p>
          <w:p w14:paraId="66467C8E" w14:textId="51142C0E" w:rsidR="00FF52D1" w:rsidRDefault="00E8624D" w:rsidP="00FF39B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8624D">
              <w:rPr>
                <w:sz w:val="22"/>
                <w:szCs w:val="22"/>
              </w:rPr>
              <w:t xml:space="preserve">Pakiet nr 40 PYTANIE: „Czy </w:t>
            </w:r>
            <w:proofErr w:type="spellStart"/>
            <w:r w:rsidRPr="00E8624D">
              <w:rPr>
                <w:sz w:val="22"/>
                <w:szCs w:val="22"/>
              </w:rPr>
              <w:t>zamawiajacy</w:t>
            </w:r>
            <w:proofErr w:type="spellEnd"/>
            <w:r w:rsidRPr="00E8624D">
              <w:rPr>
                <w:sz w:val="22"/>
                <w:szCs w:val="22"/>
              </w:rPr>
              <w:t xml:space="preserve"> będzie wymagał aby w instrukcja obsługi czujników, nie zawierała przeciwskazania do </w:t>
            </w:r>
            <w:proofErr w:type="spellStart"/>
            <w:r w:rsidRPr="00E8624D">
              <w:rPr>
                <w:sz w:val="22"/>
                <w:szCs w:val="22"/>
              </w:rPr>
              <w:t>pomiarowania</w:t>
            </w:r>
            <w:proofErr w:type="spellEnd"/>
            <w:r w:rsidRPr="00E8624D">
              <w:rPr>
                <w:sz w:val="22"/>
                <w:szCs w:val="22"/>
              </w:rPr>
              <w:t xml:space="preserve"> w niskiej </w:t>
            </w:r>
            <w:proofErr w:type="spellStart"/>
            <w:r w:rsidRPr="00E8624D">
              <w:rPr>
                <w:sz w:val="22"/>
                <w:szCs w:val="22"/>
              </w:rPr>
              <w:t>perfucji</w:t>
            </w:r>
            <w:proofErr w:type="spellEnd"/>
            <w:r w:rsidRPr="00E8624D">
              <w:rPr>
                <w:sz w:val="22"/>
                <w:szCs w:val="22"/>
              </w:rPr>
              <w:t xml:space="preserve"> i podczas ruchu”? </w:t>
            </w:r>
          </w:p>
          <w:p w14:paraId="0DEAF872" w14:textId="4A32D6F6" w:rsidR="00FF52D1" w:rsidRDefault="00FF52D1" w:rsidP="00FF39B2">
            <w:pPr>
              <w:spacing w:after="120"/>
              <w:ind w:left="30" w:right="-72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F52D1">
              <w:rPr>
                <w:b/>
                <w:bCs/>
                <w:color w:val="000000"/>
                <w:sz w:val="22"/>
                <w:szCs w:val="22"/>
              </w:rPr>
              <w:t>Odpowiedź:</w:t>
            </w:r>
            <w:r w:rsidR="00423148">
              <w:rPr>
                <w:b/>
                <w:bCs/>
                <w:color w:val="000000"/>
                <w:sz w:val="22"/>
                <w:szCs w:val="22"/>
              </w:rPr>
              <w:t xml:space="preserve"> Zamawiający dopuszcza</w:t>
            </w:r>
            <w:r w:rsidR="005A7BF6">
              <w:rPr>
                <w:b/>
                <w:bCs/>
                <w:color w:val="000000"/>
                <w:sz w:val="22"/>
                <w:szCs w:val="22"/>
              </w:rPr>
              <w:t>,</w:t>
            </w:r>
            <w:r w:rsidR="00423148">
              <w:rPr>
                <w:b/>
                <w:bCs/>
                <w:color w:val="000000"/>
                <w:sz w:val="22"/>
                <w:szCs w:val="22"/>
              </w:rPr>
              <w:t xml:space="preserve"> ale nie wymaga takich zapisów.</w:t>
            </w:r>
          </w:p>
          <w:p w14:paraId="5DF58640" w14:textId="77777777" w:rsidR="00FF52D1" w:rsidRPr="00FF52D1" w:rsidRDefault="00FF52D1" w:rsidP="00FF39B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32F960D" w14:textId="41DDFFE0" w:rsidR="00FF52D1" w:rsidRDefault="00E8624D" w:rsidP="00FF39B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8624D">
              <w:rPr>
                <w:sz w:val="22"/>
                <w:szCs w:val="22"/>
              </w:rPr>
              <w:t xml:space="preserve">Pakiet nr 40 PYTANIE: </w:t>
            </w:r>
          </w:p>
          <w:p w14:paraId="10C806C0" w14:textId="1B6D83BF" w:rsidR="00FF52D1" w:rsidRDefault="00E8624D" w:rsidP="00FF39B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8624D">
              <w:rPr>
                <w:sz w:val="22"/>
                <w:szCs w:val="22"/>
              </w:rPr>
              <w:t xml:space="preserve">„ Czy Zamawiający będzie wymagać czujników w technologii </w:t>
            </w:r>
            <w:proofErr w:type="spellStart"/>
            <w:r w:rsidRPr="00E8624D">
              <w:rPr>
                <w:sz w:val="22"/>
                <w:szCs w:val="22"/>
              </w:rPr>
              <w:t>Nellcor</w:t>
            </w:r>
            <w:proofErr w:type="spellEnd"/>
            <w:r w:rsidRPr="00E8624D">
              <w:rPr>
                <w:sz w:val="22"/>
                <w:szCs w:val="22"/>
              </w:rPr>
              <w:t xml:space="preserve"> </w:t>
            </w:r>
            <w:proofErr w:type="spellStart"/>
            <w:r w:rsidRPr="00E8624D">
              <w:rPr>
                <w:sz w:val="22"/>
                <w:szCs w:val="22"/>
              </w:rPr>
              <w:t>OxiMAX</w:t>
            </w:r>
            <w:proofErr w:type="spellEnd"/>
            <w:r w:rsidRPr="00E8624D">
              <w:rPr>
                <w:sz w:val="22"/>
                <w:szCs w:val="22"/>
              </w:rPr>
              <w:t xml:space="preserve"> charakteryzujących się: -Potwierdzone w dokumentach rejestracyjnych lub instrukcji obsługi zaoferowanych czujników wskazanie do stosowania u pacjentów pobudzonych, w ruchu oraz z niską perfuzją - wymagane </w:t>
            </w:r>
            <w:proofErr w:type="spellStart"/>
            <w:r w:rsidRPr="00E8624D">
              <w:rPr>
                <w:sz w:val="22"/>
                <w:szCs w:val="22"/>
              </w:rPr>
              <w:t>dołaczenie</w:t>
            </w:r>
            <w:proofErr w:type="spellEnd"/>
            <w:r w:rsidRPr="00E8624D">
              <w:rPr>
                <w:sz w:val="22"/>
                <w:szCs w:val="22"/>
              </w:rPr>
              <w:t xml:space="preserve"> potwierdzenia do oferty - kalibrowany cyfrowo i analogowo zapewniający dokładność (%SpO2) w zakresie 70- 100% - 2 cyfry - w zakresie 60% - 80% – 3 cyfry – dokładność dla obu zakresów SPO2 </w:t>
            </w:r>
            <w:proofErr w:type="spellStart"/>
            <w:r w:rsidRPr="00E8624D">
              <w:rPr>
                <w:sz w:val="22"/>
                <w:szCs w:val="22"/>
              </w:rPr>
              <w:t>potwierdziona</w:t>
            </w:r>
            <w:proofErr w:type="spellEnd"/>
            <w:r w:rsidRPr="00E8624D">
              <w:rPr>
                <w:sz w:val="22"/>
                <w:szCs w:val="22"/>
              </w:rPr>
              <w:t xml:space="preserve"> w dokumentach rejestracyjnych lub w instrukcji obsługi zaoferowanych czujników -Prawidłowa identyfikacja czujnika przez </w:t>
            </w:r>
            <w:proofErr w:type="spellStart"/>
            <w:r w:rsidRPr="00E8624D">
              <w:rPr>
                <w:sz w:val="22"/>
                <w:szCs w:val="22"/>
              </w:rPr>
              <w:t>pulsoksymetry</w:t>
            </w:r>
            <w:proofErr w:type="spellEnd"/>
            <w:r w:rsidRPr="00E8624D">
              <w:rPr>
                <w:sz w:val="22"/>
                <w:szCs w:val="22"/>
              </w:rPr>
              <w:t xml:space="preserve"> z funkcją </w:t>
            </w:r>
            <w:proofErr w:type="spellStart"/>
            <w:r w:rsidRPr="00E8624D">
              <w:rPr>
                <w:sz w:val="22"/>
                <w:szCs w:val="22"/>
              </w:rPr>
              <w:t>wyświeltalania</w:t>
            </w:r>
            <w:proofErr w:type="spellEnd"/>
            <w:r w:rsidRPr="00E8624D">
              <w:rPr>
                <w:sz w:val="22"/>
                <w:szCs w:val="22"/>
              </w:rPr>
              <w:t xml:space="preserve"> nazwy poprzez wyświetlenie nr katalogowego podłączonego czujnika zgodnego z nr katalogowym na opakowaniu czujnika”? </w:t>
            </w:r>
          </w:p>
          <w:p w14:paraId="529FD7FB" w14:textId="124D3979" w:rsidR="00FF52D1" w:rsidRDefault="00FF52D1" w:rsidP="00FF39B2">
            <w:pPr>
              <w:spacing w:after="120"/>
              <w:ind w:left="30" w:right="-72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F52D1">
              <w:rPr>
                <w:b/>
                <w:bCs/>
                <w:color w:val="000000"/>
                <w:sz w:val="22"/>
                <w:szCs w:val="22"/>
              </w:rPr>
              <w:t>Odpowiedź:</w:t>
            </w:r>
            <w:r w:rsidR="00423148">
              <w:rPr>
                <w:b/>
                <w:bCs/>
                <w:color w:val="000000"/>
                <w:sz w:val="22"/>
                <w:szCs w:val="22"/>
              </w:rPr>
              <w:t xml:space="preserve"> Zamawiający nie wprowadza dodatkowych wymagań w tym zakresie.</w:t>
            </w:r>
          </w:p>
          <w:p w14:paraId="4E467DC6" w14:textId="77777777" w:rsidR="00FF52D1" w:rsidRPr="00FF52D1" w:rsidRDefault="00FF52D1" w:rsidP="00FF39B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A4C1284" w14:textId="673D8A2C" w:rsidR="00E8624D" w:rsidRPr="006A5DF1" w:rsidRDefault="00E8624D" w:rsidP="00FF52D1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E8624D">
              <w:rPr>
                <w:sz w:val="22"/>
                <w:szCs w:val="22"/>
              </w:rPr>
              <w:t xml:space="preserve"> Pakiet nr 40 PYTANIE: „Czy </w:t>
            </w:r>
            <w:proofErr w:type="spellStart"/>
            <w:r w:rsidRPr="00E8624D">
              <w:rPr>
                <w:sz w:val="22"/>
                <w:szCs w:val="22"/>
              </w:rPr>
              <w:t>zamawiajacy</w:t>
            </w:r>
            <w:proofErr w:type="spellEnd"/>
            <w:r w:rsidRPr="00E8624D">
              <w:rPr>
                <w:sz w:val="22"/>
                <w:szCs w:val="22"/>
              </w:rPr>
              <w:t xml:space="preserve"> będzie wymagał, aby zaoferowane czujniki posiadały w instrukcji </w:t>
            </w:r>
            <w:proofErr w:type="spellStart"/>
            <w:r w:rsidRPr="00E8624D">
              <w:rPr>
                <w:sz w:val="22"/>
                <w:szCs w:val="22"/>
              </w:rPr>
              <w:t>dokładość</w:t>
            </w:r>
            <w:proofErr w:type="spellEnd"/>
            <w:r w:rsidRPr="00E8624D">
              <w:rPr>
                <w:sz w:val="22"/>
                <w:szCs w:val="22"/>
              </w:rPr>
              <w:t xml:space="preserve"> </w:t>
            </w:r>
            <w:proofErr w:type="spellStart"/>
            <w:r w:rsidRPr="00E8624D">
              <w:rPr>
                <w:sz w:val="22"/>
                <w:szCs w:val="22"/>
              </w:rPr>
              <w:t>pomiarowania</w:t>
            </w:r>
            <w:proofErr w:type="spellEnd"/>
            <w:r w:rsidRPr="00E8624D">
              <w:rPr>
                <w:sz w:val="22"/>
                <w:szCs w:val="22"/>
              </w:rPr>
              <w:t xml:space="preserve"> ( %SpO2) w zakresie 70% do 100% ± 2 cyfry </w:t>
            </w:r>
            <w:proofErr w:type="spellStart"/>
            <w:r w:rsidRPr="00E8624D">
              <w:rPr>
                <w:sz w:val="22"/>
                <w:szCs w:val="22"/>
              </w:rPr>
              <w:t>cyfry</w:t>
            </w:r>
            <w:proofErr w:type="spellEnd"/>
            <w:r w:rsidRPr="00E8624D">
              <w:rPr>
                <w:sz w:val="22"/>
                <w:szCs w:val="22"/>
              </w:rPr>
              <w:t>, w zakresie 60% - 80% ±3 cyfry”?</w:t>
            </w:r>
          </w:p>
          <w:p w14:paraId="60AA8FC6" w14:textId="77777777" w:rsidR="00E8624D" w:rsidRDefault="00FF52D1" w:rsidP="00FF39B2">
            <w:pPr>
              <w:spacing w:after="60"/>
              <w:ind w:left="30" w:right="-72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F52D1">
              <w:rPr>
                <w:b/>
                <w:bCs/>
                <w:color w:val="000000" w:themeColor="text1"/>
                <w:sz w:val="22"/>
                <w:szCs w:val="22"/>
              </w:rPr>
              <w:t>Odpowiedź:</w:t>
            </w:r>
            <w:r w:rsidR="00423148">
              <w:rPr>
                <w:b/>
                <w:bCs/>
                <w:color w:val="000000"/>
                <w:sz w:val="22"/>
                <w:szCs w:val="22"/>
              </w:rPr>
              <w:t xml:space="preserve"> Zamawiający nie wprowadza dodatkowych wymagań w tym zakresie.</w:t>
            </w:r>
          </w:p>
          <w:p w14:paraId="6D87DEB1" w14:textId="164142C0" w:rsidR="004655BD" w:rsidRPr="00FF52D1" w:rsidRDefault="004655BD" w:rsidP="00FF39B2">
            <w:pPr>
              <w:spacing w:after="6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  <w:highlight w:val="darkGray"/>
              </w:rPr>
            </w:pPr>
          </w:p>
        </w:tc>
      </w:tr>
    </w:tbl>
    <w:p w14:paraId="52CE843B" w14:textId="77777777" w:rsidR="004655BD" w:rsidRDefault="004655BD" w:rsidP="004655BD">
      <w:pPr>
        <w:pStyle w:val="Tekstpodstawowy"/>
        <w:ind w:left="5103" w:firstLine="425"/>
        <w:rPr>
          <w:sz w:val="22"/>
          <w:szCs w:val="22"/>
        </w:rPr>
      </w:pPr>
    </w:p>
    <w:p w14:paraId="2A1FA2F4" w14:textId="6E371932" w:rsidR="00FF52D1" w:rsidRDefault="00FF52D1" w:rsidP="004655BD">
      <w:pPr>
        <w:pStyle w:val="Tekstpodstawowy"/>
        <w:ind w:left="5103" w:firstLine="425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Przewodniczący Komisji Przetargowej</w:t>
      </w:r>
    </w:p>
    <w:p w14:paraId="5572A64D" w14:textId="2A62CB24" w:rsidR="004655BD" w:rsidRDefault="004655BD" w:rsidP="004655BD">
      <w:pPr>
        <w:pStyle w:val="Tekstpodstawowy"/>
        <w:ind w:left="5103" w:firstLine="425"/>
        <w:rPr>
          <w:sz w:val="22"/>
          <w:szCs w:val="22"/>
        </w:rPr>
      </w:pPr>
    </w:p>
    <w:p w14:paraId="2B17DE86" w14:textId="77777777" w:rsidR="004655BD" w:rsidRDefault="004655BD" w:rsidP="004655BD">
      <w:pPr>
        <w:pStyle w:val="Tekstpodstawowy"/>
        <w:ind w:left="5103" w:firstLine="425"/>
        <w:rPr>
          <w:sz w:val="22"/>
          <w:szCs w:val="22"/>
        </w:rPr>
      </w:pPr>
    </w:p>
    <w:p w14:paraId="4C7F75D8" w14:textId="4DC0883B" w:rsidR="006D4AB3" w:rsidRPr="006A5DF1" w:rsidRDefault="00FF52D1" w:rsidP="004655BD">
      <w:pPr>
        <w:pStyle w:val="Tekstpodstawowy"/>
        <w:ind w:left="5103" w:firstLine="425"/>
        <w:rPr>
          <w:sz w:val="22"/>
          <w:szCs w:val="22"/>
        </w:rPr>
      </w:pPr>
      <w:r>
        <w:rPr>
          <w:sz w:val="22"/>
          <w:szCs w:val="22"/>
        </w:rPr>
        <w:t xml:space="preserve">                </w:t>
      </w:r>
      <w:r w:rsidR="004655B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</w:t>
      </w:r>
      <w:r w:rsidR="00E8624D" w:rsidRPr="00E8624D">
        <w:rPr>
          <w:sz w:val="22"/>
          <w:szCs w:val="22"/>
        </w:rPr>
        <w:t>Ewa</w:t>
      </w:r>
      <w:r w:rsidR="006D4AB3" w:rsidRPr="006A5DF1">
        <w:rPr>
          <w:sz w:val="22"/>
          <w:szCs w:val="22"/>
        </w:rPr>
        <w:t xml:space="preserve"> </w:t>
      </w:r>
      <w:proofErr w:type="spellStart"/>
      <w:r w:rsidR="00E8624D" w:rsidRPr="00E8624D">
        <w:rPr>
          <w:sz w:val="22"/>
          <w:szCs w:val="22"/>
        </w:rPr>
        <w:t>Deńca</w:t>
      </w:r>
      <w:proofErr w:type="spellEnd"/>
    </w:p>
    <w:sectPr w:rsidR="006D4AB3" w:rsidRPr="006A5DF1" w:rsidSect="004655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9E38C8" w14:textId="77777777" w:rsidR="00E04CBB" w:rsidRDefault="00E04CBB">
      <w:r>
        <w:separator/>
      </w:r>
    </w:p>
  </w:endnote>
  <w:endnote w:type="continuationSeparator" w:id="0">
    <w:p w14:paraId="1119ED06" w14:textId="77777777" w:rsidR="00E04CBB" w:rsidRDefault="00E04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8BE91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79401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9019A" w14:textId="77777777" w:rsidR="006D4AB3" w:rsidRDefault="004655BD">
    <w:pPr>
      <w:pStyle w:val="Stopka"/>
      <w:tabs>
        <w:tab w:val="clear" w:pos="4536"/>
      </w:tabs>
      <w:jc w:val="center"/>
    </w:pPr>
    <w:r>
      <w:rPr>
        <w:noProof/>
      </w:rPr>
      <w:pict w14:anchorId="0328EE36">
        <v:line id="_x0000_s2049" style="position:absolute;left:0;text-align:left;z-index:251657728" from="-3.85pt,8.75pt" to="455.15pt,8.75pt"/>
      </w:pict>
    </w:r>
  </w:p>
  <w:p w14:paraId="7B7F624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3F65A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2BDDB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E55660" w14:textId="77777777" w:rsidR="006D4AB3" w:rsidRDefault="006D4AB3">
    <w:pPr>
      <w:pStyle w:val="Stopka"/>
      <w:tabs>
        <w:tab w:val="clear" w:pos="4536"/>
        <w:tab w:val="left" w:pos="6237"/>
      </w:tabs>
    </w:pPr>
  </w:p>
  <w:p w14:paraId="6A2F70B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A40B9D" w14:textId="77777777" w:rsidR="00E04CBB" w:rsidRDefault="00E04CBB">
      <w:r>
        <w:separator/>
      </w:r>
    </w:p>
  </w:footnote>
  <w:footnote w:type="continuationSeparator" w:id="0">
    <w:p w14:paraId="0178634C" w14:textId="77777777" w:rsidR="00E04CBB" w:rsidRDefault="00E04C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274DC" w14:textId="77777777" w:rsidR="00E8624D" w:rsidRDefault="00E862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7485D2" w14:textId="77777777" w:rsidR="00E8624D" w:rsidRDefault="00E862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518B5C" w14:textId="77777777" w:rsidR="00E8624D" w:rsidRDefault="00E862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4CBB"/>
    <w:rsid w:val="00031374"/>
    <w:rsid w:val="000A1097"/>
    <w:rsid w:val="000E2A8F"/>
    <w:rsid w:val="0012774F"/>
    <w:rsid w:val="00144B7A"/>
    <w:rsid w:val="00180C6E"/>
    <w:rsid w:val="0029606A"/>
    <w:rsid w:val="00423148"/>
    <w:rsid w:val="004655BD"/>
    <w:rsid w:val="004848F3"/>
    <w:rsid w:val="004A75F2"/>
    <w:rsid w:val="005144A9"/>
    <w:rsid w:val="00520165"/>
    <w:rsid w:val="005A7BF6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23A9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04CBB"/>
    <w:rsid w:val="00E21B49"/>
    <w:rsid w:val="00E2789F"/>
    <w:rsid w:val="00E72428"/>
    <w:rsid w:val="00E8624D"/>
    <w:rsid w:val="00EA14B3"/>
    <w:rsid w:val="00EA416E"/>
    <w:rsid w:val="00FC5957"/>
    <w:rsid w:val="00FD265E"/>
    <w:rsid w:val="00FF2F35"/>
    <w:rsid w:val="00FF5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B031DE"/>
  <w15:chartTrackingRefBased/>
  <w15:docId w15:val="{73772BB9-3D29-472D-A1D7-C94E4856E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1</Pages>
  <Words>283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7</cp:revision>
  <cp:lastPrinted>2001-02-10T14:28:00Z</cp:lastPrinted>
  <dcterms:created xsi:type="dcterms:W3CDTF">2021-11-08T09:50:00Z</dcterms:created>
  <dcterms:modified xsi:type="dcterms:W3CDTF">2021-11-23T09:47:00Z</dcterms:modified>
</cp:coreProperties>
</file>