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ED1F9" w14:textId="77777777" w:rsidR="006A5DF1" w:rsidRDefault="0099400A" w:rsidP="006A5DF1">
      <w:pPr>
        <w:spacing w:after="240"/>
        <w:jc w:val="right"/>
        <w:rPr>
          <w:sz w:val="22"/>
          <w:szCs w:val="22"/>
        </w:rPr>
      </w:pPr>
      <w:r w:rsidRPr="009940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548CB">
        <w:rPr>
          <w:sz w:val="22"/>
          <w:szCs w:val="22"/>
        </w:rPr>
        <w:t>2021-11-23</w:t>
      </w:r>
    </w:p>
    <w:p w14:paraId="5D4A1293" w14:textId="77777777" w:rsidR="0099400A" w:rsidRPr="0099400A" w:rsidRDefault="0099400A" w:rsidP="006A5DF1">
      <w:pPr>
        <w:rPr>
          <w:b/>
          <w:bCs/>
          <w:sz w:val="22"/>
          <w:szCs w:val="22"/>
        </w:rPr>
      </w:pPr>
      <w:r w:rsidRPr="0099400A">
        <w:rPr>
          <w:b/>
          <w:bCs/>
          <w:sz w:val="22"/>
          <w:szCs w:val="22"/>
        </w:rPr>
        <w:t>Szpital Miejski Specjalistyczny</w:t>
      </w:r>
    </w:p>
    <w:p w14:paraId="7DB7786D" w14:textId="77777777" w:rsidR="0099400A" w:rsidRPr="0099400A" w:rsidRDefault="0099400A" w:rsidP="006A5DF1">
      <w:pPr>
        <w:rPr>
          <w:b/>
          <w:bCs/>
          <w:sz w:val="22"/>
          <w:szCs w:val="22"/>
        </w:rPr>
      </w:pPr>
      <w:r w:rsidRPr="0099400A">
        <w:rPr>
          <w:b/>
          <w:bCs/>
          <w:sz w:val="22"/>
          <w:szCs w:val="22"/>
        </w:rPr>
        <w:t>im. Gabriela Narutowicza w Krakowie</w:t>
      </w:r>
    </w:p>
    <w:p w14:paraId="0293E470" w14:textId="77777777" w:rsidR="006A5DF1" w:rsidRPr="00BD5546" w:rsidRDefault="0099400A" w:rsidP="006A5DF1">
      <w:pPr>
        <w:rPr>
          <w:sz w:val="22"/>
          <w:szCs w:val="22"/>
        </w:rPr>
      </w:pPr>
      <w:r w:rsidRPr="0099400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9400A">
        <w:rPr>
          <w:sz w:val="22"/>
          <w:szCs w:val="22"/>
        </w:rPr>
        <w:t>35-37</w:t>
      </w:r>
    </w:p>
    <w:p w14:paraId="7EAF5375" w14:textId="77777777" w:rsidR="006A5DF1" w:rsidRPr="00BD5546" w:rsidRDefault="0099400A" w:rsidP="006A5DF1">
      <w:pPr>
        <w:rPr>
          <w:sz w:val="22"/>
          <w:szCs w:val="22"/>
        </w:rPr>
      </w:pPr>
      <w:r w:rsidRPr="0099400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9400A">
        <w:rPr>
          <w:sz w:val="22"/>
          <w:szCs w:val="22"/>
        </w:rPr>
        <w:t>Kraków</w:t>
      </w:r>
    </w:p>
    <w:p w14:paraId="2721A73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19CA1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6BBD82" w14:textId="4D5A8A7E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56BDF">
        <w:rPr>
          <w:bCs/>
          <w:sz w:val="22"/>
          <w:szCs w:val="22"/>
        </w:rPr>
        <w:t>ZP/4</w:t>
      </w:r>
      <w:r w:rsidR="007D1FB2">
        <w:rPr>
          <w:bCs/>
          <w:sz w:val="22"/>
          <w:szCs w:val="22"/>
        </w:rPr>
        <w:t>9</w:t>
      </w:r>
      <w:r w:rsidR="00F56BDF">
        <w:rPr>
          <w:bCs/>
          <w:sz w:val="22"/>
          <w:szCs w:val="22"/>
        </w:rPr>
        <w:t>/2021</w:t>
      </w:r>
      <w:r w:rsidRPr="00D91931">
        <w:rPr>
          <w:sz w:val="22"/>
          <w:szCs w:val="22"/>
        </w:rPr>
        <w:tab/>
        <w:t xml:space="preserve"> </w:t>
      </w:r>
    </w:p>
    <w:p w14:paraId="7152118B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78023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AFA20F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CEAE78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C08012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21A4B6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B8CF01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F56BDF">
        <w:rPr>
          <w:rFonts w:ascii="Times New Roman" w:hAnsi="Times New Roman"/>
          <w:szCs w:val="28"/>
        </w:rPr>
        <w:t xml:space="preserve"> - 20</w:t>
      </w:r>
    </w:p>
    <w:p w14:paraId="07EA40FE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9400A" w:rsidRPr="0099400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9400A" w:rsidRPr="0099400A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9400A" w:rsidRPr="0099400A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40CC0BD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F56BDF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9400A" w:rsidRPr="0099400A">
        <w:rPr>
          <w:sz w:val="22"/>
          <w:szCs w:val="22"/>
        </w:rPr>
        <w:t>(t.j. Dz.U. z 2021</w:t>
      </w:r>
      <w:r w:rsidR="00F56BDF">
        <w:rPr>
          <w:sz w:val="22"/>
          <w:szCs w:val="22"/>
        </w:rPr>
        <w:t xml:space="preserve"> </w:t>
      </w:r>
      <w:r w:rsidR="0099400A" w:rsidRPr="0099400A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400A" w:rsidRPr="006A5DF1" w14:paraId="462BC183" w14:textId="77777777" w:rsidTr="00F56BDF">
        <w:trPr>
          <w:trHeight w:val="80"/>
        </w:trPr>
        <w:tc>
          <w:tcPr>
            <w:tcW w:w="9356" w:type="dxa"/>
            <w:shd w:val="clear" w:color="auto" w:fill="auto"/>
          </w:tcPr>
          <w:p w14:paraId="6EEF2074" w14:textId="77777777" w:rsidR="0099400A" w:rsidRPr="006A5DF1" w:rsidRDefault="0099400A" w:rsidP="00B8035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9400A">
              <w:rPr>
                <w:b/>
                <w:bCs/>
                <w:sz w:val="22"/>
                <w:szCs w:val="22"/>
              </w:rPr>
              <w:t>20</w:t>
            </w:r>
          </w:p>
          <w:p w14:paraId="66BCEAD0" w14:textId="77777777" w:rsidR="0099400A" w:rsidRPr="0099400A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400A">
              <w:rPr>
                <w:sz w:val="22"/>
                <w:szCs w:val="22"/>
              </w:rPr>
              <w:t>1. Prosimy zamawiającego o dopuszczenie w pakiecie 13, poz. 1 jednorazowej protezy plastikowej</w:t>
            </w:r>
            <w:r w:rsidR="006548CB">
              <w:rPr>
                <w:sz w:val="22"/>
                <w:szCs w:val="22"/>
              </w:rPr>
              <w:br/>
            </w:r>
            <w:r w:rsidRPr="0099400A">
              <w:rPr>
                <w:sz w:val="22"/>
                <w:szCs w:val="22"/>
              </w:rPr>
              <w:t xml:space="preserve">o zagięciu dwunastniczym, założonej na zestawie do wprowadzania, wykonanej w technologii cienkościennej, co pozwala na osiągnięcie większego drenażu przy mniejszej średnicy stentu, średnica 7Fr, odległość między listkami 50 – 150mm, długość narzędzia 2025mm, doskonała widoczność we fluoroskopii. </w:t>
            </w:r>
          </w:p>
          <w:p w14:paraId="78892452" w14:textId="77777777" w:rsidR="0099400A" w:rsidRPr="00F56BDF" w:rsidRDefault="00F56BDF" w:rsidP="00B8035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6BDF">
              <w:rPr>
                <w:b/>
                <w:bCs/>
                <w:sz w:val="22"/>
                <w:szCs w:val="22"/>
              </w:rPr>
              <w:t>Odpowiedź:</w:t>
            </w:r>
            <w:r w:rsidR="006548CB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0435A2C" w14:textId="77777777" w:rsidR="00F56BDF" w:rsidRPr="0099400A" w:rsidRDefault="00F56BDF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E7118A" w14:textId="77777777" w:rsidR="0099400A" w:rsidRPr="0099400A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400A">
              <w:rPr>
                <w:sz w:val="22"/>
                <w:szCs w:val="22"/>
              </w:rPr>
              <w:t xml:space="preserve">2. Prosimy zamawiającego o dopuszczenie w pakiecie 13, poz. 2 jednorazowej protezy plastikowej o zagięciu dwunastniczym, założonej na zestawie do wprowadzania, wykonanej w technologii cienkościennej, co pozwala na osiągnięcie większego drenażu przy mniejszej średnicy stentu, średnica 10Fr, odległość między listkami 50 – 150mm, długość narzędzia 2025mm, doskonała widoczność we fluoroskopii. </w:t>
            </w:r>
          </w:p>
          <w:p w14:paraId="2598C6E2" w14:textId="77777777" w:rsidR="006548CB" w:rsidRPr="00F56BDF" w:rsidRDefault="006548CB" w:rsidP="006548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6BD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112875E" w14:textId="77777777" w:rsidR="0099400A" w:rsidRPr="0099400A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EE014FC" w14:textId="77777777" w:rsidR="0099400A" w:rsidRPr="0099400A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400A">
              <w:rPr>
                <w:sz w:val="22"/>
                <w:szCs w:val="22"/>
              </w:rPr>
              <w:t xml:space="preserve">3. Prosimy zamawiającego o dopuszczenie w pakiecie 13, poz. 3 jednorazowej protezy plastikowej o zagięciu dwunastniczym, założonej na zestawie do wprowadzania, średnica 11.5Fr, odległość między listkami 50 – 150mm, długość narzędzia 2000mm. </w:t>
            </w:r>
          </w:p>
          <w:p w14:paraId="259200DC" w14:textId="77777777" w:rsidR="006548CB" w:rsidRPr="00F56BDF" w:rsidRDefault="006548CB" w:rsidP="006548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6BD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D37AE64" w14:textId="77777777" w:rsidR="0099400A" w:rsidRPr="0099400A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2A348F" w14:textId="77777777" w:rsidR="0099400A" w:rsidRPr="006A5DF1" w:rsidRDefault="0099400A" w:rsidP="00B8035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9400A">
              <w:rPr>
                <w:sz w:val="22"/>
                <w:szCs w:val="22"/>
              </w:rPr>
              <w:lastRenderedPageBreak/>
              <w:t>4. Prosimy zamawiającego o dopuszczenie w pakiecie 13, poz. 4 jednorazowej protezy plastikowej o zagięciu dwunastniczym, o optymalnej sztywności i giętkości, średnica 7Fr, 8.5Fr, 10Fr, proteza wykonana w technologii cienkościennej, co pozwala na osiągnięcie większego drenażu przy mniejszej średnicy stentu, odległość między listkami 50 – 180mm, doskonała widoczność we fluoroskopii, niebieski kolor protezy dla doskonałej widoczności w endoskopowym polu widzenia.</w:t>
            </w:r>
          </w:p>
          <w:p w14:paraId="4A2EF9BC" w14:textId="77777777" w:rsidR="006548CB" w:rsidRPr="00F56BDF" w:rsidRDefault="006548CB" w:rsidP="006548C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56BDF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072F8C73" w14:textId="77777777" w:rsidR="0099400A" w:rsidRPr="0099400A" w:rsidRDefault="0099400A" w:rsidP="00B8035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7AB9F1A" w14:textId="77777777" w:rsidR="00BE7BFD" w:rsidRDefault="006548CB" w:rsidP="006548CB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Przewodniczący Komisji Przetargowej</w:t>
      </w:r>
    </w:p>
    <w:p w14:paraId="2E035A20" w14:textId="77777777" w:rsidR="006548CB" w:rsidRDefault="006548CB" w:rsidP="006548CB">
      <w:pPr>
        <w:jc w:val="right"/>
        <w:rPr>
          <w:sz w:val="22"/>
          <w:szCs w:val="22"/>
        </w:rPr>
      </w:pPr>
    </w:p>
    <w:p w14:paraId="51A54182" w14:textId="77777777" w:rsidR="006548CB" w:rsidRDefault="006548CB" w:rsidP="006548CB">
      <w:pPr>
        <w:jc w:val="right"/>
        <w:rPr>
          <w:sz w:val="22"/>
          <w:szCs w:val="22"/>
        </w:rPr>
      </w:pPr>
    </w:p>
    <w:p w14:paraId="4BCF07CB" w14:textId="77777777" w:rsidR="006548CB" w:rsidRPr="006A5DF1" w:rsidRDefault="006548CB" w:rsidP="006548CB">
      <w:pPr>
        <w:ind w:left="6946"/>
        <w:rPr>
          <w:sz w:val="22"/>
          <w:szCs w:val="22"/>
        </w:rPr>
      </w:pPr>
      <w:r>
        <w:rPr>
          <w:sz w:val="22"/>
          <w:szCs w:val="22"/>
        </w:rPr>
        <w:t>Ewa Deńca</w:t>
      </w:r>
    </w:p>
    <w:sectPr w:rsidR="006548CB" w:rsidRPr="006A5DF1" w:rsidSect="00F56B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241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2155A" w14:textId="77777777" w:rsidR="000D39FA" w:rsidRDefault="000D39FA">
      <w:r>
        <w:separator/>
      </w:r>
    </w:p>
  </w:endnote>
  <w:endnote w:type="continuationSeparator" w:id="0">
    <w:p w14:paraId="3E77CBE8" w14:textId="77777777" w:rsidR="000D39FA" w:rsidRDefault="000D3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5C1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9B987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1D228" w14:textId="77777777" w:rsidR="006D4AB3" w:rsidRDefault="007D1FB2">
    <w:pPr>
      <w:pStyle w:val="Stopka"/>
      <w:tabs>
        <w:tab w:val="clear" w:pos="4536"/>
      </w:tabs>
      <w:jc w:val="center"/>
    </w:pPr>
    <w:r>
      <w:rPr>
        <w:noProof/>
      </w:rPr>
      <w:pict w14:anchorId="1D5FFD66">
        <v:line id="_x0000_s2049" style="position:absolute;left:0;text-align:left;z-index:251657728" from="-3.85pt,8.75pt" to="455.15pt,8.75pt"/>
      </w:pict>
    </w:r>
  </w:p>
  <w:p w14:paraId="6FA81FE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73DF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F13B3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7AA5CB" w14:textId="77777777" w:rsidR="006D4AB3" w:rsidRDefault="006D4AB3">
    <w:pPr>
      <w:pStyle w:val="Stopka"/>
      <w:tabs>
        <w:tab w:val="clear" w:pos="4536"/>
        <w:tab w:val="left" w:pos="6237"/>
      </w:tabs>
    </w:pPr>
  </w:p>
  <w:p w14:paraId="673748A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AE257" w14:textId="77777777" w:rsidR="000D39FA" w:rsidRDefault="000D39FA">
      <w:r>
        <w:separator/>
      </w:r>
    </w:p>
  </w:footnote>
  <w:footnote w:type="continuationSeparator" w:id="0">
    <w:p w14:paraId="0ACB18BD" w14:textId="77777777" w:rsidR="000D39FA" w:rsidRDefault="000D3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C6A8" w14:textId="77777777" w:rsidR="0099400A" w:rsidRDefault="009940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9FABD" w14:textId="77777777" w:rsidR="0099400A" w:rsidRDefault="009940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50625" w14:textId="77777777" w:rsidR="0099400A" w:rsidRDefault="009940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39FA"/>
    <w:rsid w:val="00031374"/>
    <w:rsid w:val="000A1097"/>
    <w:rsid w:val="000D39FA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548CB"/>
    <w:rsid w:val="00662BDB"/>
    <w:rsid w:val="006A5DF1"/>
    <w:rsid w:val="006B7198"/>
    <w:rsid w:val="006D4AB3"/>
    <w:rsid w:val="006F3B81"/>
    <w:rsid w:val="007D1FB2"/>
    <w:rsid w:val="007D7198"/>
    <w:rsid w:val="00870F9F"/>
    <w:rsid w:val="008804B6"/>
    <w:rsid w:val="00897AB0"/>
    <w:rsid w:val="008A3553"/>
    <w:rsid w:val="00947A50"/>
    <w:rsid w:val="0099400A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6BD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C8A253"/>
  <w15:chartTrackingRefBased/>
  <w15:docId w15:val="{B7F579E0-526E-41A8-91E6-E28BA48C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297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Ewa Szlifińska</cp:lastModifiedBy>
  <cp:revision>5</cp:revision>
  <cp:lastPrinted>2021-11-16T07:33:00Z</cp:lastPrinted>
  <dcterms:created xsi:type="dcterms:W3CDTF">2021-11-16T07:31:00Z</dcterms:created>
  <dcterms:modified xsi:type="dcterms:W3CDTF">2021-11-23T11:21:00Z</dcterms:modified>
</cp:coreProperties>
</file>