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00850" w:rsidP="006A5DF1">
      <w:pPr>
        <w:spacing w:after="240"/>
        <w:jc w:val="right"/>
        <w:rPr>
          <w:sz w:val="22"/>
          <w:szCs w:val="22"/>
        </w:rPr>
      </w:pPr>
      <w:r w:rsidRPr="00E0085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00850">
        <w:rPr>
          <w:sz w:val="22"/>
          <w:szCs w:val="22"/>
        </w:rPr>
        <w:t>2021-12-08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00850" w:rsidRPr="00E00850" w:rsidRDefault="00E00850" w:rsidP="006A5DF1">
      <w:pPr>
        <w:rPr>
          <w:b/>
          <w:bCs/>
          <w:sz w:val="22"/>
          <w:szCs w:val="22"/>
        </w:rPr>
      </w:pPr>
      <w:r w:rsidRPr="00E00850">
        <w:rPr>
          <w:b/>
          <w:bCs/>
          <w:sz w:val="22"/>
          <w:szCs w:val="22"/>
        </w:rPr>
        <w:t>Akademia Górniczo - Hutnicza</w:t>
      </w:r>
    </w:p>
    <w:p w:rsidR="00E00850" w:rsidRPr="00E00850" w:rsidRDefault="00E00850" w:rsidP="006A5DF1">
      <w:pPr>
        <w:rPr>
          <w:b/>
          <w:bCs/>
          <w:sz w:val="22"/>
          <w:szCs w:val="22"/>
        </w:rPr>
      </w:pPr>
      <w:r w:rsidRPr="00E00850">
        <w:rPr>
          <w:b/>
          <w:bCs/>
          <w:sz w:val="22"/>
          <w:szCs w:val="22"/>
        </w:rPr>
        <w:t>im. Stanisława Staszica w Krakowie</w:t>
      </w:r>
    </w:p>
    <w:p w:rsidR="006A5DF1" w:rsidRPr="00D91931" w:rsidRDefault="00E00850" w:rsidP="006A5DF1">
      <w:pPr>
        <w:rPr>
          <w:b/>
          <w:bCs/>
          <w:sz w:val="22"/>
          <w:szCs w:val="22"/>
        </w:rPr>
      </w:pPr>
      <w:r w:rsidRPr="00E00850">
        <w:rPr>
          <w:b/>
          <w:bCs/>
          <w:sz w:val="22"/>
          <w:szCs w:val="22"/>
        </w:rPr>
        <w:t>Dział Zamówień Publicznych</w:t>
      </w:r>
    </w:p>
    <w:p w:rsidR="006A5DF1" w:rsidRPr="00BD5546" w:rsidRDefault="00E00850" w:rsidP="006A5DF1">
      <w:pPr>
        <w:rPr>
          <w:sz w:val="22"/>
          <w:szCs w:val="22"/>
        </w:rPr>
      </w:pPr>
      <w:r w:rsidRPr="00E0085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00850">
        <w:rPr>
          <w:sz w:val="22"/>
          <w:szCs w:val="22"/>
        </w:rPr>
        <w:t>30</w:t>
      </w:r>
    </w:p>
    <w:p w:rsidR="006A5DF1" w:rsidRPr="00BD5546" w:rsidRDefault="00E00850" w:rsidP="006A5DF1">
      <w:pPr>
        <w:rPr>
          <w:sz w:val="22"/>
          <w:szCs w:val="22"/>
        </w:rPr>
      </w:pPr>
      <w:r w:rsidRPr="00E0085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00850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981B2F">
        <w:rPr>
          <w:sz w:val="22"/>
          <w:szCs w:val="22"/>
        </w:rPr>
        <w:t>:</w:t>
      </w:r>
      <w:r w:rsidRPr="00981B2F">
        <w:rPr>
          <w:b/>
          <w:bCs/>
          <w:sz w:val="22"/>
          <w:szCs w:val="22"/>
        </w:rPr>
        <w:t xml:space="preserve"> </w:t>
      </w:r>
      <w:r w:rsidR="00981B2F" w:rsidRPr="00981B2F">
        <w:rPr>
          <w:bCs/>
          <w:sz w:val="22"/>
          <w:szCs w:val="22"/>
        </w:rPr>
        <w:t>KC-zp.272-688/21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863EB">
        <w:rPr>
          <w:rFonts w:ascii="Times New Roman" w:hAnsi="Times New Roman"/>
          <w:szCs w:val="28"/>
        </w:rPr>
        <w:t xml:space="preserve"> - ZMIANA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00850" w:rsidRPr="00E00850">
        <w:rPr>
          <w:sz w:val="22"/>
          <w:szCs w:val="22"/>
        </w:rPr>
        <w:t xml:space="preserve">Tryb podstawowy bez negocjacji - art. 275 pkt. 1 ustawy </w:t>
      </w:r>
      <w:proofErr w:type="spellStart"/>
      <w:r w:rsidR="00E00850" w:rsidRPr="00E0085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00850" w:rsidRPr="00E00850">
        <w:rPr>
          <w:b/>
          <w:bCs/>
          <w:sz w:val="22"/>
          <w:szCs w:val="22"/>
        </w:rPr>
        <w:t>Wykonanie węzła cieplnego dla budynku C-7 AGH w Krakowie  - KC-zp.272-688/21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00850" w:rsidRPr="00E00850">
        <w:rPr>
          <w:b/>
          <w:sz w:val="22"/>
          <w:szCs w:val="22"/>
        </w:rPr>
        <w:t>KC-zp.272-688/21</w:t>
      </w:r>
      <w:r w:rsidRPr="006A5DF1">
        <w:rPr>
          <w:b/>
          <w:sz w:val="22"/>
          <w:szCs w:val="22"/>
        </w:rPr>
        <w:t>.</w:t>
      </w:r>
    </w:p>
    <w:p w:rsidR="0012774F" w:rsidRDefault="00E00850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E00850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E00850">
        <w:rPr>
          <w:sz w:val="22"/>
          <w:szCs w:val="22"/>
        </w:rPr>
        <w:t>(</w:t>
      </w:r>
      <w:proofErr w:type="spellStart"/>
      <w:r w:rsidRPr="00E00850">
        <w:rPr>
          <w:sz w:val="22"/>
          <w:szCs w:val="22"/>
        </w:rPr>
        <w:t>t.j</w:t>
      </w:r>
      <w:proofErr w:type="spellEnd"/>
      <w:r w:rsidRPr="00E00850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981B2F" w:rsidRDefault="00981B2F" w:rsidP="00981B2F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Czy Państwa odpowiedz na poniższe pytanie jest aktualna </w:t>
      </w:r>
    </w:p>
    <w:p w:rsidR="00981B2F" w:rsidRDefault="00981B2F" w:rsidP="00981B2F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981B2F" w:rsidRDefault="00981B2F" w:rsidP="00981B2F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Czy zakres postępowania obejmuje dostarczenie i montaż zasobników ciepłej wody z podłączeniem ich do wewnętrznej instalacji </w:t>
      </w:r>
      <w:proofErr w:type="spellStart"/>
      <w:r>
        <w:rPr>
          <w:rFonts w:ascii="Verdana" w:hAnsi="Verdana"/>
          <w:i/>
          <w:sz w:val="20"/>
          <w:szCs w:val="20"/>
        </w:rPr>
        <w:t>c.w.u</w:t>
      </w:r>
      <w:proofErr w:type="spellEnd"/>
      <w:r>
        <w:rPr>
          <w:rFonts w:ascii="Verdana" w:hAnsi="Verdana"/>
          <w:i/>
          <w:sz w:val="20"/>
          <w:szCs w:val="20"/>
        </w:rPr>
        <w:t xml:space="preserve"> budynku </w:t>
      </w:r>
    </w:p>
    <w:p w:rsidR="00981B2F" w:rsidRDefault="00981B2F" w:rsidP="00981B2F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Odp.: Zamawiający informuje, że zakres postępowania obejmuje dostarczenie i montaż zasobników ciepłej wody użytkowej wraz z podłączeniem ich do wewnętrznej instalacji c.w.u.</w:t>
      </w:r>
    </w:p>
    <w:p w:rsidR="00981B2F" w:rsidRDefault="00981B2F" w:rsidP="00981B2F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981B2F" w:rsidRDefault="00981B2F" w:rsidP="00981B2F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 informacji uzyskanej przez producenta zbiorników firmę </w:t>
      </w:r>
      <w:proofErr w:type="spellStart"/>
      <w:r>
        <w:rPr>
          <w:rFonts w:ascii="Verdana" w:hAnsi="Verdana"/>
          <w:sz w:val="20"/>
          <w:szCs w:val="20"/>
        </w:rPr>
        <w:t>Cibet</w:t>
      </w:r>
      <w:proofErr w:type="spellEnd"/>
      <w:r>
        <w:rPr>
          <w:rFonts w:ascii="Verdana" w:hAnsi="Verdana"/>
          <w:sz w:val="20"/>
          <w:szCs w:val="20"/>
        </w:rPr>
        <w:t xml:space="preserve"> wynika że przedmiotowe zasobniki zostały zamówione przez wykonawcę remontu budynku C-7 (Firmę Re-</w:t>
      </w:r>
      <w:proofErr w:type="spellStart"/>
      <w:r>
        <w:rPr>
          <w:rFonts w:ascii="Verdana" w:hAnsi="Verdana"/>
          <w:sz w:val="20"/>
          <w:szCs w:val="20"/>
        </w:rPr>
        <w:t>bau</w:t>
      </w:r>
      <w:proofErr w:type="spellEnd"/>
      <w:r>
        <w:rPr>
          <w:rFonts w:ascii="Verdana" w:hAnsi="Verdana"/>
          <w:sz w:val="20"/>
          <w:szCs w:val="20"/>
        </w:rPr>
        <w:t xml:space="preserve">) i są w ich zakresie montażu. Ponownie zwracam się z pytanie czy w zakresie przedmiotowego przetargu jest wykonanie tak zwanej "niskiej strony" czyli montaż zasobników ciepłej wody z podłączeniem ich do węzła ciepłowniczego oraz instalacji wewnętrznej w budynku. Jest to istotna informacji do oszacowania wartości kontraktu. </w:t>
      </w:r>
    </w:p>
    <w:p w:rsidR="00981B2F" w:rsidRDefault="00981B2F" w:rsidP="00981B2F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</w:p>
    <w:p w:rsidR="00981B2F" w:rsidRDefault="00981B2F" w:rsidP="00981B2F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Odpowiedź: Zamawiający informuje, że anuluje poprzednią odpowiedź nr 1 zamieszczoną w dniu 03.12.2021  i informuję, że postępowanie nie obejmuje dostarczenie i montaż zasobników ciepłej wody z podłączeniem ich do wewnętrznej instalacji c.w.u. budynku.</w:t>
      </w:r>
    </w:p>
    <w:p w:rsidR="00981B2F" w:rsidRDefault="00981B2F" w:rsidP="00981B2F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Elementy te są po tzw. „niskiej stronie”, która nie wchodzi w zakres niniejszego postępowania przetargowego. Strona niska, której nie należy wyceniać, składa się z elementów ujętych w poniższej tabeli:</w:t>
      </w:r>
    </w:p>
    <w:p w:rsidR="00981B2F" w:rsidRDefault="00981B2F" w:rsidP="00981B2F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 </w:t>
      </w:r>
    </w:p>
    <w:tbl>
      <w:tblPr>
        <w:tblW w:w="848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0"/>
        <w:gridCol w:w="5615"/>
        <w:gridCol w:w="834"/>
      </w:tblGrid>
      <w:tr w:rsidR="00981B2F" w:rsidTr="00981B2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  <w:b/>
                <w:bCs/>
              </w:rPr>
              <w:t xml:space="preserve">Oznaczenie na schemacie technologicznym </w:t>
            </w:r>
            <w:r>
              <w:rPr>
                <w:rFonts w:ascii="Verdana" w:hAnsi="Verdana" w:cs="Arial"/>
                <w:b/>
                <w:bCs/>
              </w:rPr>
              <w:br/>
              <w:t>Rys. nr 2</w:t>
            </w:r>
          </w:p>
        </w:tc>
        <w:tc>
          <w:tcPr>
            <w:tcW w:w="5827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pStyle w:val="Nagwek4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WYSZCZEGÓLNIENIE</w:t>
            </w:r>
          </w:p>
        </w:tc>
        <w:tc>
          <w:tcPr>
            <w:tcW w:w="8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rPr>
                <w:rFonts w:ascii="Verdana" w:hAnsi="Verdana"/>
              </w:rPr>
            </w:pPr>
            <w:r>
              <w:rPr>
                <w:rFonts w:ascii="Verdana" w:hAnsi="Verdana" w:cs="Arial"/>
                <w:b/>
                <w:bCs/>
              </w:rPr>
              <w:t>ILOŚĆ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108a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ZAWÓR  KULOWY  GWINTOWANY DN50,  PN10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115a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ZAWÓR MANOMETROWY  NR 249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116a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MANOMETR  111.10 , 0-16 Bar RURKA IMPULSOWA MANOMETRU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119a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TERMOMETR PRZEMYSŁOWY PROSTY W OPRAWIE STALOWEJ RTĘCIOWY  T(P)0....100 (1,0)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127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ZAWÓR ODCINAJĄCY ZE ZŁĄCZKĄ DO WĘŻA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128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ZASOBNIK C.W.U. typ LAS 750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129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FILTR SIATKOWY MUFOWY TR-112-50 DN50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130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WODOMIERZ TYP WS  DN25 </w:t>
            </w:r>
            <w:proofErr w:type="spellStart"/>
            <w:r>
              <w:rPr>
                <w:rFonts w:ascii="Verdana" w:hAnsi="Verdana"/>
              </w:rPr>
              <w:t>Qn</w:t>
            </w:r>
            <w:proofErr w:type="spellEnd"/>
            <w:r>
              <w:rPr>
                <w:rFonts w:ascii="Verdana" w:hAnsi="Verdana"/>
              </w:rPr>
              <w:t>=6,3m</w:t>
            </w:r>
            <w:r>
              <w:rPr>
                <w:rFonts w:ascii="Verdana" w:hAnsi="Verdana"/>
                <w:vertAlign w:val="superscript"/>
              </w:rPr>
              <w:t>3</w:t>
            </w:r>
            <w:r>
              <w:rPr>
                <w:rFonts w:ascii="Verdana" w:hAnsi="Verdana"/>
              </w:rPr>
              <w:t xml:space="preserve">/h  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131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REDUKTOR CIŚNIENIA TYP 315 DN50 NASTAWA 4,8 BAR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132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ZAWÓR ZWROTNY PN10 DN50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TI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TULEJA OCHRONNA TERMOMETRU WG  BN-71/8973-03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981B2F" w:rsidTr="00981B2F">
        <w:trPr>
          <w:jc w:val="center"/>
        </w:trPr>
        <w:tc>
          <w:tcPr>
            <w:tcW w:w="1828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PI</w:t>
            </w:r>
          </w:p>
        </w:tc>
        <w:tc>
          <w:tcPr>
            <w:tcW w:w="5827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RURKA IMPULSOWA MANOMETRU</w:t>
            </w:r>
          </w:p>
        </w:tc>
        <w:tc>
          <w:tcPr>
            <w:tcW w:w="8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81B2F" w:rsidRDefault="00981B2F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</w:tr>
    </w:tbl>
    <w:p w:rsidR="00981B2F" w:rsidRDefault="00981B2F" w:rsidP="00981B2F">
      <w:pPr>
        <w:pStyle w:val="NormalnyWeb"/>
        <w:rPr>
          <w:rFonts w:ascii="Verdana" w:eastAsia="Calibri" w:hAnsi="Verdana"/>
          <w:sz w:val="20"/>
          <w:szCs w:val="20"/>
        </w:rPr>
      </w:pPr>
    </w:p>
    <w:sectPr w:rsidR="00981B2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944" w:rsidRDefault="00F05944">
      <w:r>
        <w:separator/>
      </w:r>
    </w:p>
  </w:endnote>
  <w:endnote w:type="continuationSeparator" w:id="0">
    <w:p w:rsidR="00F05944" w:rsidRDefault="00F05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863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944" w:rsidRDefault="00F05944">
      <w:r>
        <w:separator/>
      </w:r>
    </w:p>
  </w:footnote>
  <w:footnote w:type="continuationSeparator" w:id="0">
    <w:p w:rsidR="00F05944" w:rsidRDefault="00F05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850" w:rsidRDefault="00E008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850" w:rsidRDefault="00E008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850" w:rsidRDefault="00E008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94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81B2F"/>
    <w:rsid w:val="00A905AC"/>
    <w:rsid w:val="00BA6584"/>
    <w:rsid w:val="00BE7BFD"/>
    <w:rsid w:val="00C370F2"/>
    <w:rsid w:val="00C44EEC"/>
    <w:rsid w:val="00D22FFA"/>
    <w:rsid w:val="00D8461B"/>
    <w:rsid w:val="00D863EB"/>
    <w:rsid w:val="00D915F2"/>
    <w:rsid w:val="00DF32E8"/>
    <w:rsid w:val="00DF53CA"/>
    <w:rsid w:val="00E00850"/>
    <w:rsid w:val="00E21B49"/>
    <w:rsid w:val="00E2789F"/>
    <w:rsid w:val="00E72428"/>
    <w:rsid w:val="00E74BC3"/>
    <w:rsid w:val="00EA14B3"/>
    <w:rsid w:val="00EA416E"/>
    <w:rsid w:val="00F0594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C1ED8A"/>
  <w15:chartTrackingRefBased/>
  <w15:docId w15:val="{D074D228-A838-408F-9849-86B33AC0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81B2F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semiHidden/>
    <w:rsid w:val="00981B2F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981B2F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2021-12-08T13:28:00Z</cp:lastPrinted>
  <dcterms:created xsi:type="dcterms:W3CDTF">2021-12-09T07:28:00Z</dcterms:created>
  <dcterms:modified xsi:type="dcterms:W3CDTF">2021-12-09T07:28:00Z</dcterms:modified>
</cp:coreProperties>
</file>