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C9E9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date"/>
          <w:color w:val="444444"/>
          <w:sz w:val="20"/>
          <w:szCs w:val="20"/>
        </w:rPr>
        <w:t>31/01/2022</w:t>
      </w:r>
      <w:r w:rsidRPr="004F25A3">
        <w:rPr>
          <w:color w:val="444444"/>
          <w:sz w:val="20"/>
          <w:szCs w:val="20"/>
        </w:rPr>
        <w:t>    </w:t>
      </w:r>
      <w:r w:rsidRPr="004F25A3">
        <w:rPr>
          <w:rStyle w:val="oj"/>
          <w:color w:val="444444"/>
          <w:sz w:val="20"/>
          <w:szCs w:val="20"/>
        </w:rPr>
        <w:t>S21</w:t>
      </w:r>
    </w:p>
    <w:p w14:paraId="2F4C7732" w14:textId="77777777" w:rsidR="004F25A3" w:rsidRPr="004F25A3" w:rsidRDefault="004F25A3" w:rsidP="004F25A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4F25A3">
          <w:rPr>
            <w:rStyle w:val="Hipercze"/>
            <w:color w:val="3366CC"/>
            <w:sz w:val="20"/>
            <w:szCs w:val="20"/>
          </w:rPr>
          <w:t>I.</w:t>
        </w:r>
      </w:hyperlink>
    </w:p>
    <w:p w14:paraId="2385946E" w14:textId="77777777" w:rsidR="004F25A3" w:rsidRPr="004F25A3" w:rsidRDefault="004F25A3" w:rsidP="004F25A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4F25A3">
          <w:rPr>
            <w:rStyle w:val="Hipercze"/>
            <w:color w:val="3366CC"/>
            <w:sz w:val="20"/>
            <w:szCs w:val="20"/>
          </w:rPr>
          <w:t>II.</w:t>
        </w:r>
      </w:hyperlink>
    </w:p>
    <w:p w14:paraId="569BFC94" w14:textId="77777777" w:rsidR="004F25A3" w:rsidRPr="004F25A3" w:rsidRDefault="004F25A3" w:rsidP="004F25A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4F25A3">
          <w:rPr>
            <w:rStyle w:val="Hipercze"/>
            <w:color w:val="3366CC"/>
            <w:sz w:val="20"/>
            <w:szCs w:val="20"/>
          </w:rPr>
          <w:t>III.</w:t>
        </w:r>
      </w:hyperlink>
    </w:p>
    <w:p w14:paraId="39359195" w14:textId="77777777" w:rsidR="004F25A3" w:rsidRPr="004F25A3" w:rsidRDefault="004F25A3" w:rsidP="004F25A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4F25A3">
          <w:rPr>
            <w:rStyle w:val="Hipercze"/>
            <w:color w:val="3366CC"/>
            <w:sz w:val="20"/>
            <w:szCs w:val="20"/>
          </w:rPr>
          <w:t>IV.</w:t>
        </w:r>
      </w:hyperlink>
    </w:p>
    <w:p w14:paraId="571ED679" w14:textId="77777777" w:rsidR="004F25A3" w:rsidRPr="004F25A3" w:rsidRDefault="004F25A3" w:rsidP="004F25A3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4F25A3">
          <w:rPr>
            <w:rStyle w:val="Hipercze"/>
            <w:color w:val="3366CC"/>
            <w:sz w:val="20"/>
            <w:szCs w:val="20"/>
          </w:rPr>
          <w:t>VI.</w:t>
        </w:r>
      </w:hyperlink>
    </w:p>
    <w:p w14:paraId="5516B586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4F25A3">
        <w:rPr>
          <w:b/>
          <w:bCs/>
          <w:color w:val="444444"/>
          <w:sz w:val="20"/>
          <w:szCs w:val="20"/>
        </w:rPr>
        <w:t>Polska-Kraków: Urządzenia komputerowe</w:t>
      </w:r>
    </w:p>
    <w:p w14:paraId="633EC02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4F25A3">
        <w:rPr>
          <w:b/>
          <w:bCs/>
          <w:color w:val="444444"/>
          <w:sz w:val="20"/>
          <w:szCs w:val="20"/>
        </w:rPr>
        <w:t>2022/S 021-051273</w:t>
      </w:r>
    </w:p>
    <w:p w14:paraId="795E7646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4F25A3">
        <w:rPr>
          <w:b/>
          <w:bCs/>
          <w:color w:val="444444"/>
          <w:sz w:val="20"/>
          <w:szCs w:val="20"/>
        </w:rPr>
        <w:t>Ogłoszenie o zamówieniu</w:t>
      </w:r>
    </w:p>
    <w:p w14:paraId="37EC610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bCs/>
          <w:color w:val="444444"/>
          <w:sz w:val="20"/>
          <w:szCs w:val="20"/>
        </w:rPr>
      </w:pPr>
      <w:r w:rsidRPr="004F25A3">
        <w:rPr>
          <w:b/>
          <w:bCs/>
          <w:color w:val="444444"/>
          <w:sz w:val="20"/>
          <w:szCs w:val="20"/>
        </w:rPr>
        <w:t>Dostawy</w:t>
      </w:r>
    </w:p>
    <w:p w14:paraId="02531E4A" w14:textId="77777777" w:rsidR="004F25A3" w:rsidRPr="004F25A3" w:rsidRDefault="004F25A3" w:rsidP="004F25A3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4F25A3">
        <w:rPr>
          <w:b/>
          <w:bCs/>
          <w:color w:val="444444"/>
          <w:sz w:val="20"/>
          <w:szCs w:val="20"/>
        </w:rPr>
        <w:t>Podstawa prawna:</w:t>
      </w:r>
    </w:p>
    <w:p w14:paraId="49BDC111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color w:val="444444"/>
          <w:sz w:val="20"/>
          <w:szCs w:val="20"/>
        </w:rPr>
        <w:t>Dyrektywa 2014/24/UE</w:t>
      </w:r>
    </w:p>
    <w:p w14:paraId="0FA48E42" w14:textId="77777777" w:rsidR="004F25A3" w:rsidRPr="004F25A3" w:rsidRDefault="004F25A3" w:rsidP="004F25A3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4F25A3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6F245BB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I.1)</w:t>
      </w:r>
      <w:r w:rsidRPr="004F25A3">
        <w:rPr>
          <w:rStyle w:val="timark"/>
          <w:b/>
          <w:bCs/>
          <w:color w:val="000000"/>
          <w:sz w:val="20"/>
          <w:szCs w:val="20"/>
        </w:rPr>
        <w:t>Nazwa i adresy</w:t>
      </w:r>
    </w:p>
    <w:p w14:paraId="0769E2EA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Oficjalna nazwa: Akademia Górniczo - Hutnicza im. Stanisława Staszica w Krakowie</w:t>
      </w:r>
      <w:r w:rsidRPr="004F25A3">
        <w:rPr>
          <w:color w:val="000000"/>
          <w:sz w:val="20"/>
          <w:szCs w:val="20"/>
        </w:rPr>
        <w:br/>
        <w:t>Adres pocztowy: Al. Mickiewicza 30, 30-059 Kraków</w:t>
      </w:r>
      <w:r w:rsidRPr="004F25A3">
        <w:rPr>
          <w:color w:val="000000"/>
          <w:sz w:val="20"/>
          <w:szCs w:val="20"/>
        </w:rPr>
        <w:br/>
        <w:t>Miejscowość: Kraków</w:t>
      </w:r>
      <w:r w:rsidRPr="004F25A3">
        <w:rPr>
          <w:color w:val="000000"/>
          <w:sz w:val="20"/>
          <w:szCs w:val="20"/>
        </w:rPr>
        <w:br/>
        <w:t>Kod NUTS: </w:t>
      </w:r>
      <w:r w:rsidRPr="004F25A3">
        <w:rPr>
          <w:rStyle w:val="nutscode"/>
          <w:color w:val="000000"/>
          <w:sz w:val="20"/>
          <w:szCs w:val="20"/>
        </w:rPr>
        <w:t>PL213 Miasto Kraków</w:t>
      </w:r>
      <w:r w:rsidRPr="004F25A3">
        <w:rPr>
          <w:color w:val="000000"/>
          <w:sz w:val="20"/>
          <w:szCs w:val="20"/>
        </w:rPr>
        <w:br/>
        <w:t>Kod pocztowy: 30-059</w:t>
      </w:r>
      <w:r w:rsidRPr="004F25A3">
        <w:rPr>
          <w:color w:val="000000"/>
          <w:sz w:val="20"/>
          <w:szCs w:val="20"/>
        </w:rPr>
        <w:br/>
        <w:t>Państwo: Polska</w:t>
      </w:r>
      <w:r w:rsidRPr="004F25A3">
        <w:rPr>
          <w:color w:val="000000"/>
          <w:sz w:val="20"/>
          <w:szCs w:val="20"/>
        </w:rPr>
        <w:br/>
        <w:t>Osoba do kontaktów: Jarosław Grzech</w:t>
      </w:r>
      <w:r w:rsidRPr="004F25A3">
        <w:rPr>
          <w:color w:val="000000"/>
          <w:sz w:val="20"/>
          <w:szCs w:val="20"/>
        </w:rPr>
        <w:br/>
        <w:t>E-mail: </w:t>
      </w:r>
      <w:hyperlink r:id="rId12" w:history="1">
        <w:r w:rsidRPr="004F25A3">
          <w:rPr>
            <w:rStyle w:val="Hipercze"/>
            <w:color w:val="3366CC"/>
            <w:sz w:val="20"/>
            <w:szCs w:val="20"/>
          </w:rPr>
          <w:t>dzp@agh.edu.pl</w:t>
        </w:r>
      </w:hyperlink>
      <w:r w:rsidRPr="004F25A3">
        <w:rPr>
          <w:color w:val="000000"/>
          <w:sz w:val="20"/>
          <w:szCs w:val="20"/>
        </w:rPr>
        <w:br/>
        <w:t>Tel.: +48 126173595</w:t>
      </w:r>
      <w:r w:rsidRPr="004F25A3">
        <w:rPr>
          <w:color w:val="000000"/>
          <w:sz w:val="20"/>
          <w:szCs w:val="20"/>
        </w:rPr>
        <w:br/>
        <w:t>Faks: +48 126173363</w:t>
      </w:r>
      <w:r w:rsidRPr="004F25A3">
        <w:rPr>
          <w:color w:val="000000"/>
          <w:sz w:val="20"/>
          <w:szCs w:val="20"/>
        </w:rPr>
        <w:br/>
      </w:r>
      <w:r w:rsidRPr="004F25A3">
        <w:rPr>
          <w:b/>
          <w:bCs/>
          <w:color w:val="000000"/>
          <w:sz w:val="20"/>
          <w:szCs w:val="20"/>
        </w:rPr>
        <w:t>Adresy internetowe:</w:t>
      </w:r>
      <w:r w:rsidRPr="004F25A3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4F25A3">
          <w:rPr>
            <w:rStyle w:val="Hipercze"/>
            <w:color w:val="3366CC"/>
            <w:sz w:val="20"/>
            <w:szCs w:val="20"/>
          </w:rPr>
          <w:t>www.dzp.agh.edu.pl</w:t>
        </w:r>
      </w:hyperlink>
      <w:r w:rsidRPr="004F25A3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4F25A3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0432E588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I.3)</w:t>
      </w:r>
      <w:r w:rsidRPr="004F25A3">
        <w:rPr>
          <w:rStyle w:val="timark"/>
          <w:b/>
          <w:bCs/>
          <w:color w:val="000000"/>
          <w:sz w:val="20"/>
          <w:szCs w:val="20"/>
        </w:rPr>
        <w:t>Komunikacja</w:t>
      </w:r>
    </w:p>
    <w:p w14:paraId="2F9C4090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4F25A3">
          <w:rPr>
            <w:rStyle w:val="Hipercze"/>
            <w:color w:val="3366CC"/>
            <w:sz w:val="20"/>
            <w:szCs w:val="20"/>
          </w:rPr>
          <w:t>www.dzp.agh.edu.pl</w:t>
        </w:r>
      </w:hyperlink>
    </w:p>
    <w:p w14:paraId="1865A9F5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Więcej informacji można uzyskać pod adresem podanym powyżej</w:t>
      </w:r>
    </w:p>
    <w:p w14:paraId="0F35E716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4F25A3">
          <w:rPr>
            <w:rStyle w:val="Hipercze"/>
            <w:color w:val="3366CC"/>
            <w:sz w:val="20"/>
            <w:szCs w:val="20"/>
          </w:rPr>
          <w:t>https://e-propublico.pl/</w:t>
        </w:r>
      </w:hyperlink>
    </w:p>
    <w:p w14:paraId="21EEEA9F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I.4)</w:t>
      </w:r>
      <w:r w:rsidRPr="004F25A3">
        <w:rPr>
          <w:rStyle w:val="timark"/>
          <w:b/>
          <w:bCs/>
          <w:color w:val="000000"/>
          <w:sz w:val="20"/>
          <w:szCs w:val="20"/>
        </w:rPr>
        <w:t>Rodzaj instytucji zamawiającej</w:t>
      </w:r>
    </w:p>
    <w:p w14:paraId="65AB8F0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Inny rodzaj: Uczelnia Publiczna</w:t>
      </w:r>
    </w:p>
    <w:p w14:paraId="0E86305A" w14:textId="7F3626F0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I.5)</w:t>
      </w:r>
      <w:r w:rsidRPr="004F25A3">
        <w:rPr>
          <w:rStyle w:val="timark"/>
          <w:b/>
          <w:bCs/>
          <w:color w:val="000000"/>
          <w:sz w:val="20"/>
          <w:szCs w:val="20"/>
        </w:rPr>
        <w:t>Główny przedmiot działalności</w:t>
      </w:r>
      <w:r>
        <w:rPr>
          <w:rStyle w:val="timark"/>
          <w:b/>
          <w:bCs/>
          <w:color w:val="000000"/>
          <w:sz w:val="20"/>
          <w:szCs w:val="20"/>
        </w:rPr>
        <w:t xml:space="preserve"> </w:t>
      </w:r>
      <w:r w:rsidRPr="004F25A3">
        <w:rPr>
          <w:color w:val="000000"/>
          <w:sz w:val="20"/>
          <w:szCs w:val="20"/>
        </w:rPr>
        <w:t>Edukacja</w:t>
      </w:r>
    </w:p>
    <w:p w14:paraId="4CF9B168" w14:textId="77777777" w:rsidR="004F25A3" w:rsidRPr="004F25A3" w:rsidRDefault="004F25A3" w:rsidP="004F25A3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4F25A3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2217B76A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II.1)</w:t>
      </w:r>
      <w:r w:rsidRPr="004F25A3">
        <w:rPr>
          <w:rStyle w:val="timark"/>
          <w:b/>
          <w:bCs/>
          <w:color w:val="000000"/>
          <w:sz w:val="20"/>
          <w:szCs w:val="20"/>
        </w:rPr>
        <w:t>Wielkość lub zakres zamówienia</w:t>
      </w:r>
    </w:p>
    <w:p w14:paraId="02E42A6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II.1.1)</w:t>
      </w:r>
      <w:r w:rsidRPr="004F25A3">
        <w:rPr>
          <w:rStyle w:val="timark"/>
          <w:b/>
          <w:bCs/>
          <w:color w:val="000000"/>
          <w:sz w:val="20"/>
          <w:szCs w:val="20"/>
        </w:rPr>
        <w:t>Nazwa:</w:t>
      </w:r>
    </w:p>
    <w:p w14:paraId="063AD962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Dostawa wyposażenia laboratorium interfejsów (zestawu 13 okularów wirtualnej rzeczywistości z peryferiami) dla WH - KC-zp.272-36/22</w:t>
      </w:r>
    </w:p>
    <w:p w14:paraId="1AB227AC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Numer referencyjny: KC-zp.272-36/22</w:t>
      </w:r>
    </w:p>
    <w:p w14:paraId="3FA8BC41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II.1.2)</w:t>
      </w:r>
      <w:r w:rsidRPr="004F25A3">
        <w:rPr>
          <w:rStyle w:val="timark"/>
          <w:b/>
          <w:bCs/>
          <w:color w:val="000000"/>
          <w:sz w:val="20"/>
          <w:szCs w:val="20"/>
        </w:rPr>
        <w:t>Główny kod CPV</w:t>
      </w:r>
    </w:p>
    <w:p w14:paraId="474ADED8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cpvcode"/>
          <w:color w:val="000000"/>
          <w:sz w:val="20"/>
          <w:szCs w:val="20"/>
        </w:rPr>
        <w:t>30200000 Urządzenia komputerowe</w:t>
      </w:r>
    </w:p>
    <w:p w14:paraId="132DE6BE" w14:textId="768E9A28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II.1.3)</w:t>
      </w:r>
      <w:r w:rsidRPr="004F25A3">
        <w:rPr>
          <w:rStyle w:val="timark"/>
          <w:b/>
          <w:bCs/>
          <w:color w:val="000000"/>
          <w:sz w:val="20"/>
          <w:szCs w:val="20"/>
        </w:rPr>
        <w:t>Rodzaj zamówienia</w:t>
      </w:r>
      <w:r>
        <w:rPr>
          <w:rStyle w:val="timark"/>
          <w:b/>
          <w:bCs/>
          <w:color w:val="000000"/>
          <w:sz w:val="20"/>
          <w:szCs w:val="20"/>
        </w:rPr>
        <w:t xml:space="preserve"> </w:t>
      </w:r>
      <w:r w:rsidRPr="004F25A3">
        <w:rPr>
          <w:color w:val="000000"/>
          <w:sz w:val="20"/>
          <w:szCs w:val="20"/>
        </w:rPr>
        <w:t>Dostawy</w:t>
      </w:r>
    </w:p>
    <w:p w14:paraId="62F9D37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II.1.4)</w:t>
      </w:r>
      <w:r w:rsidRPr="004F25A3">
        <w:rPr>
          <w:rStyle w:val="timark"/>
          <w:b/>
          <w:bCs/>
          <w:color w:val="000000"/>
          <w:sz w:val="20"/>
          <w:szCs w:val="20"/>
        </w:rPr>
        <w:t>Krótki opis:</w:t>
      </w:r>
    </w:p>
    <w:p w14:paraId="2531C71C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Przedmiotem zamówienia jest dostawa wyposażenia laboratorium interfejsów (zestawu 13 okularów wirtualnej rzeczywistości z peryferiami) zgodnie z wymaganiami opisanymi w pkt 4.1 SWZ</w:t>
      </w:r>
    </w:p>
    <w:p w14:paraId="01B038F8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II.1.5)</w:t>
      </w:r>
      <w:r w:rsidRPr="004F25A3">
        <w:rPr>
          <w:rStyle w:val="timark"/>
          <w:b/>
          <w:bCs/>
          <w:color w:val="000000"/>
          <w:sz w:val="20"/>
          <w:szCs w:val="20"/>
        </w:rPr>
        <w:t>Szacunkowa całkowita wartość</w:t>
      </w:r>
    </w:p>
    <w:p w14:paraId="6086339F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II.1.6)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częściach</w:t>
      </w:r>
    </w:p>
    <w:p w14:paraId="17773714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To zamówienie podzielone jest na części: tak</w:t>
      </w:r>
    </w:p>
    <w:p w14:paraId="5388BC5A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Oferty można składać w odniesieniu do wszystkich części</w:t>
      </w:r>
    </w:p>
    <w:p w14:paraId="3FAEAA7A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II.2)</w:t>
      </w:r>
      <w:r w:rsidRPr="004F25A3">
        <w:rPr>
          <w:rStyle w:val="timark"/>
          <w:b/>
          <w:bCs/>
          <w:color w:val="000000"/>
          <w:sz w:val="20"/>
          <w:szCs w:val="20"/>
        </w:rPr>
        <w:t>Opis</w:t>
      </w:r>
    </w:p>
    <w:p w14:paraId="2ACEE5BC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II.2.1)</w:t>
      </w:r>
      <w:r w:rsidRPr="004F25A3">
        <w:rPr>
          <w:rStyle w:val="timark"/>
          <w:b/>
          <w:bCs/>
          <w:color w:val="000000"/>
          <w:sz w:val="20"/>
          <w:szCs w:val="20"/>
        </w:rPr>
        <w:t>Nazwa:</w:t>
      </w:r>
    </w:p>
    <w:p w14:paraId="5E5027D9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Dostawa zestawu 11 okularów wirtualnej rzeczywistości (mobilnych wyświetlaczy nagłownych wysokiej wydajności) z peryferiami o 5 różnych zestawach wymagań technicznych</w:t>
      </w:r>
    </w:p>
    <w:p w14:paraId="4415A5C5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Część nr: 1</w:t>
      </w:r>
    </w:p>
    <w:p w14:paraId="4DDABDEB" w14:textId="06ED882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II.2.2)</w:t>
      </w:r>
      <w:r w:rsidRPr="004F25A3">
        <w:rPr>
          <w:rStyle w:val="timark"/>
          <w:b/>
          <w:bCs/>
          <w:color w:val="000000"/>
          <w:sz w:val="20"/>
          <w:szCs w:val="20"/>
        </w:rPr>
        <w:t>Dodatkowy kod lub kody CPV</w:t>
      </w:r>
      <w:r>
        <w:rPr>
          <w:rStyle w:val="timark"/>
          <w:b/>
          <w:bCs/>
          <w:color w:val="000000"/>
          <w:sz w:val="20"/>
          <w:szCs w:val="20"/>
        </w:rPr>
        <w:t xml:space="preserve"> </w:t>
      </w:r>
      <w:r w:rsidRPr="004F25A3">
        <w:rPr>
          <w:rStyle w:val="cpvcode"/>
          <w:color w:val="000000"/>
          <w:sz w:val="20"/>
          <w:szCs w:val="20"/>
        </w:rPr>
        <w:t>30200000 Urządzenia komputerowe</w:t>
      </w:r>
    </w:p>
    <w:p w14:paraId="5BB4C7FF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II.2.3)</w:t>
      </w:r>
      <w:r w:rsidRPr="004F25A3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4169637E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Kod NUTS: </w:t>
      </w:r>
      <w:r w:rsidRPr="004F25A3">
        <w:rPr>
          <w:rStyle w:val="nutscode"/>
          <w:color w:val="000000"/>
          <w:sz w:val="20"/>
          <w:szCs w:val="20"/>
        </w:rPr>
        <w:t>PL213 Miasto Kraków</w:t>
      </w:r>
    </w:p>
    <w:p w14:paraId="031ABB29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II.2.4)</w:t>
      </w:r>
      <w:r w:rsidRPr="004F25A3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338AB3F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lastRenderedPageBreak/>
        <w:t>Przedmiotem zamówienia jest dostawa zestawu 11 okularów wirtualnej rzeczywistości (mobilnych wyświetlaczy nagłownych wysokiej wydajności) z peryferiami o 5 różnych konfiguracjach zgodnie z wymaganiami opisanymi w pkt 4.1 SWZ w zakresie zadania nr 1</w:t>
      </w:r>
    </w:p>
    <w:p w14:paraId="6B26DAAE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II.2.5)</w:t>
      </w:r>
      <w:r w:rsidRPr="004F25A3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4CA02EC9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82FAC50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II.2.6)</w:t>
      </w:r>
      <w:r w:rsidRPr="004F25A3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17F243FE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II.2.7)</w:t>
      </w:r>
      <w:r w:rsidRPr="004F25A3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4273353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Okres w dniach: 28</w:t>
      </w:r>
    </w:p>
    <w:p w14:paraId="2EE8DF0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Niniejsze zamówienie podlega wznowieniu: nie</w:t>
      </w:r>
    </w:p>
    <w:p w14:paraId="36BFF9C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II.2.10)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7DDD83DB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Dopuszcza się składanie ofert wariantowych: nie</w:t>
      </w:r>
    </w:p>
    <w:p w14:paraId="3618567B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II.2.11)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5EBA7224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Opcje: nie</w:t>
      </w:r>
    </w:p>
    <w:p w14:paraId="31B9B788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II.2.13)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3CC297D3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1047551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Numer identyfikacyjny projektu:</w:t>
      </w:r>
    </w:p>
    <w:p w14:paraId="1B9737BB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Zamówienie jest finansowane ze środków Europejskiego Funduszu Społecznego w ramach projektu POWR.03.05.00-00-Z309/18</w:t>
      </w:r>
    </w:p>
    <w:p w14:paraId="1341D08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II.2.14)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5EE8E151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2718D551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Nr Nazwa kryterium Waga</w:t>
      </w:r>
    </w:p>
    <w:p w14:paraId="7EBC45AF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1 Cena 50 %</w:t>
      </w:r>
    </w:p>
    <w:p w14:paraId="17CA52CC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 Okres gwarancji 30%</w:t>
      </w:r>
    </w:p>
    <w:p w14:paraId="47D7184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3 Termin realizacji zamówienia 20%</w:t>
      </w:r>
    </w:p>
    <w:p w14:paraId="21CB302A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II.2)</w:t>
      </w:r>
      <w:r w:rsidRPr="004F25A3">
        <w:rPr>
          <w:rStyle w:val="timark"/>
          <w:b/>
          <w:bCs/>
          <w:color w:val="000000"/>
          <w:sz w:val="20"/>
          <w:szCs w:val="20"/>
        </w:rPr>
        <w:t>Opis</w:t>
      </w:r>
    </w:p>
    <w:p w14:paraId="0B0382F8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II.2.1)</w:t>
      </w:r>
      <w:r w:rsidRPr="004F25A3">
        <w:rPr>
          <w:rStyle w:val="timark"/>
          <w:b/>
          <w:bCs/>
          <w:color w:val="000000"/>
          <w:sz w:val="20"/>
          <w:szCs w:val="20"/>
        </w:rPr>
        <w:t>Nazwa:</w:t>
      </w:r>
    </w:p>
    <w:p w14:paraId="20C4110E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Dostawa 2 szt. okularów wirtualnej rzeczywistości (mobilnych wyświetlaczy nagłownych wysokiej wydajności)</w:t>
      </w:r>
    </w:p>
    <w:p w14:paraId="1CCEF8F7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Część nr: 2</w:t>
      </w:r>
    </w:p>
    <w:p w14:paraId="4B31DC0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II.2.2)</w:t>
      </w:r>
      <w:r w:rsidRPr="004F25A3">
        <w:rPr>
          <w:rStyle w:val="timark"/>
          <w:b/>
          <w:bCs/>
          <w:color w:val="000000"/>
          <w:sz w:val="20"/>
          <w:szCs w:val="20"/>
        </w:rPr>
        <w:t>Dodatkowy kod lub kody CPV</w:t>
      </w:r>
    </w:p>
    <w:p w14:paraId="52D27FCF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cpvcode"/>
          <w:color w:val="000000"/>
          <w:sz w:val="20"/>
          <w:szCs w:val="20"/>
        </w:rPr>
        <w:t>30200000 Urządzenia komputerowe</w:t>
      </w:r>
    </w:p>
    <w:p w14:paraId="707E19CA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II.2.3)</w:t>
      </w:r>
      <w:r w:rsidRPr="004F25A3">
        <w:rPr>
          <w:rStyle w:val="timark"/>
          <w:b/>
          <w:bCs/>
          <w:color w:val="000000"/>
          <w:sz w:val="20"/>
          <w:szCs w:val="20"/>
        </w:rPr>
        <w:t>Miejsce świadczenia usług</w:t>
      </w:r>
    </w:p>
    <w:p w14:paraId="30B0424F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Kod NUTS: </w:t>
      </w:r>
      <w:r w:rsidRPr="004F25A3">
        <w:rPr>
          <w:rStyle w:val="nutscode"/>
          <w:color w:val="000000"/>
          <w:sz w:val="20"/>
          <w:szCs w:val="20"/>
        </w:rPr>
        <w:t>PL213 Miasto Kraków</w:t>
      </w:r>
    </w:p>
    <w:p w14:paraId="74ECA82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II.2.4)</w:t>
      </w:r>
      <w:r w:rsidRPr="004F25A3">
        <w:rPr>
          <w:rStyle w:val="timark"/>
          <w:b/>
          <w:bCs/>
          <w:color w:val="000000"/>
          <w:sz w:val="20"/>
          <w:szCs w:val="20"/>
        </w:rPr>
        <w:t>Opis zamówienia:</w:t>
      </w:r>
    </w:p>
    <w:p w14:paraId="35FB45F2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Przedmiotem zamówienia jest dostawa 2 szt. okularów wirtualnej rzeczywistości (mobilnych wyświetlaczy nagłownych wysokiej wydajności) zgodnie z wymaganiami określonymi w pkt 4.1 SWZ w zakresie zadania nr 2</w:t>
      </w:r>
    </w:p>
    <w:p w14:paraId="03B718E1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II.2.5)</w:t>
      </w:r>
      <w:r w:rsidRPr="004F25A3">
        <w:rPr>
          <w:rStyle w:val="timark"/>
          <w:b/>
          <w:bCs/>
          <w:color w:val="000000"/>
          <w:sz w:val="20"/>
          <w:szCs w:val="20"/>
        </w:rPr>
        <w:t>Kryteria udzielenia zamówienia</w:t>
      </w:r>
    </w:p>
    <w:p w14:paraId="2242198D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5CDAF75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II.2.6)</w:t>
      </w:r>
      <w:r w:rsidRPr="004F25A3">
        <w:rPr>
          <w:rStyle w:val="timark"/>
          <w:b/>
          <w:bCs/>
          <w:color w:val="000000"/>
          <w:sz w:val="20"/>
          <w:szCs w:val="20"/>
        </w:rPr>
        <w:t>Szacunkowa wartość</w:t>
      </w:r>
    </w:p>
    <w:p w14:paraId="574F7229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II.2.7)</w:t>
      </w:r>
      <w:r w:rsidRPr="004F25A3">
        <w:rPr>
          <w:rStyle w:val="timark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DDB7985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Okres w dniach: 28</w:t>
      </w:r>
    </w:p>
    <w:p w14:paraId="07D1A90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Niniejsze zamówienie podlega wznowieniu: nie</w:t>
      </w:r>
    </w:p>
    <w:p w14:paraId="114D3BFF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II.2.10)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ofertach wariantowych</w:t>
      </w:r>
    </w:p>
    <w:p w14:paraId="5B0354B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Dopuszcza się składanie ofert wariantowych: nie</w:t>
      </w:r>
    </w:p>
    <w:p w14:paraId="29D4E6D7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II.2.11)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opcjach</w:t>
      </w:r>
    </w:p>
    <w:p w14:paraId="67A88618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Opcje: nie</w:t>
      </w:r>
    </w:p>
    <w:p w14:paraId="472D2534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II.2.13)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funduszach Unii Europejskiej</w:t>
      </w:r>
    </w:p>
    <w:p w14:paraId="29F9179B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540B555F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Numer identyfikacyjny projektu:</w:t>
      </w:r>
    </w:p>
    <w:p w14:paraId="51D702F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Zamówienie jest finansowane ze środków Europejskiego Funduszu Społecznego w ramach projektu POWR.03.05.00-00-Z309/18</w:t>
      </w:r>
    </w:p>
    <w:p w14:paraId="40999552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II.2.14)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dodatkowe</w:t>
      </w:r>
    </w:p>
    <w:p w14:paraId="5F02519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7700EFC9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Nr Nazwa kryterium Waga</w:t>
      </w:r>
    </w:p>
    <w:p w14:paraId="79FBDB5E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1 Cena 50 %</w:t>
      </w:r>
    </w:p>
    <w:p w14:paraId="4E1B8DF9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 Okres gwarancji 30%</w:t>
      </w:r>
    </w:p>
    <w:p w14:paraId="122267CB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3 Termin realizacji zamówienia 20%</w:t>
      </w:r>
    </w:p>
    <w:p w14:paraId="4CF4A485" w14:textId="77777777" w:rsidR="004F25A3" w:rsidRPr="004F25A3" w:rsidRDefault="004F25A3" w:rsidP="004F25A3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4F25A3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05870FC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III.1)</w:t>
      </w:r>
      <w:r w:rsidRPr="004F25A3">
        <w:rPr>
          <w:rStyle w:val="timark"/>
          <w:b/>
          <w:bCs/>
          <w:color w:val="000000"/>
          <w:sz w:val="20"/>
          <w:szCs w:val="20"/>
        </w:rPr>
        <w:t>Warunki udziału</w:t>
      </w:r>
    </w:p>
    <w:p w14:paraId="3BF35840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III.1.1)</w:t>
      </w:r>
      <w:r w:rsidRPr="004F25A3">
        <w:rPr>
          <w:rStyle w:val="timark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18D6DE3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lastRenderedPageBreak/>
        <w:t>Wykaz i krótki opis warunków:</w:t>
      </w:r>
    </w:p>
    <w:p w14:paraId="29BD60C1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>.</w:t>
      </w:r>
    </w:p>
    <w:p w14:paraId="613583EF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2. Dokumenty składane na wezwanie Zamawiającego:</w:t>
      </w:r>
    </w:p>
    <w:p w14:paraId="5D13598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A5E6F34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23DCEB98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>, sporządzona nie wcześniej niż 6 miesięcy przed jej złożeniem;</w:t>
      </w:r>
    </w:p>
    <w:p w14:paraId="6D46E78E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542E1B69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3. Wykonawcy zagraniczni</w:t>
      </w:r>
    </w:p>
    <w:p w14:paraId="07DE697C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7A81617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III.1.2)</w:t>
      </w:r>
      <w:r w:rsidRPr="004F25A3">
        <w:rPr>
          <w:rStyle w:val="timark"/>
          <w:b/>
          <w:bCs/>
          <w:color w:val="000000"/>
          <w:sz w:val="20"/>
          <w:szCs w:val="20"/>
        </w:rPr>
        <w:t>Sytuacja ekonomiczna i finansowa</w:t>
      </w:r>
    </w:p>
    <w:p w14:paraId="5084B42C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Wykaz i krótki opis kryteriów kwalifikacji:</w:t>
      </w:r>
    </w:p>
    <w:p w14:paraId="0E00E0C4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Zamawiający nie opisuje, nie wyznacza szczegółowego warunku w tym zakresie.</w:t>
      </w:r>
    </w:p>
    <w:p w14:paraId="52BB7E71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III.1.3)</w:t>
      </w:r>
      <w:r w:rsidRPr="004F25A3">
        <w:rPr>
          <w:rStyle w:val="timark"/>
          <w:b/>
          <w:bCs/>
          <w:color w:val="000000"/>
          <w:sz w:val="20"/>
          <w:szCs w:val="20"/>
        </w:rPr>
        <w:t>Zdolność techniczna i kwalifikacje zawodowe</w:t>
      </w:r>
    </w:p>
    <w:p w14:paraId="7DEE9A93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Wykaz i krótki opis kryteriów kwalifikacji:</w:t>
      </w:r>
    </w:p>
    <w:p w14:paraId="45ACFE53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Zamawiający nie opisuje, nie wyznacza szczegółowego warunku w tym zakresie.</w:t>
      </w:r>
    </w:p>
    <w:p w14:paraId="18A598FC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III.2)</w:t>
      </w:r>
      <w:r w:rsidRPr="004F25A3">
        <w:rPr>
          <w:rStyle w:val="timark"/>
          <w:b/>
          <w:bCs/>
          <w:color w:val="000000"/>
          <w:sz w:val="20"/>
          <w:szCs w:val="20"/>
        </w:rPr>
        <w:t>Warunki dotyczące zamówienia</w:t>
      </w:r>
    </w:p>
    <w:p w14:paraId="23EAC56E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III.2.2)</w:t>
      </w:r>
      <w:r w:rsidRPr="004F25A3">
        <w:rPr>
          <w:rStyle w:val="timark"/>
          <w:b/>
          <w:bCs/>
          <w:color w:val="000000"/>
          <w:sz w:val="20"/>
          <w:szCs w:val="20"/>
        </w:rPr>
        <w:t>Warunki realizacji umowy:</w:t>
      </w:r>
    </w:p>
    <w:p w14:paraId="00A4C430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4C0713E5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6930358" w14:textId="77777777" w:rsidR="004F25A3" w:rsidRPr="004F25A3" w:rsidRDefault="004F25A3" w:rsidP="004F25A3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4F25A3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10F4336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IV.1)</w:t>
      </w:r>
      <w:r w:rsidRPr="004F25A3">
        <w:rPr>
          <w:rStyle w:val="timark"/>
          <w:b/>
          <w:bCs/>
          <w:color w:val="000000"/>
          <w:sz w:val="20"/>
          <w:szCs w:val="20"/>
        </w:rPr>
        <w:t>Opis</w:t>
      </w:r>
    </w:p>
    <w:p w14:paraId="036456CD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IV.1.1)</w:t>
      </w:r>
      <w:r w:rsidRPr="004F25A3">
        <w:rPr>
          <w:rStyle w:val="timark"/>
          <w:b/>
          <w:bCs/>
          <w:color w:val="000000"/>
          <w:sz w:val="20"/>
          <w:szCs w:val="20"/>
        </w:rPr>
        <w:t>Rodzaj procedury</w:t>
      </w:r>
    </w:p>
    <w:p w14:paraId="3B62B749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Procedura otwarta</w:t>
      </w:r>
    </w:p>
    <w:p w14:paraId="551E49EE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IV.1.3)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6070435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IV.1.8)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56392970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Zamówienie jest objęte Porozumieniem w sprawie zamówień rządowych: tak</w:t>
      </w:r>
    </w:p>
    <w:p w14:paraId="69F792C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administracyjne</w:t>
      </w:r>
    </w:p>
    <w:p w14:paraId="2637AC79" w14:textId="4F2AF1D5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IV.2.2)</w:t>
      </w:r>
      <w:r w:rsidRPr="004F25A3">
        <w:rPr>
          <w:rStyle w:val="timark"/>
          <w:b/>
          <w:bCs/>
          <w:color w:val="000000"/>
          <w:sz w:val="20"/>
          <w:szCs w:val="20"/>
        </w:rPr>
        <w:t>Termin składania ofert lub wniosków o dopuszczenie do udziału</w:t>
      </w:r>
      <w:r>
        <w:rPr>
          <w:rStyle w:val="timark"/>
          <w:b/>
          <w:bCs/>
          <w:color w:val="000000"/>
          <w:sz w:val="20"/>
          <w:szCs w:val="20"/>
        </w:rPr>
        <w:t xml:space="preserve"> </w:t>
      </w:r>
      <w:r w:rsidRPr="004F25A3">
        <w:rPr>
          <w:color w:val="000000"/>
          <w:sz w:val="20"/>
          <w:szCs w:val="20"/>
        </w:rPr>
        <w:t>Data: 28/02/2022</w:t>
      </w:r>
    </w:p>
    <w:p w14:paraId="40E057A7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Czas lokalny: 10:30</w:t>
      </w:r>
    </w:p>
    <w:p w14:paraId="798F7642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IV.2.3)</w:t>
      </w:r>
      <w:r w:rsidRPr="004F25A3">
        <w:rPr>
          <w:rStyle w:val="timark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FB8C4F4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IV.2.4)</w:t>
      </w:r>
      <w:r w:rsidRPr="004F25A3">
        <w:rPr>
          <w:rStyle w:val="timark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3E688B99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Polski</w:t>
      </w:r>
    </w:p>
    <w:p w14:paraId="4BC046F2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IV.2.6)</w:t>
      </w:r>
      <w:r w:rsidRPr="004F25A3">
        <w:rPr>
          <w:rStyle w:val="timark"/>
          <w:b/>
          <w:bCs/>
          <w:color w:val="000000"/>
          <w:sz w:val="20"/>
          <w:szCs w:val="20"/>
        </w:rPr>
        <w:t>Minimalny okres, w którym oferent będzie związany ofertą</w:t>
      </w:r>
    </w:p>
    <w:p w14:paraId="2A6E8E01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Oferta musi zachować ważność do: 28/05/2022</w:t>
      </w:r>
    </w:p>
    <w:p w14:paraId="3A0D2D21" w14:textId="49919328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IV.2.7)</w:t>
      </w:r>
      <w:r w:rsidRPr="004F25A3">
        <w:rPr>
          <w:rStyle w:val="timark"/>
          <w:b/>
          <w:bCs/>
          <w:color w:val="000000"/>
          <w:sz w:val="20"/>
          <w:szCs w:val="20"/>
        </w:rPr>
        <w:t>Warunki otwarcia ofert</w:t>
      </w:r>
      <w:r>
        <w:rPr>
          <w:rStyle w:val="timark"/>
          <w:b/>
          <w:bCs/>
          <w:color w:val="000000"/>
          <w:sz w:val="20"/>
          <w:szCs w:val="20"/>
        </w:rPr>
        <w:t xml:space="preserve"> </w:t>
      </w:r>
      <w:r w:rsidRPr="004F25A3">
        <w:rPr>
          <w:color w:val="000000"/>
          <w:sz w:val="20"/>
          <w:szCs w:val="20"/>
        </w:rPr>
        <w:t>Data: 28/02/2022</w:t>
      </w:r>
    </w:p>
    <w:p w14:paraId="26892488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Czas lokalny: 11:00</w:t>
      </w:r>
    </w:p>
    <w:p w14:paraId="3CC553C4" w14:textId="5D827208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Miejsce:</w:t>
      </w:r>
      <w:r>
        <w:rPr>
          <w:color w:val="000000"/>
          <w:sz w:val="20"/>
          <w:szCs w:val="20"/>
        </w:rPr>
        <w:t xml:space="preserve"> </w:t>
      </w:r>
      <w:r w:rsidRPr="004F25A3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792B5300" w14:textId="77777777" w:rsidR="004F25A3" w:rsidRPr="004F25A3" w:rsidRDefault="004F25A3" w:rsidP="004F25A3">
      <w:pPr>
        <w:pStyle w:val="tigrseq"/>
        <w:shd w:val="clear" w:color="auto" w:fill="FFFFFF"/>
        <w:spacing w:before="0" w:beforeAutospacing="0" w:after="0" w:afterAutospacing="0"/>
        <w:rPr>
          <w:b/>
          <w:bCs/>
          <w:color w:val="444444"/>
          <w:sz w:val="20"/>
          <w:szCs w:val="20"/>
          <w:u w:val="single"/>
        </w:rPr>
      </w:pPr>
      <w:r w:rsidRPr="004F25A3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E1C2E2D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VI.1)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o powtarzającym się charakterze zamówienia</w:t>
      </w:r>
    </w:p>
    <w:p w14:paraId="6A241B88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Jest to zamówienie o charakterze powtarzającym się: nie</w:t>
      </w:r>
    </w:p>
    <w:p w14:paraId="0641308A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VI.3)</w:t>
      </w:r>
      <w:r w:rsidRPr="004F25A3">
        <w:rPr>
          <w:rStyle w:val="timark"/>
          <w:b/>
          <w:bCs/>
          <w:color w:val="000000"/>
          <w:sz w:val="20"/>
          <w:szCs w:val="20"/>
        </w:rPr>
        <w:t>Informacje dodatkowe:</w:t>
      </w:r>
    </w:p>
    <w:p w14:paraId="0DEFC27A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2047978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2. Zamawiający żąda, aby Wykonawca złożył wraz z ofertą:</w:t>
      </w:r>
    </w:p>
    <w:p w14:paraId="40B4BE72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0FAEAAF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50A4285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lastRenderedPageBreak/>
        <w:t>b) opis techniczny oferowanego sprzętu wraz ze wskazaniem wszystkich parametrów technicznych, w zakresie umożliwiającym ocenę spełniania wymagań Zamawiającego określonych w SWZ;</w:t>
      </w:r>
    </w:p>
    <w:p w14:paraId="55A6C766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7A3C8126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7E337A9F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4F25A3">
        <w:rPr>
          <w:color w:val="000000"/>
          <w:sz w:val="20"/>
          <w:szCs w:val="20"/>
        </w:rPr>
        <w:t>CEiDG</w:t>
      </w:r>
      <w:proofErr w:type="spellEnd"/>
      <w:r w:rsidRPr="004F25A3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17F434A7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4F25A3">
          <w:rPr>
            <w:rStyle w:val="Hipercze"/>
            <w:color w:val="3366CC"/>
            <w:sz w:val="20"/>
            <w:szCs w:val="20"/>
          </w:rPr>
          <w:t>https://epropublico.pl/</w:t>
        </w:r>
      </w:hyperlink>
      <w:r w:rsidRPr="004F25A3">
        <w:rPr>
          <w:color w:val="000000"/>
          <w:sz w:val="20"/>
          <w:szCs w:val="20"/>
        </w:rPr>
        <w:t>).</w:t>
      </w:r>
    </w:p>
    <w:p w14:paraId="0E94AD22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78C2A93F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VI.4)</w:t>
      </w:r>
      <w:r w:rsidRPr="004F25A3">
        <w:rPr>
          <w:rStyle w:val="timark"/>
          <w:b/>
          <w:bCs/>
          <w:color w:val="000000"/>
          <w:sz w:val="20"/>
          <w:szCs w:val="20"/>
        </w:rPr>
        <w:t>Procedury odwoławcze</w:t>
      </w:r>
    </w:p>
    <w:p w14:paraId="5EE3C30E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VI.4.1)</w:t>
      </w:r>
      <w:r w:rsidRPr="004F25A3">
        <w:rPr>
          <w:rStyle w:val="timark"/>
          <w:b/>
          <w:bCs/>
          <w:color w:val="000000"/>
          <w:sz w:val="20"/>
          <w:szCs w:val="20"/>
        </w:rPr>
        <w:t>Organ odpowiedzialny za procedury odwoławcze</w:t>
      </w:r>
    </w:p>
    <w:p w14:paraId="62BEE2F3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Oficjalna nazwa: Prezes Krajowej Izby Odwoławczej</w:t>
      </w:r>
      <w:r w:rsidRPr="004F25A3">
        <w:rPr>
          <w:color w:val="000000"/>
          <w:sz w:val="20"/>
          <w:szCs w:val="20"/>
        </w:rPr>
        <w:br/>
        <w:t>Adres pocztowy: ul. Postępu 17a</w:t>
      </w:r>
      <w:r w:rsidRPr="004F25A3">
        <w:rPr>
          <w:color w:val="000000"/>
          <w:sz w:val="20"/>
          <w:szCs w:val="20"/>
        </w:rPr>
        <w:br/>
        <w:t>Miejscowość: Warszawa</w:t>
      </w:r>
      <w:r w:rsidRPr="004F25A3">
        <w:rPr>
          <w:color w:val="000000"/>
          <w:sz w:val="20"/>
          <w:szCs w:val="20"/>
        </w:rPr>
        <w:br/>
        <w:t>Kod pocztowy: 02-676</w:t>
      </w:r>
      <w:r w:rsidRPr="004F25A3">
        <w:rPr>
          <w:color w:val="000000"/>
          <w:sz w:val="20"/>
          <w:szCs w:val="20"/>
        </w:rPr>
        <w:br/>
        <w:t>Państwo: Polska</w:t>
      </w:r>
      <w:r w:rsidRPr="004F25A3">
        <w:rPr>
          <w:color w:val="000000"/>
          <w:sz w:val="20"/>
          <w:szCs w:val="20"/>
        </w:rPr>
        <w:br/>
        <w:t>Tel.: +48 224584740</w:t>
      </w:r>
    </w:p>
    <w:p w14:paraId="50156F93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VI.4.2)</w:t>
      </w:r>
      <w:r w:rsidRPr="004F25A3">
        <w:rPr>
          <w:rStyle w:val="timark"/>
          <w:b/>
          <w:bCs/>
          <w:color w:val="000000"/>
          <w:sz w:val="20"/>
          <w:szCs w:val="20"/>
        </w:rPr>
        <w:t>Organ odpowiedzialny za procedury mediacyjne</w:t>
      </w:r>
    </w:p>
    <w:p w14:paraId="61663870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Oficjalna nazwa: Prezes Krajowej Izby Odwoławczej</w:t>
      </w:r>
      <w:r w:rsidRPr="004F25A3">
        <w:rPr>
          <w:color w:val="000000"/>
          <w:sz w:val="20"/>
          <w:szCs w:val="20"/>
        </w:rPr>
        <w:br/>
        <w:t>Adres pocztowy: ul. Postępu 17a</w:t>
      </w:r>
      <w:r w:rsidRPr="004F25A3">
        <w:rPr>
          <w:color w:val="000000"/>
          <w:sz w:val="20"/>
          <w:szCs w:val="20"/>
        </w:rPr>
        <w:br/>
        <w:t>Miejscowość: Warszawa</w:t>
      </w:r>
      <w:r w:rsidRPr="004F25A3">
        <w:rPr>
          <w:color w:val="000000"/>
          <w:sz w:val="20"/>
          <w:szCs w:val="20"/>
        </w:rPr>
        <w:br/>
        <w:t>Kod pocztowy: 02-676</w:t>
      </w:r>
      <w:r w:rsidRPr="004F25A3">
        <w:rPr>
          <w:color w:val="000000"/>
          <w:sz w:val="20"/>
          <w:szCs w:val="20"/>
        </w:rPr>
        <w:br/>
        <w:t>Państwo: Polska</w:t>
      </w:r>
    </w:p>
    <w:p w14:paraId="298FF8F4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VI.4.3)</w:t>
      </w:r>
      <w:r w:rsidRPr="004F25A3">
        <w:rPr>
          <w:rStyle w:val="timark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4F25A3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134E816F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4F25A3">
        <w:rPr>
          <w:color w:val="000000"/>
          <w:sz w:val="20"/>
          <w:szCs w:val="20"/>
        </w:rPr>
        <w:t>odwołań</w:t>
      </w:r>
      <w:proofErr w:type="spellEnd"/>
      <w:r w:rsidRPr="004F25A3">
        <w:rPr>
          <w:color w:val="000000"/>
          <w:sz w:val="20"/>
          <w:szCs w:val="20"/>
        </w:rPr>
        <w:t>:</w:t>
      </w:r>
    </w:p>
    <w:p w14:paraId="45C83C2A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4F25A3">
        <w:rPr>
          <w:color w:val="000000"/>
          <w:sz w:val="20"/>
          <w:szCs w:val="20"/>
        </w:rPr>
        <w:t>Pzp</w:t>
      </w:r>
      <w:proofErr w:type="spellEnd"/>
      <w:r w:rsidRPr="004F25A3">
        <w:rPr>
          <w:color w:val="000000"/>
          <w:sz w:val="20"/>
          <w:szCs w:val="20"/>
        </w:rPr>
        <w:t>.</w:t>
      </w:r>
    </w:p>
    <w:p w14:paraId="2DB903FB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2. Odwołanie przysługuje na:</w:t>
      </w:r>
    </w:p>
    <w:p w14:paraId="2DDA7D2A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2008AF3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9DF6C2F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6B463418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4. Odwołanie wnosi się w terminie:</w:t>
      </w:r>
    </w:p>
    <w:p w14:paraId="7F496192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D310AC3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1D76A3E6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B7A65D9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1A237FB" w14:textId="77777777" w:rsidR="004F25A3" w:rsidRPr="004F25A3" w:rsidRDefault="004F25A3" w:rsidP="004F25A3">
      <w:pPr>
        <w:pStyle w:val="Normalny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574A85A7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VI.4.4)</w:t>
      </w:r>
      <w:r w:rsidRPr="004F25A3">
        <w:rPr>
          <w:rStyle w:val="timark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4F25A3">
        <w:rPr>
          <w:rStyle w:val="timark"/>
          <w:b/>
          <w:bCs/>
          <w:color w:val="000000"/>
          <w:sz w:val="20"/>
          <w:szCs w:val="20"/>
        </w:rPr>
        <w:t>odwołań</w:t>
      </w:r>
      <w:proofErr w:type="spellEnd"/>
    </w:p>
    <w:p w14:paraId="60F63FF7" w14:textId="77777777" w:rsidR="004F25A3" w:rsidRPr="004F25A3" w:rsidRDefault="004F25A3" w:rsidP="004F25A3">
      <w:pPr>
        <w:shd w:val="clear" w:color="auto" w:fill="FFFFFF"/>
        <w:rPr>
          <w:color w:val="000000"/>
          <w:sz w:val="20"/>
          <w:szCs w:val="20"/>
        </w:rPr>
      </w:pPr>
      <w:r w:rsidRPr="004F25A3">
        <w:rPr>
          <w:color w:val="000000"/>
          <w:sz w:val="20"/>
          <w:szCs w:val="20"/>
        </w:rPr>
        <w:t>Oficjalna nazwa: Prezes Krajowej Izby Odwoławczej</w:t>
      </w:r>
      <w:r w:rsidRPr="004F25A3">
        <w:rPr>
          <w:color w:val="000000"/>
          <w:sz w:val="20"/>
          <w:szCs w:val="20"/>
        </w:rPr>
        <w:br/>
        <w:t>Adres pocztowy: ul. Postępu 17a</w:t>
      </w:r>
      <w:r w:rsidRPr="004F25A3">
        <w:rPr>
          <w:color w:val="000000"/>
          <w:sz w:val="20"/>
          <w:szCs w:val="20"/>
        </w:rPr>
        <w:br/>
        <w:t>Miejscowość: Warszawa</w:t>
      </w:r>
      <w:r w:rsidRPr="004F25A3">
        <w:rPr>
          <w:color w:val="000000"/>
          <w:sz w:val="20"/>
          <w:szCs w:val="20"/>
        </w:rPr>
        <w:br/>
        <w:t>Kod pocztowy: 02-676</w:t>
      </w:r>
      <w:r w:rsidRPr="004F25A3">
        <w:rPr>
          <w:color w:val="000000"/>
          <w:sz w:val="20"/>
          <w:szCs w:val="20"/>
        </w:rPr>
        <w:br/>
        <w:t>Państwo: Polska</w:t>
      </w:r>
      <w:r w:rsidRPr="004F25A3">
        <w:rPr>
          <w:color w:val="000000"/>
          <w:sz w:val="20"/>
          <w:szCs w:val="20"/>
        </w:rPr>
        <w:br/>
        <w:t>Tel.: +48 224584740</w:t>
      </w:r>
    </w:p>
    <w:p w14:paraId="6200E0F0" w14:textId="77777777" w:rsidR="004F25A3" w:rsidRPr="004F25A3" w:rsidRDefault="004F25A3" w:rsidP="004F25A3">
      <w:pPr>
        <w:shd w:val="clear" w:color="auto" w:fill="FFFFFF"/>
        <w:rPr>
          <w:color w:val="444444"/>
          <w:sz w:val="20"/>
          <w:szCs w:val="20"/>
        </w:rPr>
      </w:pPr>
      <w:r w:rsidRPr="004F25A3">
        <w:rPr>
          <w:rStyle w:val="nomark"/>
          <w:color w:val="000000"/>
          <w:sz w:val="20"/>
          <w:szCs w:val="20"/>
        </w:rPr>
        <w:t>VI.5)</w:t>
      </w:r>
      <w:r w:rsidRPr="004F25A3">
        <w:rPr>
          <w:rStyle w:val="timark"/>
          <w:b/>
          <w:bCs/>
          <w:color w:val="000000"/>
          <w:sz w:val="20"/>
          <w:szCs w:val="20"/>
        </w:rPr>
        <w:t>Data wysłania niniejszego ogłoszenia:</w:t>
      </w:r>
    </w:p>
    <w:p w14:paraId="012A0862" w14:textId="70C73B06" w:rsidR="00A450B2" w:rsidRPr="004F25A3" w:rsidRDefault="004F25A3" w:rsidP="004F25A3">
      <w:pPr>
        <w:shd w:val="clear" w:color="auto" w:fill="FFFFFF"/>
      </w:pPr>
      <w:r w:rsidRPr="004F25A3">
        <w:rPr>
          <w:color w:val="000000"/>
          <w:sz w:val="20"/>
          <w:szCs w:val="20"/>
        </w:rPr>
        <w:t>26/01/2022</w:t>
      </w:r>
    </w:p>
    <w:sectPr w:rsidR="00A450B2" w:rsidRPr="004F25A3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1632F" w14:textId="77777777" w:rsidR="00ED15DD" w:rsidRDefault="00ED15DD">
      <w:r>
        <w:separator/>
      </w:r>
    </w:p>
  </w:endnote>
  <w:endnote w:type="continuationSeparator" w:id="0">
    <w:p w14:paraId="6C232F59" w14:textId="77777777" w:rsidR="00ED15DD" w:rsidRDefault="00ED1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86D95" w14:textId="77777777" w:rsidR="005C7080" w:rsidRDefault="005C70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1C6A6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ED0B" w14:textId="77777777" w:rsidR="005C7080" w:rsidRDefault="005C70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6F86C" w14:textId="77777777" w:rsidR="00ED15DD" w:rsidRDefault="00ED15DD">
      <w:r>
        <w:separator/>
      </w:r>
    </w:p>
  </w:footnote>
  <w:footnote w:type="continuationSeparator" w:id="0">
    <w:p w14:paraId="078EB83F" w14:textId="77777777" w:rsidR="00ED15DD" w:rsidRDefault="00ED1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9FAE5" w14:textId="77777777" w:rsidR="005C7080" w:rsidRDefault="005C70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882D8" w14:textId="77777777" w:rsidR="005C7080" w:rsidRDefault="005C70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177AE" w14:textId="77777777" w:rsidR="005C7080" w:rsidRDefault="005C70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8D1644"/>
    <w:multiLevelType w:val="multilevel"/>
    <w:tmpl w:val="CA26B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0"/>
  </w:num>
  <w:num w:numId="12">
    <w:abstractNumId w:val="8"/>
  </w:num>
  <w:num w:numId="13">
    <w:abstractNumId w:val="12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5DD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25A3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778BA"/>
    <w:rsid w:val="00583EBA"/>
    <w:rsid w:val="00587AB4"/>
    <w:rsid w:val="005932D5"/>
    <w:rsid w:val="005A6360"/>
    <w:rsid w:val="005A7872"/>
    <w:rsid w:val="005C1540"/>
    <w:rsid w:val="005C4545"/>
    <w:rsid w:val="005C7080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15DD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2"/>
    </o:shapelayout>
  </w:shapeDefaults>
  <w:decimalSymbol w:val=","/>
  <w:listSeparator w:val=";"/>
  <w14:docId w14:val="5B6296B6"/>
  <w15:chartTrackingRefBased/>
  <w15:docId w15:val="{90DD80DA-BD33-4AAF-8594-BDCD119E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4F25A3"/>
  </w:style>
  <w:style w:type="character" w:customStyle="1" w:styleId="oj">
    <w:name w:val="oj"/>
    <w:basedOn w:val="Domylnaczcionkaakapitu"/>
    <w:rsid w:val="004F25A3"/>
  </w:style>
  <w:style w:type="paragraph" w:styleId="NormalnyWeb">
    <w:name w:val="Normal (Web)"/>
    <w:basedOn w:val="Normalny"/>
    <w:uiPriority w:val="99"/>
    <w:unhideWhenUsed/>
    <w:rsid w:val="004F25A3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F25A3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4F25A3"/>
  </w:style>
  <w:style w:type="character" w:customStyle="1" w:styleId="timark">
    <w:name w:val="timark"/>
    <w:basedOn w:val="Domylnaczcionkaakapitu"/>
    <w:rsid w:val="004F25A3"/>
  </w:style>
  <w:style w:type="character" w:customStyle="1" w:styleId="nutscode">
    <w:name w:val="nutscode"/>
    <w:basedOn w:val="Domylnaczcionkaakapitu"/>
    <w:rsid w:val="004F25A3"/>
  </w:style>
  <w:style w:type="character" w:customStyle="1" w:styleId="cpvcode">
    <w:name w:val="cpvcode"/>
    <w:basedOn w:val="Domylnaczcionkaakapitu"/>
    <w:rsid w:val="004F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673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8979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34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858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976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029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004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7616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5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5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723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924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32845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6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0404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54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695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97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8527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86526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578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642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67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087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1113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945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233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78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219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021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650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95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48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6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66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16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5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971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386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70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24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7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085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53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806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063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57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4294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47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8737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8615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508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81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844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1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588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084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586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791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949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387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15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850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67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059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5377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08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20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106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2708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659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92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190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538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589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0196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6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50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7166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17058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4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76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106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71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324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572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246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05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89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2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136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1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331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37793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55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01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713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900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20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90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713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3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04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583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9235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388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65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535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04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44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895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079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941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02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68899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99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74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529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23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171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50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861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6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72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933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050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500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321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5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9258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402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1273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51273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1273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51273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1273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1683</Words>
  <Characters>12295</Characters>
  <Application>Microsoft Office Word</Application>
  <DocSecurity>0</DocSecurity>
  <Lines>102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2022-01-31T09:13:00Z</cp:lastPrinted>
  <dcterms:created xsi:type="dcterms:W3CDTF">2022-01-31T09:13:00Z</dcterms:created>
  <dcterms:modified xsi:type="dcterms:W3CDTF">2022-01-31T09:13:00Z</dcterms:modified>
</cp:coreProperties>
</file>