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5BA12" w14:textId="77777777" w:rsidR="006A5DF1" w:rsidRPr="009003D1" w:rsidRDefault="00E131A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131A6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131A6">
        <w:rPr>
          <w:rFonts w:ascii="Arial" w:hAnsi="Arial" w:cs="Arial"/>
          <w:sz w:val="24"/>
          <w:szCs w:val="24"/>
        </w:rPr>
        <w:t>2022-04-29</w:t>
      </w:r>
    </w:p>
    <w:p w14:paraId="29302B7E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8014A6E" w14:textId="77777777" w:rsidR="00E131A6" w:rsidRPr="00E131A6" w:rsidRDefault="00E131A6" w:rsidP="006A5DF1">
      <w:pPr>
        <w:rPr>
          <w:rFonts w:ascii="Arial" w:hAnsi="Arial" w:cs="Arial"/>
          <w:b/>
          <w:bCs/>
          <w:sz w:val="24"/>
          <w:szCs w:val="24"/>
        </w:rPr>
      </w:pPr>
      <w:r w:rsidRPr="00E131A6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249126A5" w14:textId="77777777" w:rsidR="00E131A6" w:rsidRPr="00E131A6" w:rsidRDefault="00E131A6" w:rsidP="006A5DF1">
      <w:pPr>
        <w:rPr>
          <w:rFonts w:ascii="Arial" w:hAnsi="Arial" w:cs="Arial"/>
          <w:b/>
          <w:bCs/>
          <w:sz w:val="24"/>
          <w:szCs w:val="24"/>
        </w:rPr>
      </w:pPr>
      <w:r w:rsidRPr="00E131A6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6F8442C2" w14:textId="77777777" w:rsidR="006A5DF1" w:rsidRPr="009003D1" w:rsidRDefault="00E131A6" w:rsidP="006A5DF1">
      <w:pPr>
        <w:rPr>
          <w:rFonts w:ascii="Arial" w:hAnsi="Arial" w:cs="Arial"/>
          <w:b/>
          <w:bCs/>
          <w:sz w:val="24"/>
          <w:szCs w:val="24"/>
        </w:rPr>
      </w:pPr>
      <w:r w:rsidRPr="00E131A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001FCDF" w14:textId="77777777" w:rsidR="006A5DF1" w:rsidRPr="009003D1" w:rsidRDefault="00E131A6" w:rsidP="006A5DF1">
      <w:pPr>
        <w:rPr>
          <w:rFonts w:ascii="Arial" w:hAnsi="Arial" w:cs="Arial"/>
          <w:sz w:val="24"/>
          <w:szCs w:val="24"/>
        </w:rPr>
      </w:pPr>
      <w:r w:rsidRPr="00E131A6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131A6">
        <w:rPr>
          <w:rFonts w:ascii="Arial" w:hAnsi="Arial" w:cs="Arial"/>
          <w:sz w:val="24"/>
          <w:szCs w:val="24"/>
        </w:rPr>
        <w:t>30</w:t>
      </w:r>
    </w:p>
    <w:p w14:paraId="274EBC2C" w14:textId="77777777" w:rsidR="006A5DF1" w:rsidRPr="009003D1" w:rsidRDefault="00E131A6" w:rsidP="006A5DF1">
      <w:pPr>
        <w:rPr>
          <w:rFonts w:ascii="Arial" w:hAnsi="Arial" w:cs="Arial"/>
          <w:sz w:val="24"/>
          <w:szCs w:val="24"/>
        </w:rPr>
      </w:pPr>
      <w:r w:rsidRPr="00E131A6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131A6">
        <w:rPr>
          <w:rFonts w:ascii="Arial" w:hAnsi="Arial" w:cs="Arial"/>
          <w:sz w:val="24"/>
          <w:szCs w:val="24"/>
        </w:rPr>
        <w:t>Kraków</w:t>
      </w:r>
    </w:p>
    <w:p w14:paraId="1295B090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3A35038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7B4927E4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08C54D5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29F44B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31C42C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3E3A906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7C29D87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022234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8B02F7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A19A573" w14:textId="1111012F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B1439">
        <w:rPr>
          <w:rFonts w:cs="Arial"/>
          <w:szCs w:val="28"/>
        </w:rPr>
        <w:t xml:space="preserve"> i ZIMIANA SWZ</w:t>
      </w:r>
    </w:p>
    <w:p w14:paraId="14ECEF9E" w14:textId="36E2548F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E131A6" w:rsidRPr="00E131A6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E131A6" w:rsidRPr="00E131A6">
        <w:rPr>
          <w:rFonts w:ascii="Arial" w:hAnsi="Arial" w:cs="Arial"/>
          <w:b/>
          <w:bCs/>
          <w:sz w:val="24"/>
          <w:szCs w:val="24"/>
        </w:rPr>
        <w:t>Dostaw</w:t>
      </w:r>
      <w:r w:rsidR="00F823C5">
        <w:rPr>
          <w:rFonts w:ascii="Arial" w:hAnsi="Arial" w:cs="Arial"/>
          <w:b/>
          <w:bCs/>
          <w:sz w:val="24"/>
          <w:szCs w:val="24"/>
        </w:rPr>
        <w:t>ę</w:t>
      </w:r>
      <w:r w:rsidR="00E131A6" w:rsidRPr="00E131A6">
        <w:rPr>
          <w:rFonts w:ascii="Arial" w:hAnsi="Arial" w:cs="Arial"/>
          <w:b/>
          <w:bCs/>
          <w:sz w:val="24"/>
          <w:szCs w:val="24"/>
        </w:rPr>
        <w:t xml:space="preserve"> wraz z uruchomieniem urządzenia dwuwiązkowego FIB-SEM, skaningowego mikroskopu elektronowego SEM </w:t>
      </w:r>
      <w:r w:rsidR="00912D84">
        <w:rPr>
          <w:rFonts w:ascii="Arial" w:hAnsi="Arial" w:cs="Arial"/>
          <w:b/>
          <w:bCs/>
          <w:sz w:val="24"/>
          <w:szCs w:val="24"/>
        </w:rPr>
        <w:br/>
      </w:r>
      <w:r w:rsidR="00E131A6" w:rsidRPr="00E131A6">
        <w:rPr>
          <w:rFonts w:ascii="Arial" w:hAnsi="Arial" w:cs="Arial"/>
          <w:b/>
          <w:bCs/>
          <w:sz w:val="24"/>
          <w:szCs w:val="24"/>
        </w:rPr>
        <w:t xml:space="preserve">z działem jonowym FIB dla </w:t>
      </w:r>
      <w:proofErr w:type="spellStart"/>
      <w:r w:rsidR="00E131A6" w:rsidRPr="00E131A6">
        <w:rPr>
          <w:rFonts w:ascii="Arial" w:hAnsi="Arial" w:cs="Arial"/>
          <w:b/>
          <w:bCs/>
          <w:sz w:val="24"/>
          <w:szCs w:val="24"/>
        </w:rPr>
        <w:t>WIMi</w:t>
      </w:r>
      <w:r w:rsidR="00F823C5">
        <w:rPr>
          <w:rFonts w:ascii="Arial" w:hAnsi="Arial" w:cs="Arial"/>
          <w:b/>
          <w:bCs/>
          <w:sz w:val="24"/>
          <w:szCs w:val="24"/>
        </w:rPr>
        <w:t>I</w:t>
      </w:r>
      <w:r w:rsidR="00E131A6" w:rsidRPr="00E131A6">
        <w:rPr>
          <w:rFonts w:ascii="Arial" w:hAnsi="Arial" w:cs="Arial"/>
          <w:b/>
          <w:bCs/>
          <w:sz w:val="24"/>
          <w:szCs w:val="24"/>
        </w:rPr>
        <w:t>P</w:t>
      </w:r>
      <w:proofErr w:type="spellEnd"/>
      <w:r w:rsidR="00E131A6" w:rsidRPr="00E131A6">
        <w:rPr>
          <w:rFonts w:ascii="Arial" w:hAnsi="Arial" w:cs="Arial"/>
          <w:b/>
          <w:bCs/>
          <w:sz w:val="24"/>
          <w:szCs w:val="24"/>
        </w:rPr>
        <w:t xml:space="preserve"> AGH - KC-</w:t>
      </w:r>
      <w:proofErr w:type="spellStart"/>
      <w:r w:rsidR="00E131A6" w:rsidRPr="00E131A6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E131A6" w:rsidRPr="00E131A6">
        <w:rPr>
          <w:rFonts w:ascii="Arial" w:hAnsi="Arial" w:cs="Arial"/>
          <w:b/>
          <w:bCs/>
          <w:sz w:val="24"/>
          <w:szCs w:val="24"/>
        </w:rPr>
        <w:t>. 272-230/22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131A6" w:rsidRPr="00E131A6">
        <w:rPr>
          <w:rFonts w:ascii="Arial" w:hAnsi="Arial" w:cs="Arial"/>
          <w:b/>
          <w:sz w:val="24"/>
          <w:szCs w:val="24"/>
        </w:rPr>
        <w:t>KC-</w:t>
      </w:r>
      <w:proofErr w:type="spellStart"/>
      <w:r w:rsidR="00E131A6" w:rsidRPr="00E131A6">
        <w:rPr>
          <w:rFonts w:ascii="Arial" w:hAnsi="Arial" w:cs="Arial"/>
          <w:b/>
          <w:sz w:val="24"/>
          <w:szCs w:val="24"/>
        </w:rPr>
        <w:t>zp</w:t>
      </w:r>
      <w:proofErr w:type="spellEnd"/>
      <w:r w:rsidR="00E131A6" w:rsidRPr="00E131A6">
        <w:rPr>
          <w:rFonts w:ascii="Arial" w:hAnsi="Arial" w:cs="Arial"/>
          <w:b/>
          <w:sz w:val="24"/>
          <w:szCs w:val="24"/>
        </w:rPr>
        <w:t>. 272-230/22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60B134C6" w14:textId="77777777" w:rsidR="00E131A6" w:rsidRPr="00E131A6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131A6" w:rsidRPr="00E131A6">
        <w:rPr>
          <w:rFonts w:ascii="Arial" w:hAnsi="Arial" w:cs="Arial"/>
          <w:b/>
          <w:sz w:val="24"/>
          <w:szCs w:val="24"/>
        </w:rPr>
        <w:t>Akademia Górniczo - Hutnicza</w:t>
      </w:r>
    </w:p>
    <w:p w14:paraId="09426880" w14:textId="77777777" w:rsidR="00E131A6" w:rsidRPr="00E131A6" w:rsidRDefault="00E131A6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131A6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53AF9E70" w14:textId="77777777" w:rsidR="0012774F" w:rsidRPr="009003D1" w:rsidRDefault="00E131A6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131A6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E131A6">
        <w:rPr>
          <w:rFonts w:ascii="Arial" w:hAnsi="Arial" w:cs="Arial"/>
          <w:sz w:val="24"/>
          <w:szCs w:val="24"/>
        </w:rPr>
        <w:t>(</w:t>
      </w:r>
      <w:proofErr w:type="spellStart"/>
      <w:r w:rsidRPr="00E131A6">
        <w:rPr>
          <w:rFonts w:ascii="Arial" w:hAnsi="Arial" w:cs="Arial"/>
          <w:sz w:val="24"/>
          <w:szCs w:val="24"/>
        </w:rPr>
        <w:t>t.j</w:t>
      </w:r>
      <w:proofErr w:type="spellEnd"/>
      <w:r w:rsidRPr="00E131A6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31A6" w:rsidRPr="009003D1" w14:paraId="47F04DAF" w14:textId="77777777" w:rsidTr="00507912">
        <w:tc>
          <w:tcPr>
            <w:tcW w:w="9356" w:type="dxa"/>
            <w:shd w:val="clear" w:color="auto" w:fill="auto"/>
          </w:tcPr>
          <w:p w14:paraId="135E0169" w14:textId="77777777" w:rsidR="00E131A6" w:rsidRPr="009003D1" w:rsidRDefault="00E131A6" w:rsidP="0050791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E131A6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0A8C9E43" w14:textId="66FCF2E0" w:rsidR="00E131A6" w:rsidRPr="00E131A6" w:rsidRDefault="007A5C29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E131A6" w:rsidRPr="00E131A6">
              <w:rPr>
                <w:rFonts w:ascii="Arial" w:hAnsi="Arial" w:cs="Arial"/>
                <w:sz w:val="22"/>
                <w:szCs w:val="22"/>
              </w:rPr>
              <w:t xml:space="preserve"> nawiązaniu do ogłoszenia zwracamy się z prośbą o odniesienie się do poniższych kwestii: </w:t>
            </w:r>
          </w:p>
          <w:p w14:paraId="4C37A9DC" w14:textId="77777777" w:rsidR="00E131A6" w:rsidRPr="00E131A6" w:rsidRDefault="00E131A6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Dotyczy wzoru umowy:</w:t>
            </w:r>
          </w:p>
          <w:p w14:paraId="4C5F3EC1" w14:textId="77777777" w:rsidR="00E131A6" w:rsidRPr="00E131A6" w:rsidRDefault="00E131A6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§  8 ust. 6 pkt. g)</w:t>
            </w:r>
          </w:p>
          <w:p w14:paraId="7CF75DC8" w14:textId="483879B5" w:rsidR="00E131A6" w:rsidRDefault="00E131A6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Z uwagi na bardzo duży stopień skomplikowania i unikatową konfigurację tego rodzaju sprzętu, zwracamy się z prośbą o wykreślenie ww. zapisu ze wzoru umowy. Spełnienie tego postulatu (dostawa sprzętu zastępczego) jest niemożliwe do spełnienia w tej klasie sprzętu.</w:t>
            </w:r>
          </w:p>
          <w:p w14:paraId="39A20273" w14:textId="72D0663B" w:rsidR="00502133" w:rsidRDefault="00502133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64FA592E" w14:textId="04C6D0DA" w:rsidR="00502133" w:rsidRPr="00E131A6" w:rsidRDefault="00502133" w:rsidP="0050213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wykreśla </w:t>
            </w:r>
            <w:r w:rsidRPr="00E131A6">
              <w:rPr>
                <w:rFonts w:ascii="Arial" w:hAnsi="Arial" w:cs="Arial"/>
                <w:sz w:val="22"/>
                <w:szCs w:val="22"/>
              </w:rPr>
              <w:t>§  8 ust. 6 pkt. g)</w:t>
            </w:r>
            <w:r>
              <w:rPr>
                <w:rFonts w:ascii="Arial" w:hAnsi="Arial" w:cs="Arial"/>
                <w:sz w:val="22"/>
                <w:szCs w:val="22"/>
              </w:rPr>
              <w:t xml:space="preserve"> ze Wzoru Umowy.</w:t>
            </w:r>
          </w:p>
          <w:p w14:paraId="3FEED560" w14:textId="733C2887" w:rsidR="00502133" w:rsidRPr="00E131A6" w:rsidRDefault="00502133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175666" w14:textId="5BB1C07A" w:rsidR="00502133" w:rsidRPr="009003D1" w:rsidRDefault="00502133" w:rsidP="0050213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604FF91B" w14:textId="77777777" w:rsidR="00502133" w:rsidRPr="00E131A6" w:rsidRDefault="00502133" w:rsidP="0050213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E131A6">
              <w:rPr>
                <w:rFonts w:ascii="Arial" w:hAnsi="Arial" w:cs="Arial"/>
                <w:sz w:val="22"/>
                <w:szCs w:val="22"/>
              </w:rPr>
              <w:t xml:space="preserve"> nawiązaniu do ogłoszenia zwracamy się z prośbą o odniesienie się do poniższych kwestii: </w:t>
            </w:r>
          </w:p>
          <w:p w14:paraId="77147D09" w14:textId="77777777" w:rsidR="00502133" w:rsidRPr="00E131A6" w:rsidRDefault="00502133" w:rsidP="0050213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Dotyczy wzoru umowy:</w:t>
            </w:r>
          </w:p>
          <w:p w14:paraId="1566E7A1" w14:textId="72B5E488" w:rsidR="00E131A6" w:rsidRPr="00E131A6" w:rsidRDefault="00E131A6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Czy Zamawiający wyrazi zgodę na zmianę brzmienia §  8 ust. 12</w:t>
            </w:r>
          </w:p>
          <w:p w14:paraId="27D0B6E0" w14:textId="77777777" w:rsidR="00E131A6" w:rsidRPr="00E131A6" w:rsidRDefault="00E131A6" w:rsidP="0050791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5A38D164" w14:textId="23D2D0E3" w:rsidR="003A5BCE" w:rsidRDefault="00E131A6" w:rsidP="003A5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1A6">
              <w:rPr>
                <w:rFonts w:ascii="Arial" w:hAnsi="Arial" w:cs="Arial"/>
                <w:sz w:val="22"/>
                <w:szCs w:val="22"/>
              </w:rPr>
              <w:t xml:space="preserve">„Sprzedawca zobowiązuje się do wymiany wadliwego elementu/modułu/podzespołu/zespołu </w:t>
            </w:r>
            <w:r w:rsidR="00912D84">
              <w:rPr>
                <w:rFonts w:ascii="Arial" w:hAnsi="Arial" w:cs="Arial"/>
                <w:sz w:val="22"/>
                <w:szCs w:val="22"/>
              </w:rPr>
              <w:br/>
            </w:r>
            <w:r w:rsidRPr="00E131A6">
              <w:rPr>
                <w:rFonts w:ascii="Arial" w:hAnsi="Arial" w:cs="Arial"/>
                <w:sz w:val="22"/>
                <w:szCs w:val="22"/>
              </w:rPr>
              <w:t xml:space="preserve">na nowy, wolny od w wad po bezskutecznych trzech naprawach gwarancyjnych tego samego elementu/modułu/podzespołu/zespołu”? </w:t>
            </w:r>
          </w:p>
          <w:p w14:paraId="7D97E9C6" w14:textId="7868740B" w:rsidR="00502133" w:rsidRPr="003A5BCE" w:rsidRDefault="00502133" w:rsidP="003A5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</w:tc>
      </w:tr>
    </w:tbl>
    <w:p w14:paraId="447A12D1" w14:textId="39AF3474" w:rsidR="003D517D" w:rsidRDefault="003D517D" w:rsidP="003D517D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Zamawiający zmienia zapis w </w:t>
      </w:r>
      <w:r w:rsidRPr="00E131A6">
        <w:rPr>
          <w:rFonts w:ascii="Arial" w:hAnsi="Arial" w:cs="Arial"/>
          <w:sz w:val="22"/>
          <w:szCs w:val="22"/>
        </w:rPr>
        <w:t xml:space="preserve">§  8 ust. </w:t>
      </w:r>
      <w:r w:rsidR="00502133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 xml:space="preserve"> Wzoru umowy </w:t>
      </w:r>
    </w:p>
    <w:p w14:paraId="53262EDB" w14:textId="1CD70A2D" w:rsidR="003D517D" w:rsidRPr="003D517D" w:rsidRDefault="003D517D" w:rsidP="003D517D">
      <w:pPr>
        <w:spacing w:after="12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D517D">
        <w:rPr>
          <w:rFonts w:ascii="Arial" w:hAnsi="Arial" w:cs="Arial"/>
          <w:b/>
          <w:bCs/>
          <w:sz w:val="22"/>
          <w:szCs w:val="22"/>
        </w:rPr>
        <w:t>z:</w:t>
      </w:r>
    </w:p>
    <w:p w14:paraId="0CA20941" w14:textId="2782B311" w:rsidR="00502133" w:rsidRPr="003A5BCE" w:rsidRDefault="00502133" w:rsidP="003D517D">
      <w:pPr>
        <w:spacing w:after="120"/>
        <w:ind w:left="30" w:right="-72"/>
        <w:jc w:val="both"/>
        <w:rPr>
          <w:rFonts w:ascii="Arial" w:hAnsi="Arial" w:cs="Arial"/>
          <w:i/>
          <w:iCs/>
          <w:sz w:val="22"/>
          <w:szCs w:val="22"/>
        </w:rPr>
      </w:pPr>
      <w:r w:rsidRPr="003A5BCE">
        <w:rPr>
          <w:rFonts w:ascii="Arial" w:hAnsi="Arial" w:cs="Arial"/>
          <w:i/>
          <w:iCs/>
          <w:sz w:val="22"/>
          <w:szCs w:val="22"/>
        </w:rPr>
        <w:t xml:space="preserve">Sprzedawca zobowiązuje się do wymiany wadliwego </w:t>
      </w:r>
      <w:r w:rsidR="003A5BCE">
        <w:rPr>
          <w:rFonts w:ascii="Arial" w:hAnsi="Arial" w:cs="Arial"/>
          <w:i/>
          <w:iCs/>
          <w:sz w:val="22"/>
          <w:szCs w:val="22"/>
        </w:rPr>
        <w:t>urządzenia (</w:t>
      </w:r>
      <w:r w:rsidRPr="003A5BCE">
        <w:rPr>
          <w:rFonts w:ascii="Arial" w:hAnsi="Arial" w:cs="Arial"/>
          <w:i/>
          <w:iCs/>
          <w:sz w:val="22"/>
          <w:szCs w:val="22"/>
        </w:rPr>
        <w:t>zespołu</w:t>
      </w:r>
      <w:r w:rsidR="003A5BCE">
        <w:rPr>
          <w:rFonts w:ascii="Arial" w:hAnsi="Arial" w:cs="Arial"/>
          <w:i/>
          <w:iCs/>
          <w:sz w:val="22"/>
          <w:szCs w:val="22"/>
        </w:rPr>
        <w:t>)</w:t>
      </w:r>
      <w:r w:rsidRPr="003A5BCE">
        <w:rPr>
          <w:rFonts w:ascii="Arial" w:hAnsi="Arial" w:cs="Arial"/>
          <w:i/>
          <w:iCs/>
          <w:sz w:val="22"/>
          <w:szCs w:val="22"/>
        </w:rPr>
        <w:t xml:space="preserve"> na wolny od wad po bezskutecznych dwóch naprawach gwarancyjnych</w:t>
      </w:r>
      <w:r w:rsidR="003A5BCE">
        <w:rPr>
          <w:rFonts w:ascii="Arial" w:hAnsi="Arial" w:cs="Arial"/>
          <w:i/>
          <w:iCs/>
          <w:sz w:val="22"/>
          <w:szCs w:val="22"/>
        </w:rPr>
        <w:t>.</w:t>
      </w:r>
    </w:p>
    <w:p w14:paraId="39E63FA2" w14:textId="75CB2046" w:rsidR="003D517D" w:rsidRPr="003D517D" w:rsidRDefault="003D517D" w:rsidP="003D517D">
      <w:pPr>
        <w:spacing w:after="12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D517D">
        <w:rPr>
          <w:rFonts w:ascii="Arial" w:hAnsi="Arial" w:cs="Arial"/>
          <w:b/>
          <w:bCs/>
          <w:sz w:val="22"/>
          <w:szCs w:val="22"/>
        </w:rPr>
        <w:t>na:</w:t>
      </w:r>
    </w:p>
    <w:p w14:paraId="59148863" w14:textId="49050A55" w:rsidR="003D517D" w:rsidRPr="00502133" w:rsidRDefault="00502133" w:rsidP="003D517D">
      <w:pPr>
        <w:contextualSpacing/>
        <w:jc w:val="both"/>
        <w:rPr>
          <w:rFonts w:ascii="Verdana" w:hAnsi="Verdana"/>
          <w:bCs/>
          <w:i/>
          <w:iCs/>
          <w:lang w:eastAsia="en-US"/>
        </w:rPr>
      </w:pPr>
      <w:r w:rsidRPr="00502133">
        <w:rPr>
          <w:rFonts w:ascii="Arial" w:hAnsi="Arial" w:cs="Arial"/>
          <w:i/>
          <w:iCs/>
          <w:sz w:val="22"/>
          <w:szCs w:val="22"/>
        </w:rPr>
        <w:t>Sprzedawca zobowiązuje się do wymiany wadliwego elementu/modułu/podzespołu/zespołu na nowy, wolny od wad po bezskutecznych trzech naprawach gwarancyjnych tego samego elementu/modułu/podzespołu/zespołu</w:t>
      </w:r>
      <w:r w:rsidR="003D517D" w:rsidRPr="00502133">
        <w:rPr>
          <w:rFonts w:ascii="Verdana" w:hAnsi="Verdana"/>
          <w:bCs/>
          <w:i/>
          <w:iCs/>
          <w:lang w:eastAsia="en-US"/>
        </w:rPr>
        <w:t>.</w:t>
      </w:r>
    </w:p>
    <w:p w14:paraId="74FB1CA4" w14:textId="77777777" w:rsidR="003D517D" w:rsidRDefault="003D517D" w:rsidP="003D517D">
      <w:pPr>
        <w:contextualSpacing/>
        <w:jc w:val="both"/>
        <w:rPr>
          <w:rFonts w:ascii="Verdana" w:hAnsi="Verdana"/>
          <w:bCs/>
          <w:i/>
          <w:iCs/>
          <w:lang w:eastAsia="en-US"/>
        </w:rPr>
      </w:pPr>
    </w:p>
    <w:p w14:paraId="2D437C9E" w14:textId="402BB849" w:rsidR="003D517D" w:rsidRPr="003D517D" w:rsidRDefault="003D517D" w:rsidP="003D517D">
      <w:pPr>
        <w:contextualSpacing/>
        <w:jc w:val="both"/>
        <w:rPr>
          <w:rFonts w:ascii="Verdana" w:hAnsi="Verdana"/>
          <w:bCs/>
          <w:lang w:eastAsia="en-US"/>
        </w:rPr>
      </w:pPr>
      <w:r w:rsidRPr="003D517D">
        <w:rPr>
          <w:rFonts w:ascii="Verdana" w:hAnsi="Verdana"/>
          <w:bCs/>
          <w:lang w:eastAsia="en-US"/>
        </w:rPr>
        <w:t xml:space="preserve">i zamieszcza </w:t>
      </w:r>
      <w:r w:rsidR="007D534C">
        <w:rPr>
          <w:rFonts w:ascii="Verdana" w:hAnsi="Verdana"/>
          <w:bCs/>
          <w:lang w:eastAsia="en-US"/>
        </w:rPr>
        <w:t xml:space="preserve">na stronie internetowej przedmiotowego postępowania </w:t>
      </w:r>
      <w:r w:rsidRPr="003D517D">
        <w:rPr>
          <w:rFonts w:ascii="Verdana" w:hAnsi="Verdana"/>
          <w:bCs/>
          <w:lang w:eastAsia="en-US"/>
        </w:rPr>
        <w:t>Nowy Wzór umowy stanowiący załącznik nr 3A</w:t>
      </w:r>
      <w:r w:rsidR="007D534C">
        <w:rPr>
          <w:rFonts w:ascii="Verdana" w:hAnsi="Verdana"/>
          <w:bCs/>
          <w:lang w:eastAsia="en-US"/>
        </w:rPr>
        <w:t xml:space="preserve"> do SWZ.</w:t>
      </w:r>
    </w:p>
    <w:p w14:paraId="7ADCC0E4" w14:textId="77777777" w:rsidR="003D517D" w:rsidRDefault="003D517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14:paraId="4AD761D4" w14:textId="69A44D42" w:rsidR="006D4AB3" w:rsidRPr="003D517D" w:rsidRDefault="003D517D" w:rsidP="003D517D">
      <w:pPr>
        <w:spacing w:before="120" w:after="120" w:line="360" w:lineRule="auto"/>
        <w:ind w:left="567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517D">
        <w:rPr>
          <w:rFonts w:ascii="Arial" w:hAnsi="Arial" w:cs="Arial"/>
          <w:b/>
          <w:bCs/>
          <w:sz w:val="24"/>
          <w:szCs w:val="24"/>
          <w:u w:val="single"/>
        </w:rPr>
        <w:t xml:space="preserve">Przedmiotowa zmiana stanowi integralną część SWZ i nie prowadzi </w:t>
      </w:r>
      <w:r w:rsidR="00912D84">
        <w:rPr>
          <w:rFonts w:ascii="Arial" w:hAnsi="Arial" w:cs="Arial"/>
          <w:b/>
          <w:bCs/>
          <w:sz w:val="24"/>
          <w:szCs w:val="24"/>
          <w:u w:val="single"/>
        </w:rPr>
        <w:br/>
      </w:r>
      <w:r w:rsidRPr="003D517D">
        <w:rPr>
          <w:rFonts w:ascii="Arial" w:hAnsi="Arial" w:cs="Arial"/>
          <w:b/>
          <w:bCs/>
          <w:sz w:val="24"/>
          <w:szCs w:val="24"/>
          <w:u w:val="single"/>
        </w:rPr>
        <w:t>do zmiany treści Ogłoszenia.</w:t>
      </w:r>
    </w:p>
    <w:sectPr w:rsidR="006D4AB3" w:rsidRPr="003D51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A1B5" w14:textId="77777777" w:rsidR="00466CE7" w:rsidRDefault="00466CE7">
      <w:r>
        <w:separator/>
      </w:r>
    </w:p>
  </w:endnote>
  <w:endnote w:type="continuationSeparator" w:id="0">
    <w:p w14:paraId="1C7A4D65" w14:textId="77777777" w:rsidR="00466CE7" w:rsidRDefault="0046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E7A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B0F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B61AD" w14:textId="623C6C6A" w:rsidR="006D4AB3" w:rsidRDefault="00F000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2F51DC" wp14:editId="50E0FC5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73B7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92EFF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A7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FF0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FC5B2B" w14:textId="77777777" w:rsidR="006D4AB3" w:rsidRDefault="006D4AB3">
    <w:pPr>
      <w:pStyle w:val="Stopka"/>
      <w:tabs>
        <w:tab w:val="clear" w:pos="4536"/>
        <w:tab w:val="left" w:pos="6237"/>
      </w:tabs>
    </w:pPr>
  </w:p>
  <w:p w14:paraId="5D4243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F17A1" w14:textId="77777777" w:rsidR="00466CE7" w:rsidRDefault="00466CE7">
      <w:r>
        <w:separator/>
      </w:r>
    </w:p>
  </w:footnote>
  <w:footnote w:type="continuationSeparator" w:id="0">
    <w:p w14:paraId="5D7CB4E6" w14:textId="77777777" w:rsidR="00466CE7" w:rsidRDefault="00466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5767F" w14:textId="77777777" w:rsidR="00E131A6" w:rsidRDefault="00E13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0B3A7" w14:textId="77777777" w:rsidR="00E131A6" w:rsidRDefault="00E13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90A0" w14:textId="77777777" w:rsidR="00E131A6" w:rsidRDefault="00E13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67E"/>
    <w:multiLevelType w:val="multilevel"/>
    <w:tmpl w:val="D58847E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00000A"/>
        <w:spacing w:val="0"/>
        <w:w w:val="100"/>
        <w:position w:val="0"/>
        <w:sz w:val="20"/>
        <w:szCs w:val="20"/>
        <w:u w:val="none"/>
        <w:effect w:val="none"/>
        <w:vertAlign w:val="baseline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2176297">
    <w:abstractNumId w:val="4"/>
  </w:num>
  <w:num w:numId="2" w16cid:durableId="1231576102">
    <w:abstractNumId w:val="7"/>
  </w:num>
  <w:num w:numId="3" w16cid:durableId="1714621757">
    <w:abstractNumId w:val="3"/>
  </w:num>
  <w:num w:numId="4" w16cid:durableId="445348450">
    <w:abstractNumId w:val="6"/>
  </w:num>
  <w:num w:numId="5" w16cid:durableId="1106580166">
    <w:abstractNumId w:val="1"/>
  </w:num>
  <w:num w:numId="6" w16cid:durableId="1841772754">
    <w:abstractNumId w:val="2"/>
  </w:num>
  <w:num w:numId="7" w16cid:durableId="573204973">
    <w:abstractNumId w:val="5"/>
  </w:num>
  <w:num w:numId="8" w16cid:durableId="57367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1A0"/>
    <w:rsid w:val="00031374"/>
    <w:rsid w:val="000A1097"/>
    <w:rsid w:val="000E2A8F"/>
    <w:rsid w:val="0012774F"/>
    <w:rsid w:val="00144B7A"/>
    <w:rsid w:val="00180C6E"/>
    <w:rsid w:val="0029606A"/>
    <w:rsid w:val="002A51A0"/>
    <w:rsid w:val="003A5BCE"/>
    <w:rsid w:val="003D517D"/>
    <w:rsid w:val="003F19CF"/>
    <w:rsid w:val="00466CE7"/>
    <w:rsid w:val="004848F3"/>
    <w:rsid w:val="004A75F2"/>
    <w:rsid w:val="004B1439"/>
    <w:rsid w:val="0050213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DE1"/>
    <w:rsid w:val="007A5C29"/>
    <w:rsid w:val="007D534C"/>
    <w:rsid w:val="007D7198"/>
    <w:rsid w:val="00870F9F"/>
    <w:rsid w:val="008804B6"/>
    <w:rsid w:val="00897AB0"/>
    <w:rsid w:val="008A3553"/>
    <w:rsid w:val="009003D1"/>
    <w:rsid w:val="00912D84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31A6"/>
    <w:rsid w:val="00E21B49"/>
    <w:rsid w:val="00E2789F"/>
    <w:rsid w:val="00E72428"/>
    <w:rsid w:val="00EA14B3"/>
    <w:rsid w:val="00EA416E"/>
    <w:rsid w:val="00ED2A0D"/>
    <w:rsid w:val="00F00053"/>
    <w:rsid w:val="00F823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062E0"/>
  <w15:chartTrackingRefBased/>
  <w15:docId w15:val="{49BD8F02-705B-4F32-8602-D7537349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335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2022-05-05T06:26:00Z</dcterms:created>
  <dcterms:modified xsi:type="dcterms:W3CDTF">2022-05-05T06:26:00Z</dcterms:modified>
</cp:coreProperties>
</file>