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6C1875" w:rsidRDefault="008A052B" w:rsidP="006A5DF1">
      <w:pPr>
        <w:spacing w:after="240"/>
        <w:jc w:val="right"/>
      </w:pPr>
      <w:r w:rsidRPr="006C1875">
        <w:t>Niepołomice</w:t>
      </w:r>
      <w:r w:rsidR="006A5DF1" w:rsidRPr="006C1875">
        <w:t xml:space="preserve"> dnia: </w:t>
      </w:r>
      <w:r w:rsidR="006C1875">
        <w:t>2022-06-14</w:t>
      </w:r>
    </w:p>
    <w:p w:rsidR="0029606A" w:rsidRPr="006C1875" w:rsidRDefault="0029606A" w:rsidP="006A5DF1">
      <w:pPr>
        <w:spacing w:after="240"/>
        <w:jc w:val="right"/>
      </w:pPr>
    </w:p>
    <w:p w:rsidR="006A5DF1" w:rsidRPr="006C1875" w:rsidRDefault="008A052B" w:rsidP="006A5DF1">
      <w:pPr>
        <w:rPr>
          <w:b/>
          <w:bCs/>
        </w:rPr>
      </w:pPr>
      <w:r w:rsidRPr="006C1875">
        <w:rPr>
          <w:b/>
          <w:bCs/>
        </w:rPr>
        <w:t>GMINA NIEPOŁOMICE</w:t>
      </w:r>
    </w:p>
    <w:p w:rsidR="006A5DF1" w:rsidRPr="006C1875" w:rsidRDefault="008A052B" w:rsidP="006A5DF1">
      <w:r w:rsidRPr="006C1875">
        <w:t>Pl. Zwycięstwa</w:t>
      </w:r>
      <w:r w:rsidR="006A5DF1" w:rsidRPr="006C1875">
        <w:t xml:space="preserve"> </w:t>
      </w:r>
      <w:r w:rsidRPr="006C1875">
        <w:t>13</w:t>
      </w:r>
    </w:p>
    <w:p w:rsidR="006A5DF1" w:rsidRPr="006C1875" w:rsidRDefault="008A052B" w:rsidP="006A5DF1">
      <w:r w:rsidRPr="006C1875">
        <w:t>32-005</w:t>
      </w:r>
      <w:r w:rsidR="006A5DF1" w:rsidRPr="006C1875">
        <w:t xml:space="preserve"> </w:t>
      </w:r>
      <w:r w:rsidRPr="006C1875">
        <w:t>Niepołomice</w:t>
      </w:r>
    </w:p>
    <w:p w:rsidR="006A5DF1" w:rsidRPr="006C1875" w:rsidRDefault="006A5DF1" w:rsidP="006A5DF1">
      <w:pPr>
        <w:pStyle w:val="Nagwek"/>
        <w:tabs>
          <w:tab w:val="clear" w:pos="4536"/>
          <w:tab w:val="clear" w:pos="9072"/>
        </w:tabs>
      </w:pPr>
    </w:p>
    <w:p w:rsidR="00D54CDE" w:rsidRPr="006C1875" w:rsidRDefault="00D54CDE" w:rsidP="006A5DF1">
      <w:pPr>
        <w:pStyle w:val="Nagwek"/>
        <w:tabs>
          <w:tab w:val="clear" w:pos="4536"/>
          <w:tab w:val="clear" w:pos="9072"/>
        </w:tabs>
      </w:pPr>
      <w:r w:rsidRPr="006C1875">
        <w:t>Pismo: ZP.271.13.2022.6</w:t>
      </w:r>
    </w:p>
    <w:p w:rsidR="006A5DF1" w:rsidRPr="006C1875" w:rsidRDefault="006A5DF1" w:rsidP="006A5DF1">
      <w:pPr>
        <w:pStyle w:val="Nagwek"/>
        <w:tabs>
          <w:tab w:val="clear" w:pos="4536"/>
        </w:tabs>
      </w:pPr>
      <w:r w:rsidRPr="006C1875">
        <w:tab/>
        <w:t xml:space="preserve"> </w:t>
      </w:r>
    </w:p>
    <w:p w:rsidR="006A5DF1" w:rsidRPr="006C1875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C187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C1875">
        <w:rPr>
          <w:b/>
        </w:rPr>
        <w:t>WYKONAWCY</w:t>
      </w:r>
    </w:p>
    <w:p w:rsidR="006A5DF1" w:rsidRPr="006C187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6C1875">
        <w:t>ubiegający się o zamówienie publiczne</w:t>
      </w:r>
    </w:p>
    <w:p w:rsidR="006D4AB3" w:rsidRPr="006C1875" w:rsidRDefault="006D4AB3">
      <w:pPr>
        <w:pStyle w:val="Nagwek"/>
        <w:tabs>
          <w:tab w:val="clear" w:pos="4536"/>
        </w:tabs>
      </w:pPr>
    </w:p>
    <w:p w:rsidR="006D4AB3" w:rsidRPr="006C1875" w:rsidRDefault="006D4AB3">
      <w:pPr>
        <w:pStyle w:val="Nagwek"/>
        <w:tabs>
          <w:tab w:val="clear" w:pos="4536"/>
          <w:tab w:val="clear" w:pos="9072"/>
        </w:tabs>
      </w:pPr>
    </w:p>
    <w:p w:rsidR="006D4AB3" w:rsidRPr="006C1875" w:rsidRDefault="006D4AB3">
      <w:pPr>
        <w:pStyle w:val="Nagwek"/>
        <w:tabs>
          <w:tab w:val="clear" w:pos="4536"/>
          <w:tab w:val="clear" w:pos="9072"/>
        </w:tabs>
      </w:pPr>
    </w:p>
    <w:p w:rsidR="00632C3C" w:rsidRPr="006C187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6C1875">
        <w:rPr>
          <w:rFonts w:ascii="Times New Roman" w:hAnsi="Times New Roman"/>
          <w:sz w:val="20"/>
        </w:rPr>
        <w:t>WYJAŚNIENI</w:t>
      </w:r>
      <w:r w:rsidR="00520165" w:rsidRPr="006C1875">
        <w:rPr>
          <w:rFonts w:ascii="Times New Roman" w:hAnsi="Times New Roman"/>
          <w:sz w:val="20"/>
        </w:rPr>
        <w:t>A</w:t>
      </w:r>
      <w:r w:rsidR="00632C3C" w:rsidRPr="006C1875">
        <w:rPr>
          <w:rFonts w:ascii="Times New Roman" w:hAnsi="Times New Roman"/>
          <w:sz w:val="20"/>
        </w:rPr>
        <w:t xml:space="preserve"> TREŚCI</w:t>
      </w:r>
      <w:r w:rsidR="0029606A" w:rsidRPr="006C1875">
        <w:rPr>
          <w:rFonts w:ascii="Times New Roman" w:hAnsi="Times New Roman"/>
          <w:sz w:val="20"/>
        </w:rPr>
        <w:t xml:space="preserve"> SWZ</w:t>
      </w:r>
    </w:p>
    <w:p w:rsidR="006D4AB3" w:rsidRPr="006C1875" w:rsidRDefault="00632C3C" w:rsidP="00520165">
      <w:pPr>
        <w:spacing w:after="360" w:line="276" w:lineRule="auto"/>
        <w:jc w:val="both"/>
      </w:pPr>
      <w:r w:rsidRPr="006C1875">
        <w:t xml:space="preserve">Dotyczy: </w:t>
      </w:r>
      <w:r w:rsidR="006A5DF1" w:rsidRPr="006C1875">
        <w:t>p</w:t>
      </w:r>
      <w:r w:rsidRPr="006C1875">
        <w:t>ostępowani</w:t>
      </w:r>
      <w:r w:rsidR="006A5DF1" w:rsidRPr="006C1875">
        <w:t>a</w:t>
      </w:r>
      <w:r w:rsidRPr="006C1875">
        <w:t xml:space="preserve"> o udzielenie zamówienia publicznego, prowadzone</w:t>
      </w:r>
      <w:r w:rsidR="006A5DF1" w:rsidRPr="006C1875">
        <w:t>go</w:t>
      </w:r>
      <w:r w:rsidRPr="006C1875">
        <w:t xml:space="preserve"> w trybie </w:t>
      </w:r>
      <w:r w:rsidR="008A052B" w:rsidRPr="006C1875">
        <w:t xml:space="preserve">Tryb podstawowy bez negocjacji - art. 275 pkt. 1 ustawy </w:t>
      </w:r>
      <w:proofErr w:type="spellStart"/>
      <w:r w:rsidR="008A052B" w:rsidRPr="006C1875">
        <w:t>Pzp</w:t>
      </w:r>
      <w:proofErr w:type="spellEnd"/>
      <w:r w:rsidRPr="006C1875">
        <w:rPr>
          <w:b/>
        </w:rPr>
        <w:t xml:space="preserve"> </w:t>
      </w:r>
      <w:r w:rsidRPr="006C1875">
        <w:rPr>
          <w:bCs/>
        </w:rPr>
        <w:t>na</w:t>
      </w:r>
      <w:r w:rsidRPr="006C1875">
        <w:rPr>
          <w:b/>
        </w:rPr>
        <w:t xml:space="preserve"> </w:t>
      </w:r>
      <w:r w:rsidR="00E72428" w:rsidRPr="006C1875">
        <w:rPr>
          <w:bCs/>
        </w:rPr>
        <w:t>”</w:t>
      </w:r>
      <w:r w:rsidR="008A052B" w:rsidRPr="006C1875">
        <w:rPr>
          <w:b/>
          <w:bCs/>
        </w:rPr>
        <w:t>Budowa remizy OSP Zakrzów wraz z wielofunkcyjną salą dla lokalnej społeczności w miejscowości Zakrzów w Gminie Niepołomice</w:t>
      </w:r>
      <w:r w:rsidR="00E72428" w:rsidRPr="006C1875">
        <w:rPr>
          <w:bCs/>
        </w:rPr>
        <w:t>”</w:t>
      </w:r>
      <w:r w:rsidRPr="006C1875">
        <w:rPr>
          <w:b/>
        </w:rPr>
        <w:t xml:space="preserve"> </w:t>
      </w:r>
      <w:r w:rsidRPr="006C1875">
        <w:rPr>
          <w:bCs/>
        </w:rPr>
        <w:t>– znak sprawy</w:t>
      </w:r>
      <w:r w:rsidRPr="006C1875">
        <w:rPr>
          <w:b/>
        </w:rPr>
        <w:t xml:space="preserve"> </w:t>
      </w:r>
      <w:r w:rsidR="008A052B" w:rsidRPr="006C1875">
        <w:rPr>
          <w:b/>
        </w:rPr>
        <w:t>ZP.271.13.2022</w:t>
      </w:r>
      <w:r w:rsidRPr="006C1875">
        <w:rPr>
          <w:b/>
        </w:rPr>
        <w:t>.</w:t>
      </w:r>
    </w:p>
    <w:p w:rsidR="0012774F" w:rsidRPr="006C1875" w:rsidRDefault="00520165" w:rsidP="00D8461B">
      <w:pPr>
        <w:spacing w:after="240" w:line="276" w:lineRule="auto"/>
        <w:jc w:val="both"/>
      </w:pPr>
      <w:r w:rsidRPr="006C1875">
        <w:t xml:space="preserve">Zamawiający, </w:t>
      </w:r>
      <w:r w:rsidR="008A052B" w:rsidRPr="006C1875">
        <w:rPr>
          <w:b/>
        </w:rPr>
        <w:t>GMINA NIEPOŁOMICE</w:t>
      </w:r>
      <w:r w:rsidRPr="006C1875">
        <w:t xml:space="preserve">, działając na podstawie art. </w:t>
      </w:r>
      <w:r w:rsidR="00E74BC3" w:rsidRPr="006C1875">
        <w:t>284</w:t>
      </w:r>
      <w:r w:rsidRPr="006C1875">
        <w:t xml:space="preserve"> ust. </w:t>
      </w:r>
      <w:r w:rsidR="0029606A" w:rsidRPr="006C1875">
        <w:t>6</w:t>
      </w:r>
      <w:r w:rsidRPr="006C1875">
        <w:t xml:space="preserve"> ustawy z dnia </w:t>
      </w:r>
      <w:r w:rsidR="0029606A" w:rsidRPr="006C1875">
        <w:t>11</w:t>
      </w:r>
      <w:r w:rsidRPr="006C1875">
        <w:t xml:space="preserve"> </w:t>
      </w:r>
      <w:r w:rsidR="0029606A" w:rsidRPr="006C1875">
        <w:t xml:space="preserve">września </w:t>
      </w:r>
      <w:r w:rsidRPr="006C1875">
        <w:t>20</w:t>
      </w:r>
      <w:r w:rsidR="0029606A" w:rsidRPr="006C1875">
        <w:t>19</w:t>
      </w:r>
      <w:r w:rsidRPr="006C1875">
        <w:t xml:space="preserve"> r</w:t>
      </w:r>
      <w:r w:rsidR="0029606A" w:rsidRPr="006C1875">
        <w:t>.</w:t>
      </w:r>
      <w:r w:rsidRPr="006C1875">
        <w:t xml:space="preserve"> Prawo </w:t>
      </w:r>
      <w:r w:rsidR="0029606A" w:rsidRPr="006C1875">
        <w:t>z</w:t>
      </w:r>
      <w:r w:rsidRPr="006C1875">
        <w:t xml:space="preserve">amówień </w:t>
      </w:r>
      <w:r w:rsidR="0029606A" w:rsidRPr="006C1875">
        <w:t>p</w:t>
      </w:r>
      <w:r w:rsidRPr="006C1875">
        <w:t xml:space="preserve">ublicznych </w:t>
      </w:r>
      <w:r w:rsidR="008A052B" w:rsidRPr="006C1875">
        <w:t>(</w:t>
      </w:r>
      <w:proofErr w:type="spellStart"/>
      <w:r w:rsidR="008A052B" w:rsidRPr="006C1875">
        <w:t>t.j</w:t>
      </w:r>
      <w:proofErr w:type="spellEnd"/>
      <w:r w:rsidR="008A052B" w:rsidRPr="006C1875">
        <w:t xml:space="preserve">. </w:t>
      </w:r>
      <w:proofErr w:type="spellStart"/>
      <w:r w:rsidR="008A052B" w:rsidRPr="006C1875">
        <w:t>Dz.U</w:t>
      </w:r>
      <w:proofErr w:type="spellEnd"/>
      <w:r w:rsidR="008A052B" w:rsidRPr="006C1875">
        <w:t>. z 2021r. poz. 1129)</w:t>
      </w:r>
      <w:r w:rsidR="00BE7BFD" w:rsidRPr="006C1875">
        <w:t xml:space="preserve">, </w:t>
      </w:r>
      <w:r w:rsidR="00E74BC3" w:rsidRPr="006C1875">
        <w:t>udostępnia</w:t>
      </w:r>
      <w:r w:rsidR="00BE7BFD" w:rsidRPr="006C1875">
        <w:t xml:space="preserve"> poniżej treść zapytań do S</w:t>
      </w:r>
      <w:r w:rsidR="0012774F" w:rsidRPr="006C1875">
        <w:t>pecyfikacji Warunków Zamówienia (</w:t>
      </w:r>
      <w:r w:rsidR="0012774F" w:rsidRPr="006C1875">
        <w:rPr>
          <w:lang w:eastAsia="ar-SA"/>
        </w:rPr>
        <w:t>zwanej dalej</w:t>
      </w:r>
      <w:r w:rsidR="0012774F" w:rsidRPr="006C1875">
        <w:rPr>
          <w:b/>
          <w:lang w:eastAsia="ar-SA"/>
        </w:rPr>
        <w:t xml:space="preserve"> </w:t>
      </w:r>
      <w:r w:rsidR="0012774F" w:rsidRPr="006C1875">
        <w:rPr>
          <w:bCs/>
          <w:lang w:eastAsia="ar-SA"/>
        </w:rPr>
        <w:t>”SWZ”)</w:t>
      </w:r>
      <w:r w:rsidR="00E74BC3" w:rsidRPr="006C1875">
        <w:rPr>
          <w:bCs/>
          <w:lang w:eastAsia="ar-SA"/>
        </w:rPr>
        <w:t xml:space="preserve"> </w:t>
      </w:r>
      <w:r w:rsidR="00E74BC3" w:rsidRPr="006C1875">
        <w:t>wraz z wyjaśnieniami</w:t>
      </w:r>
      <w:r w:rsidR="0012774F" w:rsidRPr="006C187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A052B" w:rsidRPr="006C1875" w:rsidTr="00E959E3">
        <w:tc>
          <w:tcPr>
            <w:tcW w:w="9356" w:type="dxa"/>
            <w:shd w:val="clear" w:color="auto" w:fill="auto"/>
          </w:tcPr>
          <w:p w:rsidR="008A052B" w:rsidRPr="006C1875" w:rsidRDefault="008A052B" w:rsidP="00E959E3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10131E" w:rsidRPr="006C1875" w:rsidRDefault="008A052B" w:rsidP="0010131E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C1875">
              <w:t xml:space="preserve">Prosimy o podanie typu opraw oświetleniowych oznaczonych w przedmiarach symbolami A2, A3, C2, D3, D4 - (brak typu opraw w legendzie). </w:t>
            </w:r>
          </w:p>
          <w:p w:rsidR="0010131E" w:rsidRPr="006C1875" w:rsidRDefault="008A052B" w:rsidP="0010131E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C1875">
              <w:t xml:space="preserve">Prosimy o podanie typu opraw oświetleniowych z pozycji przedmiaru robót od nr 357 do nr 362. </w:t>
            </w:r>
          </w:p>
          <w:p w:rsidR="0010131E" w:rsidRPr="006C1875" w:rsidRDefault="008A052B" w:rsidP="0010131E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C1875">
              <w:t xml:space="preserve">Prosimy o załączenie zestawienia stolarki oraz podanie ich parametrów. </w:t>
            </w:r>
          </w:p>
          <w:p w:rsidR="0010131E" w:rsidRPr="006C1875" w:rsidRDefault="008A052B" w:rsidP="0010131E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C1875">
              <w:t xml:space="preserve">Prosimy o informacje czy wyposażenie budynku widoczne na rysunkach wchodzi w zakres zamówienia? Jeśli tak prosimy o załączenie zestawienia. </w:t>
            </w:r>
          </w:p>
          <w:p w:rsidR="0010131E" w:rsidRPr="006C1875" w:rsidRDefault="008A052B" w:rsidP="0010131E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C1875">
              <w:t xml:space="preserve">Prosimy o podanie metrażu w m2 elewacji (z pozycji 111 w przedmiarze) oraz kolorystyki RAL </w:t>
            </w:r>
          </w:p>
          <w:p w:rsidR="0010131E" w:rsidRPr="006C1875" w:rsidRDefault="008A052B" w:rsidP="0010131E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C1875">
              <w:t xml:space="preserve">Prosimy o załączenie zestawienia balustrad oraz ich opis. </w:t>
            </w:r>
          </w:p>
          <w:p w:rsidR="0010131E" w:rsidRPr="006C1875" w:rsidRDefault="008A052B" w:rsidP="0010131E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C1875">
              <w:t xml:space="preserve">Prosimy o załączenie zestawienia wycieraczek, krat, odbojników, drabin oraz ich opis (z pozycji 112) </w:t>
            </w:r>
          </w:p>
          <w:p w:rsidR="008A052B" w:rsidRPr="006C1875" w:rsidRDefault="008A052B" w:rsidP="0010131E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C1875">
              <w:t>W związku z brakami i niejasnościami w dokumentacji oraz trudnościami związanymi z wyceną materiałów prosimy o zmianę terminu składania ofert na 10.06.2022r.</w:t>
            </w:r>
          </w:p>
          <w:p w:rsidR="008A052B" w:rsidRPr="006C1875" w:rsidRDefault="008A052B" w:rsidP="0030520F">
            <w:pPr>
              <w:spacing w:after="40"/>
              <w:ind w:left="30" w:right="-72"/>
              <w:rPr>
                <w:b/>
                <w:bCs/>
              </w:rPr>
            </w:pPr>
            <w:r w:rsidRPr="006C1875">
              <w:rPr>
                <w:b/>
                <w:bCs/>
              </w:rPr>
              <w:t>Stanowisko (wyjaśnienie) Zamawiającego:</w:t>
            </w:r>
          </w:p>
        </w:tc>
      </w:tr>
    </w:tbl>
    <w:p w:rsidR="00BE7BFD" w:rsidRPr="006C1875" w:rsidRDefault="0030520F" w:rsidP="00520165">
      <w:pPr>
        <w:jc w:val="both"/>
      </w:pPr>
      <w:r w:rsidRPr="006C1875">
        <w:t>Ad.1) Opis wszystkich opraw występujących w projekcie znajduje się w projekcie technicznym – branży elektrycznej, na rysunku E10.</w:t>
      </w:r>
    </w:p>
    <w:p w:rsidR="0030520F" w:rsidRPr="006C1875" w:rsidRDefault="0030520F" w:rsidP="0030520F">
      <w:pPr>
        <w:spacing w:line="360" w:lineRule="auto"/>
      </w:pPr>
      <w:r w:rsidRPr="006C1875">
        <w:t>Ad.2) W projekcie ujęto oprawy: A1, C1, D1, E1, F1, G1, AW1, AW2, AW3, EW1, EW2.</w:t>
      </w:r>
    </w:p>
    <w:p w:rsidR="0030520F" w:rsidRPr="006C1875" w:rsidRDefault="0030520F" w:rsidP="006C1875">
      <w:pPr>
        <w:spacing w:line="360" w:lineRule="auto"/>
        <w:ind w:left="426" w:hanging="426"/>
      </w:pPr>
      <w:r w:rsidRPr="006C1875">
        <w:t>A1- 36 szt.</w:t>
      </w:r>
    </w:p>
    <w:p w:rsidR="0030520F" w:rsidRPr="006C1875" w:rsidRDefault="0030520F" w:rsidP="0030520F">
      <w:pPr>
        <w:spacing w:line="360" w:lineRule="auto"/>
      </w:pPr>
      <w:r w:rsidRPr="006C1875">
        <w:t>C1 - 21szt.</w:t>
      </w:r>
    </w:p>
    <w:p w:rsidR="0030520F" w:rsidRPr="006C1875" w:rsidRDefault="0030520F" w:rsidP="0030520F">
      <w:pPr>
        <w:spacing w:line="360" w:lineRule="auto"/>
      </w:pPr>
      <w:r w:rsidRPr="006C1875">
        <w:t>D1- 90 szt.</w:t>
      </w:r>
    </w:p>
    <w:p w:rsidR="0030520F" w:rsidRPr="006C1875" w:rsidRDefault="0030520F" w:rsidP="0030520F">
      <w:pPr>
        <w:spacing w:line="360" w:lineRule="auto"/>
      </w:pPr>
      <w:r w:rsidRPr="006C1875">
        <w:t>E1 - 35 szt.</w:t>
      </w:r>
    </w:p>
    <w:p w:rsidR="0030520F" w:rsidRPr="006C1875" w:rsidRDefault="0030520F" w:rsidP="0030520F">
      <w:pPr>
        <w:spacing w:line="360" w:lineRule="auto"/>
      </w:pPr>
      <w:r w:rsidRPr="006C1875">
        <w:t>F1 - 12 szt.</w:t>
      </w:r>
    </w:p>
    <w:p w:rsidR="0030520F" w:rsidRPr="006C1875" w:rsidRDefault="0030520F" w:rsidP="0030520F">
      <w:pPr>
        <w:spacing w:line="360" w:lineRule="auto"/>
      </w:pPr>
      <w:r w:rsidRPr="006C1875">
        <w:t>G1 - 5 szt.</w:t>
      </w:r>
    </w:p>
    <w:p w:rsidR="0030520F" w:rsidRPr="006C1875" w:rsidRDefault="0030520F" w:rsidP="0030520F">
      <w:pPr>
        <w:spacing w:line="360" w:lineRule="auto"/>
      </w:pPr>
      <w:r w:rsidRPr="006C1875">
        <w:lastRenderedPageBreak/>
        <w:t>AW1 - 44 szt.</w:t>
      </w:r>
    </w:p>
    <w:p w:rsidR="0030520F" w:rsidRPr="006C1875" w:rsidRDefault="0030520F" w:rsidP="0030520F">
      <w:pPr>
        <w:spacing w:line="360" w:lineRule="auto"/>
      </w:pPr>
      <w:r w:rsidRPr="006C1875">
        <w:t>AW2 - 2 szt.</w:t>
      </w:r>
    </w:p>
    <w:p w:rsidR="0030520F" w:rsidRPr="006C1875" w:rsidRDefault="0030520F" w:rsidP="0030520F">
      <w:pPr>
        <w:spacing w:line="360" w:lineRule="auto"/>
      </w:pPr>
      <w:r w:rsidRPr="006C1875">
        <w:t>AW3 - 5 szt.</w:t>
      </w:r>
    </w:p>
    <w:p w:rsidR="0030520F" w:rsidRPr="006C1875" w:rsidRDefault="0030520F" w:rsidP="0030520F">
      <w:pPr>
        <w:spacing w:line="360" w:lineRule="auto"/>
      </w:pPr>
      <w:r w:rsidRPr="006C1875">
        <w:t>EW1 - 31 szt.</w:t>
      </w:r>
    </w:p>
    <w:p w:rsidR="0030520F" w:rsidRPr="006C1875" w:rsidRDefault="0030520F" w:rsidP="0030520F">
      <w:pPr>
        <w:spacing w:line="360" w:lineRule="auto"/>
      </w:pPr>
      <w:r w:rsidRPr="006C1875">
        <w:t>EW2 - 3 szt.</w:t>
      </w:r>
    </w:p>
    <w:p w:rsidR="0030520F" w:rsidRPr="006C1875" w:rsidRDefault="0030520F" w:rsidP="0030520F">
      <w:pPr>
        <w:jc w:val="both"/>
      </w:pPr>
      <w:r w:rsidRPr="006C1875">
        <w:t>Wszystkie pozostałe opraw występujące w projekcie znajdują się na rysunku E10 (projekt techniczny – branża elektryczna)</w:t>
      </w:r>
    </w:p>
    <w:p w:rsidR="0030520F" w:rsidRPr="006C1875" w:rsidRDefault="0030520F" w:rsidP="0030520F">
      <w:pPr>
        <w:jc w:val="both"/>
      </w:pPr>
      <w:r w:rsidRPr="006C1875">
        <w:t>Ad</w:t>
      </w:r>
      <w:r w:rsidR="006C1875" w:rsidRPr="006C1875">
        <w:t>.</w:t>
      </w:r>
      <w:r w:rsidRPr="006C1875">
        <w:t>3) Zestawienie stolarki wewnętrznej i zewnętrznej wraz z wykazem bram garażowych zamieszczona na stronie prowadzonego postępowania</w:t>
      </w:r>
      <w:r w:rsidR="006C1875" w:rsidRPr="006C1875">
        <w:t xml:space="preserve"> w folderze pn: „Załączniku do odpowiedzi  z dnia 14.06.2022r.”.</w:t>
      </w:r>
    </w:p>
    <w:p w:rsidR="006C1875" w:rsidRPr="006C1875" w:rsidRDefault="006C1875" w:rsidP="0030520F">
      <w:pPr>
        <w:jc w:val="both"/>
      </w:pPr>
      <w:r w:rsidRPr="006C1875">
        <w:t>Ad.4) Umeblowanie zostało pokazane na rysunkach ze względu na wymogi zakresu projektu budowlanego. Umeblowanie nie wchodzi w skład zamówienia. Zakres objęty projektem dot. kompletnego wyposażenia instalacyjnego.</w:t>
      </w:r>
    </w:p>
    <w:p w:rsidR="006C1875" w:rsidRPr="006C1875" w:rsidRDefault="006C1875" w:rsidP="006C1875">
      <w:pPr>
        <w:spacing w:line="360" w:lineRule="auto"/>
      </w:pPr>
      <w:r w:rsidRPr="006C1875">
        <w:t>Ad.5) Kolorystyka elewacji stanowi załącznik nr 2.</w:t>
      </w:r>
    </w:p>
    <w:p w:rsidR="006C1875" w:rsidRPr="006C1875" w:rsidRDefault="006C1875" w:rsidP="006C1875">
      <w:pPr>
        <w:spacing w:line="360" w:lineRule="auto"/>
      </w:pPr>
      <w:r w:rsidRPr="006C1875">
        <w:t xml:space="preserve">Szczegółowy obmiar elewacji: </w:t>
      </w:r>
    </w:p>
    <w:p w:rsidR="006C1875" w:rsidRPr="006C1875" w:rsidRDefault="006C1875" w:rsidP="006C1875">
      <w:pPr>
        <w:spacing w:line="360" w:lineRule="auto"/>
      </w:pPr>
      <w:r w:rsidRPr="006C1875">
        <w:t>- podmurówka 65 m</w:t>
      </w:r>
      <w:r w:rsidRPr="006C1875">
        <w:rPr>
          <w:vertAlign w:val="superscript"/>
        </w:rPr>
        <w:t>2</w:t>
      </w:r>
      <w:r w:rsidRPr="006C1875">
        <w:t>,</w:t>
      </w:r>
    </w:p>
    <w:p w:rsidR="006C1875" w:rsidRPr="006C1875" w:rsidRDefault="006C1875" w:rsidP="006C1875">
      <w:pPr>
        <w:spacing w:line="360" w:lineRule="auto"/>
      </w:pPr>
      <w:r w:rsidRPr="006C1875">
        <w:t>- ściany kolor biały  – 650 m</w:t>
      </w:r>
      <w:r w:rsidRPr="006C1875">
        <w:rPr>
          <w:vertAlign w:val="superscript"/>
        </w:rPr>
        <w:t>2</w:t>
      </w:r>
      <w:r w:rsidRPr="006C1875">
        <w:t>,</w:t>
      </w:r>
    </w:p>
    <w:p w:rsidR="006C1875" w:rsidRPr="006C1875" w:rsidRDefault="006C1875" w:rsidP="006C1875">
      <w:pPr>
        <w:spacing w:line="360" w:lineRule="auto"/>
      </w:pPr>
      <w:r w:rsidRPr="006C1875">
        <w:t>- ściany kolor jasny grafit  – 300 m</w:t>
      </w:r>
      <w:r w:rsidRPr="006C1875">
        <w:rPr>
          <w:vertAlign w:val="superscript"/>
        </w:rPr>
        <w:t>2</w:t>
      </w:r>
      <w:r w:rsidRPr="006C1875">
        <w:t>,</w:t>
      </w:r>
    </w:p>
    <w:p w:rsidR="006C1875" w:rsidRPr="006C1875" w:rsidRDefault="006C1875" w:rsidP="006C1875">
      <w:pPr>
        <w:spacing w:line="360" w:lineRule="auto"/>
      </w:pPr>
      <w:r w:rsidRPr="006C1875">
        <w:t>- attyki obustronnie kolor czerwony  – 190 m</w:t>
      </w:r>
      <w:r w:rsidRPr="006C1875">
        <w:rPr>
          <w:vertAlign w:val="superscript"/>
        </w:rPr>
        <w:t>2</w:t>
      </w:r>
      <w:r w:rsidRPr="006C1875">
        <w:t>,</w:t>
      </w:r>
    </w:p>
    <w:p w:rsidR="006C1875" w:rsidRPr="006C1875" w:rsidRDefault="006C1875" w:rsidP="006C1875">
      <w:pPr>
        <w:jc w:val="both"/>
        <w:rPr>
          <w:vertAlign w:val="superscript"/>
        </w:rPr>
      </w:pPr>
      <w:r w:rsidRPr="006C1875">
        <w:t>- attyki obustronnie i balkon kolor jasny grafit  – 370 m</w:t>
      </w:r>
      <w:r w:rsidRPr="006C1875">
        <w:rPr>
          <w:vertAlign w:val="superscript"/>
        </w:rPr>
        <w:t>2</w:t>
      </w:r>
    </w:p>
    <w:p w:rsidR="006C1875" w:rsidRPr="006C1875" w:rsidRDefault="006C1875" w:rsidP="006C1875">
      <w:pPr>
        <w:spacing w:line="360" w:lineRule="auto"/>
      </w:pPr>
      <w:r w:rsidRPr="006C1875">
        <w:t>Ad.6) Balustrady ze stali nierdzewnej wykonane zgodnie z warunkami technicznymi jakim powinny odpowiadać budynki i ich usytuowanie, balustrady wewnętrzne (schody) – 50,00m,</w:t>
      </w:r>
    </w:p>
    <w:p w:rsidR="006C1875" w:rsidRPr="006C1875" w:rsidRDefault="006C1875" w:rsidP="006C1875">
      <w:pPr>
        <w:spacing w:line="360" w:lineRule="auto"/>
      </w:pPr>
      <w:r w:rsidRPr="006C1875">
        <w:t>balustrady zewnętrzne (balkon, taras na dachu) – 20,00m,</w:t>
      </w:r>
    </w:p>
    <w:p w:rsidR="006C1875" w:rsidRPr="006C1875" w:rsidRDefault="006C1875" w:rsidP="006C1875">
      <w:pPr>
        <w:spacing w:line="360" w:lineRule="auto"/>
      </w:pPr>
      <w:r w:rsidRPr="006C1875">
        <w:t>mocowanie platformy dla niepełnosprawnych na schodach - ok. 16,00m,</w:t>
      </w:r>
    </w:p>
    <w:p w:rsidR="006C1875" w:rsidRPr="006C1875" w:rsidRDefault="006C1875" w:rsidP="006C1875">
      <w:pPr>
        <w:jc w:val="both"/>
      </w:pPr>
      <w:r w:rsidRPr="006C1875">
        <w:t>balustrady zewnętrzne tzw. Francuskie – 22,00m</w:t>
      </w:r>
    </w:p>
    <w:p w:rsidR="006C1875" w:rsidRPr="006C1875" w:rsidRDefault="006C1875" w:rsidP="006C1875">
      <w:pPr>
        <w:spacing w:line="360" w:lineRule="auto"/>
      </w:pPr>
      <w:r w:rsidRPr="006C1875">
        <w:t xml:space="preserve">Ad.7) Wycieraczki systemowe aluminiowe z ułożonymi wkładami gumowo - szczotkowymi do </w:t>
      </w:r>
      <w:proofErr w:type="spellStart"/>
      <w:r w:rsidRPr="006C1875">
        <w:t>pom</w:t>
      </w:r>
      <w:proofErr w:type="spellEnd"/>
      <w:r w:rsidRPr="006C1875">
        <w:t>. o dużym natężeniu ruchu z odpowiednią wytrzymałością i odpornością np. na środki chemiczne – budynek OSP – 2 szt. (przed pomieszczeniami nr 1 i 19), posiadające stosowne atesty i spełniające normy;</w:t>
      </w:r>
    </w:p>
    <w:p w:rsidR="006C1875" w:rsidRPr="006C1875" w:rsidRDefault="006C1875" w:rsidP="006C1875">
      <w:pPr>
        <w:spacing w:line="360" w:lineRule="auto"/>
      </w:pPr>
      <w:r w:rsidRPr="006C1875">
        <w:t>kraty- brak;</w:t>
      </w:r>
    </w:p>
    <w:p w:rsidR="006C1875" w:rsidRPr="006C1875" w:rsidRDefault="006C1875" w:rsidP="006C1875">
      <w:pPr>
        <w:spacing w:line="360" w:lineRule="auto"/>
      </w:pPr>
      <w:r w:rsidRPr="006C1875">
        <w:t>uchwyty systemowe- zamontowane w toaletach dla osób niepełnosprawnych ze stali nierdzewnej, posiadające stosowne atesty i spełniające normy;</w:t>
      </w:r>
    </w:p>
    <w:p w:rsidR="006C1875" w:rsidRPr="006C1875" w:rsidRDefault="006C1875" w:rsidP="006C1875">
      <w:pPr>
        <w:spacing w:line="360" w:lineRule="auto"/>
      </w:pPr>
      <w:r w:rsidRPr="006C1875">
        <w:t>odbojnice – przemysłowe stalowe, proste liniowe, narożnikowe</w:t>
      </w:r>
    </w:p>
    <w:p w:rsidR="006C1875" w:rsidRPr="006C1875" w:rsidRDefault="006C1875" w:rsidP="006C1875">
      <w:pPr>
        <w:spacing w:line="360" w:lineRule="auto"/>
      </w:pPr>
      <w:r w:rsidRPr="006C1875">
        <w:t>i słupowe wewnętrzne w garażu i zewnętrzne – ok. 80m;</w:t>
      </w:r>
    </w:p>
    <w:p w:rsidR="006C1875" w:rsidRPr="006C1875" w:rsidRDefault="006C1875" w:rsidP="006C1875">
      <w:pPr>
        <w:jc w:val="both"/>
      </w:pPr>
      <w:r w:rsidRPr="006C1875">
        <w:t>drabiny- zewnętrzna (z obudową zabezpieczającą przed upadkiem) z poziomu dachu nad piętrem do poziomu dachu nad wieżą.</w:t>
      </w:r>
    </w:p>
    <w:p w:rsidR="006C1875" w:rsidRPr="006C1875" w:rsidRDefault="006C1875" w:rsidP="0030520F">
      <w:pPr>
        <w:jc w:val="both"/>
      </w:pPr>
      <w:r w:rsidRPr="006C1875">
        <w:t>Ad.8) Przesunięto termin składania ofert do 27.06.2022r.</w:t>
      </w:r>
    </w:p>
    <w:p w:rsidR="006C1875" w:rsidRPr="006C1875" w:rsidRDefault="006C1875" w:rsidP="0030520F">
      <w:pPr>
        <w:jc w:val="both"/>
      </w:pPr>
    </w:p>
    <w:p w:rsidR="006C1875" w:rsidRPr="006C1875" w:rsidRDefault="006C1875" w:rsidP="0030520F">
      <w:pPr>
        <w:jc w:val="both"/>
      </w:pPr>
    </w:p>
    <w:p w:rsidR="006C1875" w:rsidRPr="006C1875" w:rsidRDefault="006C1875" w:rsidP="0030520F">
      <w:pPr>
        <w:jc w:val="both"/>
      </w:pPr>
    </w:p>
    <w:p w:rsidR="006C1875" w:rsidRPr="006C1875" w:rsidRDefault="006C1875" w:rsidP="0030520F">
      <w:pPr>
        <w:jc w:val="both"/>
      </w:pPr>
    </w:p>
    <w:p w:rsidR="006C1875" w:rsidRPr="006C1875" w:rsidRDefault="006C1875" w:rsidP="0030520F">
      <w:pPr>
        <w:jc w:val="both"/>
      </w:pPr>
      <w:r w:rsidRPr="006C1875">
        <w:t>Na stronie  prowadzonego postępowania  w folderze pn: „Załączniku do odpowiedzi  z dnia 14.06.2022r.”zamieszczono uzupełnienie dokumentacji</w:t>
      </w:r>
    </w:p>
    <w:p w:rsidR="006C1875" w:rsidRPr="006C1875" w:rsidRDefault="006C1875" w:rsidP="00D8461B">
      <w:pPr>
        <w:spacing w:before="120" w:after="120" w:line="360" w:lineRule="auto"/>
        <w:ind w:left="567"/>
        <w:jc w:val="right"/>
      </w:pPr>
    </w:p>
    <w:p w:rsidR="006C1875" w:rsidRPr="006C1875" w:rsidRDefault="006C1875" w:rsidP="00D8461B">
      <w:pPr>
        <w:spacing w:before="120" w:after="120" w:line="360" w:lineRule="auto"/>
        <w:ind w:left="567"/>
        <w:jc w:val="right"/>
      </w:pPr>
    </w:p>
    <w:p w:rsidR="006D4AB3" w:rsidRPr="006C1875" w:rsidRDefault="00D54CDE" w:rsidP="00D8461B">
      <w:pPr>
        <w:spacing w:before="120" w:after="120" w:line="360" w:lineRule="auto"/>
        <w:ind w:left="567"/>
        <w:jc w:val="right"/>
      </w:pPr>
      <w:r w:rsidRPr="006C1875">
        <w:t>....................................</w:t>
      </w:r>
    </w:p>
    <w:sectPr w:rsidR="006D4AB3" w:rsidRPr="006C187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2A6" w:rsidRDefault="001B32A6">
      <w:r>
        <w:separator/>
      </w:r>
    </w:p>
  </w:endnote>
  <w:endnote w:type="continuationSeparator" w:id="0">
    <w:p w:rsidR="001B32A6" w:rsidRDefault="001B3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46F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46FB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C1875" w:rsidRPr="006C187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2A6" w:rsidRDefault="001B32A6">
      <w:r>
        <w:separator/>
      </w:r>
    </w:p>
  </w:footnote>
  <w:footnote w:type="continuationSeparator" w:id="0">
    <w:p w:rsidR="001B32A6" w:rsidRDefault="001B3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52B" w:rsidRDefault="008A05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52B" w:rsidRDefault="008A05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52B" w:rsidRDefault="008A05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47BC7"/>
    <w:multiLevelType w:val="hybridMultilevel"/>
    <w:tmpl w:val="9AFC5E7C"/>
    <w:lvl w:ilvl="0" w:tplc="AB2C57C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052B"/>
    <w:rsid w:val="00031374"/>
    <w:rsid w:val="000A1097"/>
    <w:rsid w:val="000E2A8F"/>
    <w:rsid w:val="0010131E"/>
    <w:rsid w:val="00120F64"/>
    <w:rsid w:val="0012774F"/>
    <w:rsid w:val="00144B7A"/>
    <w:rsid w:val="00180C6E"/>
    <w:rsid w:val="001B32A6"/>
    <w:rsid w:val="0029606A"/>
    <w:rsid w:val="0030520F"/>
    <w:rsid w:val="004848F3"/>
    <w:rsid w:val="004A75F2"/>
    <w:rsid w:val="005144A9"/>
    <w:rsid w:val="00520165"/>
    <w:rsid w:val="00546FB7"/>
    <w:rsid w:val="005B1B08"/>
    <w:rsid w:val="006230CC"/>
    <w:rsid w:val="00632C3C"/>
    <w:rsid w:val="00662BDB"/>
    <w:rsid w:val="006A5DF1"/>
    <w:rsid w:val="006B7198"/>
    <w:rsid w:val="006C1875"/>
    <w:rsid w:val="006D4AB3"/>
    <w:rsid w:val="006F3B81"/>
    <w:rsid w:val="007D7198"/>
    <w:rsid w:val="00864A4B"/>
    <w:rsid w:val="00870F9F"/>
    <w:rsid w:val="008804B6"/>
    <w:rsid w:val="00897AB0"/>
    <w:rsid w:val="008A052B"/>
    <w:rsid w:val="008A3553"/>
    <w:rsid w:val="00A905AC"/>
    <w:rsid w:val="00BA6584"/>
    <w:rsid w:val="00BE7BFD"/>
    <w:rsid w:val="00C370F2"/>
    <w:rsid w:val="00C44EEC"/>
    <w:rsid w:val="00D22FFA"/>
    <w:rsid w:val="00D54CD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30CC"/>
  </w:style>
  <w:style w:type="paragraph" w:styleId="Nagwek1">
    <w:name w:val="heading 1"/>
    <w:basedOn w:val="Normalny"/>
    <w:next w:val="Normalny"/>
    <w:qFormat/>
    <w:rsid w:val="006230C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230C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230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30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230CC"/>
  </w:style>
  <w:style w:type="paragraph" w:styleId="Tekstpodstawowywcity">
    <w:name w:val="Body Text Indent"/>
    <w:basedOn w:val="Normalny"/>
    <w:rsid w:val="006230C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230C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230C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230CC"/>
    <w:rPr>
      <w:sz w:val="28"/>
    </w:rPr>
  </w:style>
  <w:style w:type="paragraph" w:styleId="Tekstpodstawowywcity3">
    <w:name w:val="Body Text Indent 3"/>
    <w:basedOn w:val="Normalny"/>
    <w:rsid w:val="006230C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1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578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2022-06-14T11:29:00Z</cp:lastPrinted>
  <dcterms:created xsi:type="dcterms:W3CDTF">2022-06-14T11:29:00Z</dcterms:created>
  <dcterms:modified xsi:type="dcterms:W3CDTF">2022-06-14T11:29:00Z</dcterms:modified>
</cp:coreProperties>
</file>