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945501" w:rsidRDefault="00021013" w:rsidP="006A5DF1">
      <w:pPr>
        <w:spacing w:after="240"/>
        <w:jc w:val="right"/>
      </w:pPr>
      <w:r w:rsidRPr="00945501">
        <w:t>Niepołomice</w:t>
      </w:r>
      <w:r w:rsidR="006A5DF1" w:rsidRPr="00945501">
        <w:t xml:space="preserve"> dnia: </w:t>
      </w:r>
      <w:r w:rsidRPr="00945501">
        <w:t>2022-06-20</w:t>
      </w:r>
    </w:p>
    <w:p w:rsidR="0029606A" w:rsidRPr="00945501" w:rsidRDefault="0029606A" w:rsidP="006A5DF1">
      <w:pPr>
        <w:spacing w:after="240"/>
        <w:jc w:val="right"/>
      </w:pPr>
    </w:p>
    <w:p w:rsidR="006A5DF1" w:rsidRPr="00945501" w:rsidRDefault="00021013" w:rsidP="006A5DF1">
      <w:pPr>
        <w:rPr>
          <w:b/>
          <w:bCs/>
        </w:rPr>
      </w:pPr>
      <w:r w:rsidRPr="00945501">
        <w:rPr>
          <w:b/>
          <w:bCs/>
        </w:rPr>
        <w:t>GMINA NIEPOŁOMICE</w:t>
      </w:r>
    </w:p>
    <w:p w:rsidR="006A5DF1" w:rsidRPr="00945501" w:rsidRDefault="00021013" w:rsidP="006A5DF1">
      <w:r w:rsidRPr="00945501">
        <w:t>Pl. Zwycięstwa</w:t>
      </w:r>
      <w:r w:rsidR="006A5DF1" w:rsidRPr="00945501">
        <w:t xml:space="preserve"> </w:t>
      </w:r>
      <w:r w:rsidRPr="00945501">
        <w:t>13</w:t>
      </w:r>
    </w:p>
    <w:p w:rsidR="006A5DF1" w:rsidRPr="00945501" w:rsidRDefault="00021013" w:rsidP="006A5DF1">
      <w:r w:rsidRPr="00945501">
        <w:t>32-005</w:t>
      </w:r>
      <w:r w:rsidR="006A5DF1" w:rsidRPr="00945501">
        <w:t xml:space="preserve"> </w:t>
      </w:r>
      <w:r w:rsidRPr="00945501">
        <w:t>Niepołomice</w:t>
      </w:r>
    </w:p>
    <w:p w:rsidR="009E03BD" w:rsidRPr="00945501" w:rsidRDefault="009E03BD" w:rsidP="006A5DF1"/>
    <w:p w:rsidR="006A5DF1" w:rsidRPr="00945501" w:rsidRDefault="009E03BD" w:rsidP="006A5DF1">
      <w:pPr>
        <w:jc w:val="both"/>
        <w:rPr>
          <w:bCs/>
        </w:rPr>
      </w:pPr>
      <w:r w:rsidRPr="00945501">
        <w:rPr>
          <w:bCs/>
        </w:rPr>
        <w:t>Pismo: ZP.271.13.2022.23</w:t>
      </w:r>
    </w:p>
    <w:p w:rsidR="006A5DF1" w:rsidRPr="0094550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45501" w:rsidRDefault="006A5DF1" w:rsidP="006A5DF1">
      <w:pPr>
        <w:pStyle w:val="Nagwek"/>
        <w:tabs>
          <w:tab w:val="clear" w:pos="4536"/>
        </w:tabs>
      </w:pPr>
      <w:r w:rsidRPr="00945501">
        <w:tab/>
        <w:t xml:space="preserve"> </w:t>
      </w:r>
    </w:p>
    <w:p w:rsidR="006A5DF1" w:rsidRPr="0094550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9455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945501">
        <w:rPr>
          <w:b/>
        </w:rPr>
        <w:t>WYKONAWCY</w:t>
      </w:r>
    </w:p>
    <w:p w:rsidR="006A5DF1" w:rsidRPr="009455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945501">
        <w:t>ubiegający się o zamówienie publiczne</w:t>
      </w:r>
    </w:p>
    <w:p w:rsidR="006D4AB3" w:rsidRPr="00945501" w:rsidRDefault="006D4AB3">
      <w:pPr>
        <w:pStyle w:val="Nagwek"/>
        <w:tabs>
          <w:tab w:val="clear" w:pos="4536"/>
        </w:tabs>
      </w:pPr>
    </w:p>
    <w:p w:rsidR="006D4AB3" w:rsidRPr="00945501" w:rsidRDefault="006D4AB3">
      <w:pPr>
        <w:pStyle w:val="Nagwek"/>
        <w:tabs>
          <w:tab w:val="clear" w:pos="4536"/>
          <w:tab w:val="clear" w:pos="9072"/>
        </w:tabs>
      </w:pPr>
    </w:p>
    <w:p w:rsidR="006D4AB3" w:rsidRPr="00945501" w:rsidRDefault="006D4AB3">
      <w:pPr>
        <w:pStyle w:val="Nagwek"/>
        <w:tabs>
          <w:tab w:val="clear" w:pos="4536"/>
          <w:tab w:val="clear" w:pos="9072"/>
        </w:tabs>
      </w:pPr>
    </w:p>
    <w:p w:rsidR="00632C3C" w:rsidRPr="0094550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945501">
        <w:rPr>
          <w:rFonts w:ascii="Times New Roman" w:hAnsi="Times New Roman"/>
          <w:sz w:val="20"/>
        </w:rPr>
        <w:t>WYJAŚNIENI</w:t>
      </w:r>
      <w:r w:rsidR="00520165" w:rsidRPr="00945501">
        <w:rPr>
          <w:rFonts w:ascii="Times New Roman" w:hAnsi="Times New Roman"/>
          <w:sz w:val="20"/>
        </w:rPr>
        <w:t>A</w:t>
      </w:r>
      <w:r w:rsidR="00632C3C" w:rsidRPr="00945501">
        <w:rPr>
          <w:rFonts w:ascii="Times New Roman" w:hAnsi="Times New Roman"/>
          <w:sz w:val="20"/>
        </w:rPr>
        <w:t xml:space="preserve"> TREŚCI</w:t>
      </w:r>
      <w:r w:rsidR="0029606A" w:rsidRPr="00945501">
        <w:rPr>
          <w:rFonts w:ascii="Times New Roman" w:hAnsi="Times New Roman"/>
          <w:sz w:val="20"/>
        </w:rPr>
        <w:t xml:space="preserve"> SWZ</w:t>
      </w:r>
    </w:p>
    <w:p w:rsidR="006D4AB3" w:rsidRPr="00945501" w:rsidRDefault="00632C3C" w:rsidP="00520165">
      <w:pPr>
        <w:spacing w:after="360" w:line="276" w:lineRule="auto"/>
        <w:jc w:val="both"/>
      </w:pPr>
      <w:r w:rsidRPr="00945501">
        <w:t xml:space="preserve">Dotyczy: </w:t>
      </w:r>
      <w:r w:rsidR="006A5DF1" w:rsidRPr="00945501">
        <w:t>p</w:t>
      </w:r>
      <w:r w:rsidRPr="00945501">
        <w:t>ostępowani</w:t>
      </w:r>
      <w:r w:rsidR="006A5DF1" w:rsidRPr="00945501">
        <w:t>a</w:t>
      </w:r>
      <w:r w:rsidRPr="00945501">
        <w:t xml:space="preserve"> o udzielenie zamówienia publicznego, prowadzone</w:t>
      </w:r>
      <w:r w:rsidR="006A5DF1" w:rsidRPr="00945501">
        <w:t>go</w:t>
      </w:r>
      <w:r w:rsidRPr="00945501">
        <w:t xml:space="preserve"> w trybie </w:t>
      </w:r>
      <w:r w:rsidR="00021013" w:rsidRPr="00945501">
        <w:t xml:space="preserve">Tryb podstawowy bez negocjacji - art. 275 pkt. 1 ustawy </w:t>
      </w:r>
      <w:proofErr w:type="spellStart"/>
      <w:r w:rsidR="00021013" w:rsidRPr="00945501">
        <w:t>Pzp</w:t>
      </w:r>
      <w:proofErr w:type="spellEnd"/>
      <w:r w:rsidRPr="00945501">
        <w:rPr>
          <w:b/>
        </w:rPr>
        <w:t xml:space="preserve"> </w:t>
      </w:r>
      <w:r w:rsidRPr="00945501">
        <w:rPr>
          <w:bCs/>
        </w:rPr>
        <w:t>na</w:t>
      </w:r>
      <w:r w:rsidRPr="00945501">
        <w:rPr>
          <w:b/>
        </w:rPr>
        <w:t xml:space="preserve"> </w:t>
      </w:r>
      <w:r w:rsidR="00E72428" w:rsidRPr="00945501">
        <w:rPr>
          <w:bCs/>
        </w:rPr>
        <w:t>”</w:t>
      </w:r>
      <w:r w:rsidR="009E03BD" w:rsidRPr="00945501">
        <w:rPr>
          <w:b/>
          <w:bCs/>
        </w:rPr>
        <w:t>Budowę</w:t>
      </w:r>
      <w:r w:rsidR="00021013" w:rsidRPr="00945501">
        <w:rPr>
          <w:b/>
          <w:bCs/>
        </w:rPr>
        <w:t xml:space="preserve"> remizy OSP Zakrzów wraz z wielofunkcyjną salą dla lokalnej społeczności w miejscowości Zakrzów w Gminie Niepołomice</w:t>
      </w:r>
      <w:r w:rsidR="00E72428" w:rsidRPr="00945501">
        <w:rPr>
          <w:bCs/>
        </w:rPr>
        <w:t>”</w:t>
      </w:r>
      <w:r w:rsidRPr="00945501">
        <w:rPr>
          <w:b/>
        </w:rPr>
        <w:t xml:space="preserve"> </w:t>
      </w:r>
      <w:r w:rsidRPr="00945501">
        <w:rPr>
          <w:bCs/>
        </w:rPr>
        <w:t>– znak sprawy</w:t>
      </w:r>
      <w:r w:rsidRPr="00945501">
        <w:rPr>
          <w:b/>
        </w:rPr>
        <w:t xml:space="preserve"> </w:t>
      </w:r>
      <w:r w:rsidR="00021013" w:rsidRPr="00945501">
        <w:rPr>
          <w:b/>
        </w:rPr>
        <w:t>ZP.271.13.2022</w:t>
      </w:r>
      <w:r w:rsidRPr="00945501">
        <w:rPr>
          <w:b/>
        </w:rPr>
        <w:t>.</w:t>
      </w:r>
    </w:p>
    <w:p w:rsidR="0012774F" w:rsidRPr="00945501" w:rsidRDefault="00520165" w:rsidP="00D8461B">
      <w:pPr>
        <w:spacing w:after="240" w:line="276" w:lineRule="auto"/>
        <w:jc w:val="both"/>
      </w:pPr>
      <w:r w:rsidRPr="00945501">
        <w:t xml:space="preserve">Zamawiający, </w:t>
      </w:r>
      <w:r w:rsidR="00021013" w:rsidRPr="00945501">
        <w:rPr>
          <w:b/>
        </w:rPr>
        <w:t>GMINA NIEPOŁOMICE</w:t>
      </w:r>
      <w:r w:rsidRPr="00945501">
        <w:t xml:space="preserve">, działając na podstawie art. </w:t>
      </w:r>
      <w:r w:rsidR="00E74BC3" w:rsidRPr="00945501">
        <w:t>284</w:t>
      </w:r>
      <w:r w:rsidRPr="00945501">
        <w:t xml:space="preserve"> ust. </w:t>
      </w:r>
      <w:r w:rsidR="0029606A" w:rsidRPr="00945501">
        <w:t>6</w:t>
      </w:r>
      <w:r w:rsidRPr="00945501">
        <w:t xml:space="preserve"> ustawy z dnia </w:t>
      </w:r>
      <w:r w:rsidR="0029606A" w:rsidRPr="00945501">
        <w:t>11</w:t>
      </w:r>
      <w:r w:rsidRPr="00945501">
        <w:t xml:space="preserve"> </w:t>
      </w:r>
      <w:r w:rsidR="0029606A" w:rsidRPr="00945501">
        <w:t xml:space="preserve">września </w:t>
      </w:r>
      <w:r w:rsidRPr="00945501">
        <w:t>20</w:t>
      </w:r>
      <w:r w:rsidR="0029606A" w:rsidRPr="00945501">
        <w:t>19</w:t>
      </w:r>
      <w:r w:rsidRPr="00945501">
        <w:t xml:space="preserve"> r</w:t>
      </w:r>
      <w:r w:rsidR="0029606A" w:rsidRPr="00945501">
        <w:t>.</w:t>
      </w:r>
      <w:r w:rsidRPr="00945501">
        <w:t xml:space="preserve"> Prawo </w:t>
      </w:r>
      <w:r w:rsidR="0029606A" w:rsidRPr="00945501">
        <w:t>z</w:t>
      </w:r>
      <w:r w:rsidRPr="00945501">
        <w:t xml:space="preserve">amówień </w:t>
      </w:r>
      <w:r w:rsidR="0029606A" w:rsidRPr="00945501">
        <w:t>p</w:t>
      </w:r>
      <w:r w:rsidRPr="00945501">
        <w:t xml:space="preserve">ublicznych </w:t>
      </w:r>
      <w:r w:rsidR="00021013" w:rsidRPr="00945501">
        <w:t>(</w:t>
      </w:r>
      <w:proofErr w:type="spellStart"/>
      <w:r w:rsidR="00021013" w:rsidRPr="00945501">
        <w:t>t.j</w:t>
      </w:r>
      <w:proofErr w:type="spellEnd"/>
      <w:r w:rsidR="00021013" w:rsidRPr="00945501">
        <w:t xml:space="preserve">. </w:t>
      </w:r>
      <w:proofErr w:type="spellStart"/>
      <w:r w:rsidR="00021013" w:rsidRPr="00945501">
        <w:t>Dz.U</w:t>
      </w:r>
      <w:proofErr w:type="spellEnd"/>
      <w:r w:rsidR="00021013" w:rsidRPr="00945501">
        <w:t>. z 2021r. poz. 1129 z późn. zm.)</w:t>
      </w:r>
      <w:r w:rsidR="00BE7BFD" w:rsidRPr="00945501">
        <w:t xml:space="preserve">, </w:t>
      </w:r>
      <w:r w:rsidR="00E74BC3" w:rsidRPr="00945501">
        <w:t>udostępnia</w:t>
      </w:r>
      <w:r w:rsidR="00BE7BFD" w:rsidRPr="00945501">
        <w:t xml:space="preserve"> poniżej treść zapytań do S</w:t>
      </w:r>
      <w:r w:rsidR="0012774F" w:rsidRPr="00945501">
        <w:t>pecyfikacji Warunków Zamówienia (</w:t>
      </w:r>
      <w:r w:rsidR="0012774F" w:rsidRPr="00945501">
        <w:rPr>
          <w:lang w:eastAsia="ar-SA"/>
        </w:rPr>
        <w:t>zwanej dalej</w:t>
      </w:r>
      <w:r w:rsidR="0012774F" w:rsidRPr="00945501">
        <w:rPr>
          <w:b/>
          <w:lang w:eastAsia="ar-SA"/>
        </w:rPr>
        <w:t xml:space="preserve"> </w:t>
      </w:r>
      <w:r w:rsidR="0012774F" w:rsidRPr="00945501">
        <w:rPr>
          <w:bCs/>
          <w:lang w:eastAsia="ar-SA"/>
        </w:rPr>
        <w:t>”SWZ”)</w:t>
      </w:r>
      <w:r w:rsidR="00E74BC3" w:rsidRPr="00945501">
        <w:rPr>
          <w:bCs/>
          <w:lang w:eastAsia="ar-SA"/>
        </w:rPr>
        <w:t xml:space="preserve"> </w:t>
      </w:r>
      <w:r w:rsidR="00E74BC3" w:rsidRPr="00945501">
        <w:t>wraz z wyjaśnieniami</w:t>
      </w:r>
      <w:r w:rsidR="0012774F" w:rsidRPr="0094550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21013" w:rsidRPr="00E530C5" w:rsidTr="00465211">
        <w:tc>
          <w:tcPr>
            <w:tcW w:w="9356" w:type="dxa"/>
            <w:shd w:val="clear" w:color="auto" w:fill="auto"/>
          </w:tcPr>
          <w:p w:rsidR="00021013" w:rsidRPr="00E530C5" w:rsidRDefault="00021013" w:rsidP="009E03BD">
            <w:pPr>
              <w:spacing w:before="60" w:after="60"/>
              <w:ind w:right="-72"/>
              <w:rPr>
                <w:b/>
                <w:bCs/>
              </w:rPr>
            </w:pPr>
          </w:p>
          <w:p w:rsidR="009E03BD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Zamawiający, dołączył do postępowania zestawienie stolarki okiennej i drzwiowej. Zestawienie to wprowadza w błąd . Projekt w swym opisie, obecne odpowiedzi zamawiającego na pytania oferentów że należy zastosować ościeżnice do drzwi wewnętrznych metalowe regulowane, mają się nijak do zestawienia jakie dołączono do postępowania. W zestawieniu tym wykazano drzwi wewnętrzne aluminiowe. Proszę o uszczegółowienie projektu i wskazanie które ostatecznie drzwi wewnętrzne należy przyjąć do wykonania w ofercie. </w:t>
            </w:r>
          </w:p>
          <w:p w:rsidR="009E03BD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W odpowiedziach na zapytania oferentów dołączonych do postępowania, Zamawiający nie uzupełnił przedmiaru o wykonanie gładzi gipsowych na tynkach wewnętrznych oraz nie odpowiedział czy należy ich wykonanie ująć w cenie oferty. Proszę o uszczegółowienie przedmiotu zamówienia i wydanie dyspozycji dla oferentów w tej sprawie. </w:t>
            </w:r>
          </w:p>
          <w:p w:rsidR="009E03BD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W dołączonych do postępowania , odpowiedziach na zapytania oferentów , zamawiający wykazał ilość, technologię i kolorystyką dla wykonania elewacji. Z tej odpowiedzi, słusznie wynika że ilość elewacji to 1295 m2. Pozostaje pytanie zasadnicze. Skoro ścian konstrukcyjnych ogółem w przedmiarze wliczono 541m2 którą to ilość należało by rozumieć łącznie ze ścianami wewnętrznymi to w jaki sposób wyliczono powierzchnię elewacji .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Z powyższego pytania jasno wynika że w przedmiarze zaniżono powierzchnię ścian konstrukcyjnych murowanych, grubości 25 cm o 1250m2. W przedmiarze tym, w ogóle nie ujęto wykonania ścianek działowych o </w:t>
            </w:r>
            <w:proofErr w:type="spellStart"/>
            <w:r w:rsidRPr="00E530C5">
              <w:t>gr</w:t>
            </w:r>
            <w:proofErr w:type="spellEnd"/>
            <w:r w:rsidRPr="00E530C5">
              <w:t xml:space="preserve"> 12 cm o powierzchni około 1000m2 . W konsekwencji tegoż, całość pozostałych robót wykazanych przedmiarze takich jak tynki wewnętrzne, gładzie, malowanie, okładziny z płytek są nieprawidłowe. Tynki wewnętrzne nie 2230m2 lecz 4960 m2, co za tym idzie, gładzie, malowanie ścian zaniżone o 2/3 zamówienia. Przedmiar, mimo że stanowi element pomocniczy , nie może potwierdzać nieprawdy. Dokument ten opracowuje Projektant i On najlepiej winien wiedzieć o tym co projektuje. - proszę o dołączenie do postępowania prawidłowego przedmiaru robót.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Pan projektant nie przewiduje wykonania podokienników, parapetów wewnętrznych i zewnętrznych. W przedmiarze, Zamawiający nie wydaje dyspozycji co do wykonania tych elementów. - Proszę o </w:t>
            </w:r>
            <w:r w:rsidRPr="00E530C5">
              <w:lastRenderedPageBreak/>
              <w:t xml:space="preserve">potwierdzenie przez Zamawiającego, czy faktycznie elementy te nie będą wykonywane.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Garaże na samochody bojowe, ich posadzka będzie nimi obciążona. Brak w projekcie obliczeń dla wytrzymałości tej posadzki. Wydaje się że zaprojektowane warstwy są wątpliwe dla tych obciążeń. Proszę o potwierdzenie że zaprojektowane warstwy są wystarczające pod względem wytrzymałości i tak należy je wycenić w ofercie.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Zamawiający, w zamówieniu przetargowym oraz w dołączonych do niego dokumentach zapisał że przedmiotem postępowania jest „Etap I”. - proszę o uszczegółowienie zamówienie i wskazanie co jest przedmiotem I Etapu postępowania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W odpowiedziach na zapytania oferentów, Zamawiający wskazuje że w wycenie oferty </w:t>
            </w:r>
            <w:proofErr w:type="spellStart"/>
            <w:r w:rsidRPr="00E530C5">
              <w:t>nalży</w:t>
            </w:r>
            <w:proofErr w:type="spellEnd"/>
            <w:r w:rsidRPr="00E530C5">
              <w:t xml:space="preserve"> ująć poręcze dla podjazdu dla niepełnosprawnych oraz drabinę na dach. Elementy takie nie występują w projekcie. Proszę o uszczegółowienie, co jest przedmiotem zamówienia, dołączony projekt budowlany jak to zapisano w SIWZ, czy elementy opisywane przez Zamawiającego w odpowiedziach na zapytania oferentów. </w:t>
            </w:r>
          </w:p>
          <w:p w:rsidR="00945501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 xml:space="preserve">Dołączony do postępowania, uzupełniony przedmiar robót, w dalszym ciągu jest nieprawidłowy i nie został uzupełniony o takie elementy do wykonania jak np. ściany żelbetowe fundamentowe w ilości 230m2 </w:t>
            </w:r>
          </w:p>
          <w:p w:rsidR="00021013" w:rsidRPr="00E530C5" w:rsidRDefault="00021013" w:rsidP="009E03B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530C5">
              <w:t>Przedmiar robót winien być opracowywany w kolejności wykonywania robót i wskazywać technologię ich wykonania. W przedmiarze dołączonym do postępowania, wskazano technologię zasypania fundamentów „spycharkami” , wskazano również że warstwy konstrukcyjne z tłucznia pod płytą fundamentową należy wykonać w tej samej technologii , zasypania spycharkami. Taka grubość warstwy konstrukcyjnej będzie podlegała podziałowi wg opisu projektu konstrukcji i wykonania badań geologicznych dla każdej z tych warstw. Proszę o potwierdzenie Pana Projektanta że, wskazana przedmiarem Zamawiającego, technologia wykonania tych robót nie zniszczy wykonanych elementów konstrukcji i należy ją taką właśnie, przyjąć do wyceny oferty.</w:t>
            </w:r>
          </w:p>
          <w:p w:rsidR="00021013" w:rsidRPr="00E530C5" w:rsidRDefault="00021013" w:rsidP="00465211">
            <w:pPr>
              <w:spacing w:after="40"/>
              <w:ind w:left="30" w:right="-72"/>
              <w:rPr>
                <w:b/>
                <w:bCs/>
              </w:rPr>
            </w:pPr>
            <w:r w:rsidRPr="00E530C5">
              <w:rPr>
                <w:b/>
                <w:bCs/>
              </w:rPr>
              <w:t>Stanowisko (wyjaśnienie) Zamawiającego: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rFonts w:eastAsia="Times New Roman"/>
                <w:sz w:val="20"/>
                <w:szCs w:val="20"/>
              </w:rPr>
              <w:t xml:space="preserve">Ad.1) </w:t>
            </w:r>
            <w:r w:rsidRPr="00E530C5">
              <w:rPr>
                <w:sz w:val="20"/>
                <w:szCs w:val="20"/>
              </w:rPr>
              <w:t xml:space="preserve">Generalnie drzwi aluminiowe z ościeżnicami regulowanymi. 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>Ad.2) Wykonywane będą tylko tynki cementowo- wapienne.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Ad.3) Attyki wykańczane będą od strony dachu – dlatego powierzchnia elewacji może być większa niż ścian. 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Ad.4) Prace należy wykonać w oparciu o projekt techniczny. 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Ad.5) </w:t>
            </w:r>
            <w:r w:rsidR="00E530C5" w:rsidRPr="00E530C5">
              <w:rPr>
                <w:sz w:val="20"/>
                <w:szCs w:val="20"/>
              </w:rPr>
              <w:t>Parapety wewnętrzne, zewnętrzne oraz podokienniki  należy wykonać, ale ostateczny materiał do uzgodnienia na etapie realizacji</w:t>
            </w:r>
            <w:r w:rsidRPr="00E530C5">
              <w:rPr>
                <w:sz w:val="20"/>
                <w:szCs w:val="20"/>
              </w:rPr>
              <w:t>.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Ad.6) Zbrojenie posadzki – prętami Ø 6 co 15 x 15cm. </w:t>
            </w:r>
          </w:p>
          <w:p w:rsidR="00945501" w:rsidRPr="00E530C5" w:rsidRDefault="00945501" w:rsidP="00E530C5">
            <w:pPr>
              <w:pStyle w:val="NormalnyWeb"/>
              <w:jc w:val="both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Ad.7) </w:t>
            </w:r>
            <w:r w:rsidR="00E530C5" w:rsidRPr="00E530C5">
              <w:rPr>
                <w:sz w:val="20"/>
                <w:szCs w:val="20"/>
              </w:rPr>
              <w:t>I etap postępowania (zgodnie z wydaną Decyzją Pozwolenia na Budowę nr 855.2022 z dnia 29.04.2022r.) obejmuje: „Budowę budynku usługowego (budynek ochotniczej straży pożarnej) infrastruktury technicznej, muru oporowego oraz instalacji kanalizacji deszczowej z odprowadzeniem wód opadowych do czterech zbiorników retencyjnych, na działce nr ew. 525 w miejscowości Zakrzów, gm. Niepołomice”  w oparciu o załączony projekt zagospodarowania terenu oraz projekt architektoniczno- budowlany</w:t>
            </w:r>
            <w:r w:rsidRPr="00E530C5">
              <w:rPr>
                <w:sz w:val="20"/>
                <w:szCs w:val="20"/>
              </w:rPr>
              <w:t>.</w:t>
            </w:r>
          </w:p>
          <w:p w:rsidR="00945501" w:rsidRPr="00E530C5" w:rsidRDefault="00945501" w:rsidP="00481D04">
            <w:pPr>
              <w:pStyle w:val="NormalnyWeb"/>
              <w:jc w:val="both"/>
              <w:rPr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Ad.8) </w:t>
            </w:r>
            <w:r w:rsidR="00E530C5" w:rsidRPr="00E530C5">
              <w:rPr>
                <w:sz w:val="20"/>
                <w:szCs w:val="20"/>
              </w:rPr>
              <w:t>Przedmiotem zamówienia jest wykonanie robót budowlanych w oparciu o ostateczną Decyzję Pozwolenia na Budowę nr 855.2022 z dnia 29.04.2022r.) która obejmuje: „Budowę budynku usługowego (budynek ochotniczej straży pożarnej) infrastruktury technicznej, muru oporowego oraz instalacji kanalizacji deszczowej z odprowadzeniem wód opadowych do czterech zbiorników retencyjnych, na działce nr ew. 525 w miejscowości Zakrzów, gm. Niepoło</w:t>
            </w:r>
            <w:r w:rsidR="00481D04">
              <w:rPr>
                <w:sz w:val="20"/>
                <w:szCs w:val="20"/>
              </w:rPr>
              <w:t>mice”  wraz z załączonym S</w:t>
            </w:r>
            <w:r w:rsidR="00E530C5" w:rsidRPr="00E530C5">
              <w:rPr>
                <w:sz w:val="20"/>
                <w:szCs w:val="20"/>
              </w:rPr>
              <w:t>WZ, pomocowym przedmiarem wraz z doszczegółowienie w odpowiedziach</w:t>
            </w:r>
            <w:r w:rsidRPr="00E530C5">
              <w:rPr>
                <w:sz w:val="20"/>
                <w:szCs w:val="20"/>
              </w:rPr>
              <w:t>.</w:t>
            </w:r>
          </w:p>
          <w:p w:rsidR="00945501" w:rsidRPr="00E530C5" w:rsidRDefault="00945501" w:rsidP="00945501">
            <w:pPr>
              <w:pStyle w:val="NormalnyWeb"/>
              <w:rPr>
                <w:color w:val="000000"/>
                <w:sz w:val="20"/>
                <w:szCs w:val="20"/>
              </w:rPr>
            </w:pPr>
            <w:r w:rsidRPr="00E530C5">
              <w:rPr>
                <w:sz w:val="20"/>
                <w:szCs w:val="20"/>
              </w:rPr>
              <w:t xml:space="preserve">Ad.9) </w:t>
            </w:r>
            <w:r w:rsidRPr="00E530C5">
              <w:rPr>
                <w:color w:val="000000"/>
                <w:sz w:val="20"/>
                <w:szCs w:val="20"/>
              </w:rPr>
              <w:t xml:space="preserve">Zakres prac należy wykonać w oparciu o projekt techniczny, SWZ a przedmiar stanowi jedynie wytyczne. </w:t>
            </w:r>
          </w:p>
          <w:p w:rsidR="00945501" w:rsidRPr="00E530C5" w:rsidRDefault="00945501" w:rsidP="00945501">
            <w:pPr>
              <w:pStyle w:val="NormalnyWeb"/>
              <w:rPr>
                <w:sz w:val="20"/>
                <w:szCs w:val="20"/>
              </w:rPr>
            </w:pPr>
            <w:r w:rsidRPr="00E530C5">
              <w:rPr>
                <w:color w:val="000000"/>
                <w:sz w:val="20"/>
                <w:szCs w:val="20"/>
              </w:rPr>
              <w:t>Ad.10)  Należy nasypywać koparką warstwami, rozprowadzać i zagęszczać sprzętem do zagęszczania lub wałowania</w:t>
            </w:r>
          </w:p>
        </w:tc>
      </w:tr>
    </w:tbl>
    <w:p w:rsidR="00945501" w:rsidRDefault="00945501" w:rsidP="00E530C5">
      <w:pPr>
        <w:spacing w:before="120" w:after="120" w:line="360" w:lineRule="auto"/>
      </w:pPr>
    </w:p>
    <w:p w:rsidR="00945501" w:rsidRPr="00945501" w:rsidRDefault="009E03BD">
      <w:pPr>
        <w:spacing w:before="120" w:after="120" w:line="360" w:lineRule="auto"/>
        <w:ind w:left="567"/>
        <w:jc w:val="right"/>
      </w:pPr>
      <w:r w:rsidRPr="00945501">
        <w:t>....................................</w:t>
      </w:r>
    </w:p>
    <w:sectPr w:rsidR="00945501" w:rsidRPr="0094550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168" w:rsidRDefault="00B83168">
      <w:r>
        <w:separator/>
      </w:r>
    </w:p>
  </w:endnote>
  <w:endnote w:type="continuationSeparator" w:id="0">
    <w:p w:rsidR="00B83168" w:rsidRDefault="00B83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7259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7259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1D04" w:rsidRPr="00481D0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168" w:rsidRDefault="00B83168">
      <w:r>
        <w:separator/>
      </w:r>
    </w:p>
  </w:footnote>
  <w:footnote w:type="continuationSeparator" w:id="0">
    <w:p w:rsidR="00B83168" w:rsidRDefault="00B831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F29DB"/>
    <w:multiLevelType w:val="hybridMultilevel"/>
    <w:tmpl w:val="091A7F6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366CAC"/>
    <w:multiLevelType w:val="hybridMultilevel"/>
    <w:tmpl w:val="7C78AB7A"/>
    <w:lvl w:ilvl="0" w:tplc="7F6231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013"/>
    <w:rsid w:val="00021013"/>
    <w:rsid w:val="00031374"/>
    <w:rsid w:val="000A1097"/>
    <w:rsid w:val="000E2A8F"/>
    <w:rsid w:val="0012774F"/>
    <w:rsid w:val="00144B7A"/>
    <w:rsid w:val="00180C6E"/>
    <w:rsid w:val="0029606A"/>
    <w:rsid w:val="00481D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598"/>
    <w:rsid w:val="007D7198"/>
    <w:rsid w:val="00864A4B"/>
    <w:rsid w:val="00870F9F"/>
    <w:rsid w:val="008804B6"/>
    <w:rsid w:val="00897AB0"/>
    <w:rsid w:val="008A3553"/>
    <w:rsid w:val="00945501"/>
    <w:rsid w:val="009E03BD"/>
    <w:rsid w:val="00A905AC"/>
    <w:rsid w:val="00B83168"/>
    <w:rsid w:val="00BA6584"/>
    <w:rsid w:val="00BE7BFD"/>
    <w:rsid w:val="00C370F2"/>
    <w:rsid w:val="00C44EEC"/>
    <w:rsid w:val="00CF3A59"/>
    <w:rsid w:val="00D22FFA"/>
    <w:rsid w:val="00D82A30"/>
    <w:rsid w:val="00D8461B"/>
    <w:rsid w:val="00D915F2"/>
    <w:rsid w:val="00DF32E8"/>
    <w:rsid w:val="00DF53CA"/>
    <w:rsid w:val="00E21B49"/>
    <w:rsid w:val="00E2789F"/>
    <w:rsid w:val="00E530C5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2A30"/>
  </w:style>
  <w:style w:type="paragraph" w:styleId="Nagwek1">
    <w:name w:val="heading 1"/>
    <w:basedOn w:val="Normalny"/>
    <w:next w:val="Normalny"/>
    <w:qFormat/>
    <w:rsid w:val="00D82A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82A3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82A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82A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82A30"/>
  </w:style>
  <w:style w:type="paragraph" w:styleId="Tekstpodstawowywcity">
    <w:name w:val="Body Text Indent"/>
    <w:basedOn w:val="Normalny"/>
    <w:rsid w:val="00D82A3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82A3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82A3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82A30"/>
    <w:rPr>
      <w:sz w:val="28"/>
    </w:rPr>
  </w:style>
  <w:style w:type="paragraph" w:styleId="Tekstpodstawowywcity3">
    <w:name w:val="Body Text Indent 3"/>
    <w:basedOn w:val="Normalny"/>
    <w:rsid w:val="00D82A3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5501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895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2022-06-20T12:10:00Z</cp:lastPrinted>
  <dcterms:created xsi:type="dcterms:W3CDTF">2022-06-20T12:10:00Z</dcterms:created>
  <dcterms:modified xsi:type="dcterms:W3CDTF">2022-06-20T12:10:00Z</dcterms:modified>
</cp:coreProperties>
</file>