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966E7" w14:textId="2E61EDA4" w:rsidR="0029606A" w:rsidRPr="002C1064" w:rsidRDefault="0093348E" w:rsidP="00C17B35">
      <w:pPr>
        <w:spacing w:after="24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                                                                                           </w:t>
      </w:r>
      <w:r w:rsidR="007E5A91" w:rsidRPr="002C1064">
        <w:rPr>
          <w:rFonts w:ascii="Verdana" w:hAnsi="Verdana" w:cs="Arial"/>
        </w:rPr>
        <w:t>Kraków</w:t>
      </w:r>
      <w:r w:rsidR="006A5DF1" w:rsidRPr="002C1064">
        <w:rPr>
          <w:rFonts w:ascii="Verdana" w:hAnsi="Verdana" w:cs="Arial"/>
        </w:rPr>
        <w:t xml:space="preserve"> dnia: </w:t>
      </w:r>
      <w:r w:rsidR="007E5A91" w:rsidRPr="002C1064">
        <w:rPr>
          <w:rFonts w:ascii="Verdana" w:hAnsi="Verdana" w:cs="Arial"/>
        </w:rPr>
        <w:t>2022-06-20</w:t>
      </w:r>
    </w:p>
    <w:p w14:paraId="6F0D85E8" w14:textId="77777777" w:rsidR="007E5A91" w:rsidRPr="002C1064" w:rsidRDefault="007E5A91" w:rsidP="00C17B35">
      <w:pPr>
        <w:jc w:val="both"/>
        <w:rPr>
          <w:rFonts w:ascii="Verdana" w:hAnsi="Verdana" w:cs="Arial"/>
          <w:b/>
          <w:bCs/>
        </w:rPr>
      </w:pPr>
      <w:r w:rsidRPr="002C1064">
        <w:rPr>
          <w:rFonts w:ascii="Verdana" w:hAnsi="Verdana" w:cs="Arial"/>
          <w:b/>
          <w:bCs/>
        </w:rPr>
        <w:t>Akademia Górniczo - Hutnicza</w:t>
      </w:r>
    </w:p>
    <w:p w14:paraId="74D6F4E3" w14:textId="77777777" w:rsidR="007E5A91" w:rsidRPr="002C1064" w:rsidRDefault="007E5A91" w:rsidP="00C17B35">
      <w:pPr>
        <w:jc w:val="both"/>
        <w:rPr>
          <w:rFonts w:ascii="Verdana" w:hAnsi="Verdana" w:cs="Arial"/>
          <w:b/>
          <w:bCs/>
        </w:rPr>
      </w:pPr>
      <w:r w:rsidRPr="002C1064">
        <w:rPr>
          <w:rFonts w:ascii="Verdana" w:hAnsi="Verdana" w:cs="Arial"/>
          <w:b/>
          <w:bCs/>
        </w:rPr>
        <w:t>im. Stanisława Staszica w Krakowie</w:t>
      </w:r>
    </w:p>
    <w:p w14:paraId="757D9FF9" w14:textId="77777777" w:rsidR="006A5DF1" w:rsidRPr="002C1064" w:rsidRDefault="007E5A91" w:rsidP="00C17B35">
      <w:pPr>
        <w:jc w:val="both"/>
        <w:rPr>
          <w:rFonts w:ascii="Verdana" w:hAnsi="Verdana" w:cs="Arial"/>
          <w:b/>
          <w:bCs/>
        </w:rPr>
      </w:pPr>
      <w:r w:rsidRPr="002C1064">
        <w:rPr>
          <w:rFonts w:ascii="Verdana" w:hAnsi="Verdana" w:cs="Arial"/>
          <w:b/>
          <w:bCs/>
        </w:rPr>
        <w:t>Dział Zamówień Publicznych</w:t>
      </w:r>
    </w:p>
    <w:p w14:paraId="6F6F08DE" w14:textId="77777777" w:rsidR="006A5DF1" w:rsidRPr="002C1064" w:rsidRDefault="007E5A91" w:rsidP="00C17B35">
      <w:pPr>
        <w:jc w:val="both"/>
        <w:rPr>
          <w:rFonts w:ascii="Verdana" w:hAnsi="Verdana" w:cs="Arial"/>
        </w:rPr>
      </w:pPr>
      <w:r w:rsidRPr="002C1064">
        <w:rPr>
          <w:rFonts w:ascii="Verdana" w:hAnsi="Verdana" w:cs="Arial"/>
        </w:rPr>
        <w:t>Al. Mickiewicza</w:t>
      </w:r>
      <w:r w:rsidR="006A5DF1" w:rsidRPr="002C1064">
        <w:rPr>
          <w:rFonts w:ascii="Verdana" w:hAnsi="Verdana" w:cs="Arial"/>
        </w:rPr>
        <w:t xml:space="preserve"> </w:t>
      </w:r>
      <w:r w:rsidRPr="002C1064">
        <w:rPr>
          <w:rFonts w:ascii="Verdana" w:hAnsi="Verdana" w:cs="Arial"/>
        </w:rPr>
        <w:t>30</w:t>
      </w:r>
    </w:p>
    <w:p w14:paraId="23A5EFA1" w14:textId="64E1E356" w:rsidR="006A5DF1" w:rsidRPr="002C1064" w:rsidRDefault="007E5A91" w:rsidP="00C17B35">
      <w:pPr>
        <w:jc w:val="both"/>
        <w:rPr>
          <w:rFonts w:ascii="Verdana" w:hAnsi="Verdana" w:cs="Arial"/>
        </w:rPr>
      </w:pPr>
      <w:r w:rsidRPr="002C1064">
        <w:rPr>
          <w:rFonts w:ascii="Verdana" w:hAnsi="Verdana" w:cs="Arial"/>
        </w:rPr>
        <w:t>30-059</w:t>
      </w:r>
      <w:r w:rsidR="006A5DF1" w:rsidRPr="002C1064">
        <w:rPr>
          <w:rFonts w:ascii="Verdana" w:hAnsi="Verdana" w:cs="Arial"/>
        </w:rPr>
        <w:t xml:space="preserve"> </w:t>
      </w:r>
      <w:r w:rsidRPr="002C1064">
        <w:rPr>
          <w:rFonts w:ascii="Verdana" w:hAnsi="Verdana" w:cs="Arial"/>
        </w:rPr>
        <w:t>Kraków</w:t>
      </w:r>
    </w:p>
    <w:p w14:paraId="2FE6C995" w14:textId="77777777" w:rsidR="006A5DF1" w:rsidRPr="002C1064" w:rsidRDefault="006A5DF1" w:rsidP="00C17B35">
      <w:pPr>
        <w:pStyle w:val="Nagwek"/>
        <w:tabs>
          <w:tab w:val="clear" w:pos="4536"/>
        </w:tabs>
        <w:jc w:val="both"/>
        <w:rPr>
          <w:rFonts w:ascii="Verdana" w:hAnsi="Verdana" w:cs="Arial"/>
        </w:rPr>
      </w:pPr>
      <w:r w:rsidRPr="002C1064">
        <w:rPr>
          <w:rFonts w:ascii="Verdana" w:hAnsi="Verdana" w:cs="Arial"/>
        </w:rPr>
        <w:tab/>
        <w:t xml:space="preserve"> </w:t>
      </w:r>
    </w:p>
    <w:p w14:paraId="43D027A7" w14:textId="77777777" w:rsidR="006A5DF1" w:rsidRPr="002C1064" w:rsidRDefault="006A5DF1" w:rsidP="00C17B35">
      <w:pPr>
        <w:pStyle w:val="Nagwek"/>
        <w:tabs>
          <w:tab w:val="clear" w:pos="4536"/>
          <w:tab w:val="clear" w:pos="9072"/>
        </w:tabs>
        <w:jc w:val="both"/>
        <w:rPr>
          <w:rFonts w:ascii="Verdana" w:hAnsi="Verdana" w:cs="Arial"/>
        </w:rPr>
      </w:pPr>
    </w:p>
    <w:p w14:paraId="238E194C" w14:textId="77777777" w:rsidR="006A5DF1" w:rsidRPr="002C1064" w:rsidRDefault="006A5DF1" w:rsidP="00C17B35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rFonts w:ascii="Verdana" w:hAnsi="Verdana" w:cs="Arial"/>
          <w:b/>
        </w:rPr>
      </w:pPr>
      <w:r w:rsidRPr="002C1064">
        <w:rPr>
          <w:rFonts w:ascii="Verdana" w:hAnsi="Verdana" w:cs="Arial"/>
          <w:b/>
        </w:rPr>
        <w:t>WYKONAWCY</w:t>
      </w:r>
    </w:p>
    <w:p w14:paraId="1D6D341B" w14:textId="77777777" w:rsidR="006A5DF1" w:rsidRPr="002C1064" w:rsidRDefault="006A5DF1" w:rsidP="00C17B35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rFonts w:ascii="Verdana" w:hAnsi="Verdana" w:cs="Arial"/>
        </w:rPr>
      </w:pPr>
      <w:r w:rsidRPr="002C1064">
        <w:rPr>
          <w:rFonts w:ascii="Verdana" w:hAnsi="Verdana" w:cs="Arial"/>
        </w:rPr>
        <w:t>ubiegający się o zamówienie publiczne</w:t>
      </w:r>
    </w:p>
    <w:p w14:paraId="0174ABD5" w14:textId="77777777" w:rsidR="006D4AB3" w:rsidRPr="002C1064" w:rsidRDefault="006D4AB3" w:rsidP="00C17B35">
      <w:pPr>
        <w:pStyle w:val="Nagwek"/>
        <w:tabs>
          <w:tab w:val="clear" w:pos="4536"/>
        </w:tabs>
        <w:jc w:val="both"/>
        <w:rPr>
          <w:rFonts w:ascii="Verdana" w:hAnsi="Verdana" w:cs="Arial"/>
        </w:rPr>
      </w:pPr>
    </w:p>
    <w:p w14:paraId="72C7CDB9" w14:textId="77777777" w:rsidR="006D4AB3" w:rsidRPr="002C1064" w:rsidRDefault="006D4AB3" w:rsidP="00C17B35">
      <w:pPr>
        <w:pStyle w:val="Nagwek"/>
        <w:tabs>
          <w:tab w:val="clear" w:pos="4536"/>
          <w:tab w:val="clear" w:pos="9072"/>
        </w:tabs>
        <w:jc w:val="both"/>
        <w:rPr>
          <w:rFonts w:ascii="Verdana" w:hAnsi="Verdana" w:cs="Arial"/>
        </w:rPr>
      </w:pPr>
    </w:p>
    <w:p w14:paraId="762C36C1" w14:textId="0F0CC505" w:rsidR="00632C3C" w:rsidRPr="002C1064" w:rsidRDefault="00E21B49" w:rsidP="0093348E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2C1064">
        <w:rPr>
          <w:rFonts w:ascii="Verdana" w:hAnsi="Verdana" w:cs="Arial"/>
          <w:sz w:val="20"/>
        </w:rPr>
        <w:t>WYJAŚNIENI</w:t>
      </w:r>
      <w:r w:rsidR="00520165" w:rsidRPr="002C1064">
        <w:rPr>
          <w:rFonts w:ascii="Verdana" w:hAnsi="Verdana" w:cs="Arial"/>
          <w:sz w:val="20"/>
        </w:rPr>
        <w:t>A</w:t>
      </w:r>
      <w:r w:rsidR="00632C3C" w:rsidRPr="002C1064">
        <w:rPr>
          <w:rFonts w:ascii="Verdana" w:hAnsi="Verdana" w:cs="Arial"/>
          <w:sz w:val="20"/>
        </w:rPr>
        <w:t xml:space="preserve"> TREŚCI</w:t>
      </w:r>
      <w:r w:rsidR="0029606A" w:rsidRPr="002C1064">
        <w:rPr>
          <w:rFonts w:ascii="Verdana" w:hAnsi="Verdana" w:cs="Arial"/>
          <w:sz w:val="20"/>
        </w:rPr>
        <w:t xml:space="preserve"> SWZ</w:t>
      </w:r>
      <w:r w:rsidR="00956A97" w:rsidRPr="002C1064">
        <w:rPr>
          <w:rFonts w:ascii="Verdana" w:hAnsi="Verdana" w:cs="Arial"/>
          <w:sz w:val="20"/>
        </w:rPr>
        <w:t xml:space="preserve"> 1</w:t>
      </w:r>
      <w:r w:rsidR="00596AFE" w:rsidRPr="002C1064">
        <w:rPr>
          <w:rFonts w:ascii="Verdana" w:hAnsi="Verdana" w:cs="Arial"/>
          <w:sz w:val="20"/>
        </w:rPr>
        <w:t xml:space="preserve"> – ZMIANY SWZ 2</w:t>
      </w:r>
    </w:p>
    <w:p w14:paraId="193D7065" w14:textId="1D778CE9" w:rsidR="006D4AB3" w:rsidRPr="002C1064" w:rsidRDefault="00632C3C" w:rsidP="00C17B35">
      <w:pPr>
        <w:spacing w:after="360" w:line="276" w:lineRule="auto"/>
        <w:jc w:val="both"/>
        <w:rPr>
          <w:rFonts w:ascii="Verdana" w:hAnsi="Verdana" w:cs="Arial"/>
        </w:rPr>
      </w:pPr>
      <w:r w:rsidRPr="002C1064">
        <w:rPr>
          <w:rFonts w:ascii="Verdana" w:hAnsi="Verdana" w:cs="Arial"/>
        </w:rPr>
        <w:t xml:space="preserve">Dotyczy: </w:t>
      </w:r>
      <w:r w:rsidR="006A5DF1" w:rsidRPr="002C1064">
        <w:rPr>
          <w:rFonts w:ascii="Verdana" w:hAnsi="Verdana" w:cs="Arial"/>
        </w:rPr>
        <w:t>p</w:t>
      </w:r>
      <w:r w:rsidRPr="002C1064">
        <w:rPr>
          <w:rFonts w:ascii="Verdana" w:hAnsi="Verdana" w:cs="Arial"/>
        </w:rPr>
        <w:t>ostępowani</w:t>
      </w:r>
      <w:r w:rsidR="006A5DF1" w:rsidRPr="002C1064">
        <w:rPr>
          <w:rFonts w:ascii="Verdana" w:hAnsi="Verdana" w:cs="Arial"/>
        </w:rPr>
        <w:t>a</w:t>
      </w:r>
      <w:r w:rsidRPr="002C1064">
        <w:rPr>
          <w:rFonts w:ascii="Verdana" w:hAnsi="Verdana" w:cs="Arial"/>
        </w:rPr>
        <w:t xml:space="preserve"> o udzielenie zamówienia publicznego, prowadzone</w:t>
      </w:r>
      <w:r w:rsidR="006A5DF1" w:rsidRPr="002C1064">
        <w:rPr>
          <w:rFonts w:ascii="Verdana" w:hAnsi="Verdana" w:cs="Arial"/>
        </w:rPr>
        <w:t>go</w:t>
      </w:r>
      <w:r w:rsidRPr="002C1064">
        <w:rPr>
          <w:rFonts w:ascii="Verdana" w:hAnsi="Verdana" w:cs="Arial"/>
        </w:rPr>
        <w:t xml:space="preserve"> w trybie </w:t>
      </w:r>
      <w:r w:rsidR="007E5A91" w:rsidRPr="002C1064">
        <w:rPr>
          <w:rFonts w:ascii="Verdana" w:hAnsi="Verdana" w:cs="Arial"/>
        </w:rPr>
        <w:t>przetarg</w:t>
      </w:r>
      <w:r w:rsidR="00FD3784" w:rsidRPr="002C1064">
        <w:rPr>
          <w:rFonts w:ascii="Verdana" w:hAnsi="Verdana" w:cs="Arial"/>
        </w:rPr>
        <w:t>u</w:t>
      </w:r>
      <w:r w:rsidR="007E5A91" w:rsidRPr="002C1064">
        <w:rPr>
          <w:rFonts w:ascii="Verdana" w:hAnsi="Verdana" w:cs="Arial"/>
        </w:rPr>
        <w:t xml:space="preserve"> nieograniczon</w:t>
      </w:r>
      <w:r w:rsidR="00FD3784" w:rsidRPr="002C1064">
        <w:rPr>
          <w:rFonts w:ascii="Verdana" w:hAnsi="Verdana" w:cs="Arial"/>
        </w:rPr>
        <w:t>ego</w:t>
      </w:r>
      <w:r w:rsidRPr="002C1064">
        <w:rPr>
          <w:rFonts w:ascii="Verdana" w:hAnsi="Verdana" w:cs="Arial"/>
          <w:b/>
        </w:rPr>
        <w:t xml:space="preserve"> </w:t>
      </w:r>
      <w:r w:rsidRPr="002C1064">
        <w:rPr>
          <w:rFonts w:ascii="Verdana" w:hAnsi="Verdana" w:cs="Arial"/>
          <w:bCs/>
        </w:rPr>
        <w:t>na</w:t>
      </w:r>
      <w:r w:rsidRPr="002C1064">
        <w:rPr>
          <w:rFonts w:ascii="Verdana" w:hAnsi="Verdana" w:cs="Arial"/>
          <w:b/>
        </w:rPr>
        <w:t xml:space="preserve"> </w:t>
      </w:r>
      <w:r w:rsidR="00E72428" w:rsidRPr="002C1064">
        <w:rPr>
          <w:rFonts w:ascii="Verdana" w:hAnsi="Verdana" w:cs="Arial"/>
          <w:bCs/>
        </w:rPr>
        <w:t>”</w:t>
      </w:r>
      <w:r w:rsidR="007E5A91" w:rsidRPr="002C1064">
        <w:rPr>
          <w:rFonts w:ascii="Verdana" w:hAnsi="Verdana" w:cs="Arial"/>
          <w:b/>
          <w:bCs/>
        </w:rPr>
        <w:t>dostaw</w:t>
      </w:r>
      <w:r w:rsidR="00FD3784" w:rsidRPr="002C1064">
        <w:rPr>
          <w:rFonts w:ascii="Verdana" w:hAnsi="Verdana" w:cs="Arial"/>
          <w:b/>
          <w:bCs/>
        </w:rPr>
        <w:t>ę</w:t>
      </w:r>
      <w:r w:rsidR="007E5A91" w:rsidRPr="002C1064">
        <w:rPr>
          <w:rFonts w:ascii="Verdana" w:hAnsi="Verdana" w:cs="Arial"/>
          <w:b/>
          <w:bCs/>
        </w:rPr>
        <w:t xml:space="preserve"> analizatora impedancji z precyzyjnym miernikiem LCR dla WIMiC - KC-zp.272-353/22</w:t>
      </w:r>
      <w:r w:rsidR="00E72428" w:rsidRPr="002C1064">
        <w:rPr>
          <w:rFonts w:ascii="Verdana" w:hAnsi="Verdana" w:cs="Arial"/>
          <w:bCs/>
        </w:rPr>
        <w:t>”</w:t>
      </w:r>
      <w:r w:rsidRPr="002C1064">
        <w:rPr>
          <w:rFonts w:ascii="Verdana" w:hAnsi="Verdana" w:cs="Arial"/>
          <w:b/>
        </w:rPr>
        <w:t xml:space="preserve"> </w:t>
      </w:r>
      <w:r w:rsidRPr="002C1064">
        <w:rPr>
          <w:rFonts w:ascii="Verdana" w:hAnsi="Verdana" w:cs="Arial"/>
          <w:bCs/>
        </w:rPr>
        <w:t>– znak sprawy</w:t>
      </w:r>
      <w:r w:rsidRPr="002C1064">
        <w:rPr>
          <w:rFonts w:ascii="Verdana" w:hAnsi="Verdana" w:cs="Arial"/>
          <w:b/>
        </w:rPr>
        <w:t xml:space="preserve"> </w:t>
      </w:r>
      <w:r w:rsidR="007E5A91" w:rsidRPr="002C1064">
        <w:rPr>
          <w:rFonts w:ascii="Verdana" w:hAnsi="Verdana" w:cs="Arial"/>
          <w:b/>
        </w:rPr>
        <w:t>KC-zp.272-353/22</w:t>
      </w:r>
      <w:r w:rsidRPr="002C1064">
        <w:rPr>
          <w:rFonts w:ascii="Verdana" w:hAnsi="Verdana" w:cs="Arial"/>
          <w:b/>
        </w:rPr>
        <w:t>.</w:t>
      </w:r>
    </w:p>
    <w:p w14:paraId="2E553AEB" w14:textId="639B472F" w:rsidR="0012774F" w:rsidRPr="002C1064" w:rsidRDefault="00520165" w:rsidP="00C17B35">
      <w:pPr>
        <w:spacing w:after="240" w:line="276" w:lineRule="auto"/>
        <w:jc w:val="both"/>
        <w:rPr>
          <w:rFonts w:ascii="Verdana" w:hAnsi="Verdana" w:cs="Arial"/>
          <w:b/>
        </w:rPr>
      </w:pPr>
      <w:r w:rsidRPr="002C1064">
        <w:rPr>
          <w:rFonts w:ascii="Verdana" w:hAnsi="Verdana" w:cs="Arial"/>
        </w:rPr>
        <w:t xml:space="preserve">Zamawiający, </w:t>
      </w:r>
      <w:r w:rsidR="007E5A91" w:rsidRPr="002C1064">
        <w:rPr>
          <w:rFonts w:ascii="Verdana" w:hAnsi="Verdana" w:cs="Arial"/>
          <w:b/>
        </w:rPr>
        <w:t xml:space="preserve">Akademia Górniczo </w:t>
      </w:r>
      <w:r w:rsidR="00FD3784" w:rsidRPr="002C1064">
        <w:rPr>
          <w:rFonts w:ascii="Verdana" w:hAnsi="Verdana" w:cs="Arial"/>
          <w:b/>
        </w:rPr>
        <w:t>–</w:t>
      </w:r>
      <w:r w:rsidR="007E5A91" w:rsidRPr="002C1064">
        <w:rPr>
          <w:rFonts w:ascii="Verdana" w:hAnsi="Verdana" w:cs="Arial"/>
          <w:b/>
        </w:rPr>
        <w:t xml:space="preserve"> Hutnicza</w:t>
      </w:r>
      <w:r w:rsidR="00FD3784" w:rsidRPr="002C1064">
        <w:rPr>
          <w:rFonts w:ascii="Verdana" w:hAnsi="Verdana" w:cs="Arial"/>
          <w:b/>
        </w:rPr>
        <w:t xml:space="preserve"> </w:t>
      </w:r>
      <w:r w:rsidR="007E5A91" w:rsidRPr="002C1064">
        <w:rPr>
          <w:rFonts w:ascii="Verdana" w:hAnsi="Verdana" w:cs="Arial"/>
          <w:b/>
        </w:rPr>
        <w:t>im. Stanisława Staszica w Krakowie</w:t>
      </w:r>
      <w:r w:rsidR="00FD3784" w:rsidRPr="002C1064">
        <w:rPr>
          <w:rFonts w:ascii="Verdana" w:hAnsi="Verdana" w:cs="Arial"/>
          <w:b/>
        </w:rPr>
        <w:t xml:space="preserve"> </w:t>
      </w:r>
      <w:r w:rsidR="007E5A91" w:rsidRPr="002C1064">
        <w:rPr>
          <w:rFonts w:ascii="Verdana" w:hAnsi="Verdana" w:cs="Arial"/>
          <w:b/>
        </w:rPr>
        <w:t>Dział Zamówień Publicznych</w:t>
      </w:r>
      <w:r w:rsidRPr="002C1064">
        <w:rPr>
          <w:rFonts w:ascii="Verdana" w:hAnsi="Verdana" w:cs="Arial"/>
        </w:rPr>
        <w:t xml:space="preserve">, działając na podstawie art. </w:t>
      </w:r>
      <w:r w:rsidR="0029606A" w:rsidRPr="002C1064">
        <w:rPr>
          <w:rFonts w:ascii="Verdana" w:hAnsi="Verdana" w:cs="Arial"/>
        </w:rPr>
        <w:t>1</w:t>
      </w:r>
      <w:r w:rsidRPr="002C1064">
        <w:rPr>
          <w:rFonts w:ascii="Verdana" w:hAnsi="Verdana" w:cs="Arial"/>
        </w:rPr>
        <w:t>3</w:t>
      </w:r>
      <w:r w:rsidR="0029606A" w:rsidRPr="002C1064">
        <w:rPr>
          <w:rFonts w:ascii="Verdana" w:hAnsi="Verdana" w:cs="Arial"/>
        </w:rPr>
        <w:t>5</w:t>
      </w:r>
      <w:r w:rsidRPr="002C1064">
        <w:rPr>
          <w:rFonts w:ascii="Verdana" w:hAnsi="Verdana" w:cs="Arial"/>
        </w:rPr>
        <w:t xml:space="preserve"> ust</w:t>
      </w:r>
      <w:r w:rsidR="00D9049C" w:rsidRPr="002C1064">
        <w:rPr>
          <w:rFonts w:ascii="Verdana" w:hAnsi="Verdana" w:cs="Arial"/>
        </w:rPr>
        <w:t xml:space="preserve">. </w:t>
      </w:r>
      <w:r w:rsidR="0029606A" w:rsidRPr="002C1064">
        <w:rPr>
          <w:rFonts w:ascii="Verdana" w:hAnsi="Verdana" w:cs="Arial"/>
        </w:rPr>
        <w:t>6</w:t>
      </w:r>
      <w:r w:rsidRPr="002C1064">
        <w:rPr>
          <w:rFonts w:ascii="Verdana" w:hAnsi="Verdana" w:cs="Arial"/>
        </w:rPr>
        <w:t xml:space="preserve"> ustawy z dnia </w:t>
      </w:r>
      <w:r w:rsidR="0029606A" w:rsidRPr="002C1064">
        <w:rPr>
          <w:rFonts w:ascii="Verdana" w:hAnsi="Verdana" w:cs="Arial"/>
        </w:rPr>
        <w:t>11</w:t>
      </w:r>
      <w:r w:rsidRPr="002C1064">
        <w:rPr>
          <w:rFonts w:ascii="Verdana" w:hAnsi="Verdana" w:cs="Arial"/>
        </w:rPr>
        <w:t xml:space="preserve"> </w:t>
      </w:r>
      <w:r w:rsidR="0029606A" w:rsidRPr="002C1064">
        <w:rPr>
          <w:rFonts w:ascii="Verdana" w:hAnsi="Verdana" w:cs="Arial"/>
        </w:rPr>
        <w:t xml:space="preserve">września </w:t>
      </w:r>
      <w:r w:rsidRPr="002C1064">
        <w:rPr>
          <w:rFonts w:ascii="Verdana" w:hAnsi="Verdana" w:cs="Arial"/>
        </w:rPr>
        <w:t>20</w:t>
      </w:r>
      <w:r w:rsidR="0029606A" w:rsidRPr="002C1064">
        <w:rPr>
          <w:rFonts w:ascii="Verdana" w:hAnsi="Verdana" w:cs="Arial"/>
        </w:rPr>
        <w:t>19</w:t>
      </w:r>
      <w:r w:rsidRPr="002C1064">
        <w:rPr>
          <w:rFonts w:ascii="Verdana" w:hAnsi="Verdana" w:cs="Arial"/>
        </w:rPr>
        <w:t xml:space="preserve"> r</w:t>
      </w:r>
      <w:r w:rsidR="0029606A" w:rsidRPr="002C1064">
        <w:rPr>
          <w:rFonts w:ascii="Verdana" w:hAnsi="Verdana" w:cs="Arial"/>
        </w:rPr>
        <w:t>.</w:t>
      </w:r>
      <w:r w:rsidRPr="002C1064">
        <w:rPr>
          <w:rFonts w:ascii="Verdana" w:hAnsi="Verdana" w:cs="Arial"/>
        </w:rPr>
        <w:t xml:space="preserve"> Prawo </w:t>
      </w:r>
      <w:r w:rsidR="0029606A" w:rsidRPr="002C1064">
        <w:rPr>
          <w:rFonts w:ascii="Verdana" w:hAnsi="Verdana" w:cs="Arial"/>
        </w:rPr>
        <w:t>z</w:t>
      </w:r>
      <w:r w:rsidRPr="002C1064">
        <w:rPr>
          <w:rFonts w:ascii="Verdana" w:hAnsi="Verdana" w:cs="Arial"/>
        </w:rPr>
        <w:t xml:space="preserve">amówień </w:t>
      </w:r>
      <w:r w:rsidR="0029606A" w:rsidRPr="002C1064">
        <w:rPr>
          <w:rFonts w:ascii="Verdana" w:hAnsi="Verdana" w:cs="Arial"/>
        </w:rPr>
        <w:t>p</w:t>
      </w:r>
      <w:r w:rsidRPr="002C1064">
        <w:rPr>
          <w:rFonts w:ascii="Verdana" w:hAnsi="Verdana" w:cs="Arial"/>
        </w:rPr>
        <w:t xml:space="preserve">ublicznych </w:t>
      </w:r>
      <w:r w:rsidR="007E5A91" w:rsidRPr="002C1064">
        <w:rPr>
          <w:rFonts w:ascii="Verdana" w:hAnsi="Verdana" w:cs="Arial"/>
        </w:rPr>
        <w:t>(t.j. Dz.U. z 2021r. poz. 1129)</w:t>
      </w:r>
      <w:r w:rsidR="00BE7BFD" w:rsidRPr="002C1064">
        <w:rPr>
          <w:rFonts w:ascii="Verdana" w:hAnsi="Verdana" w:cs="Arial"/>
        </w:rPr>
        <w:t xml:space="preserve">, </w:t>
      </w:r>
      <w:r w:rsidR="00D9049C" w:rsidRPr="002C1064">
        <w:rPr>
          <w:rFonts w:ascii="Verdana" w:hAnsi="Verdana" w:cs="Arial"/>
        </w:rPr>
        <w:t>udostępnia</w:t>
      </w:r>
      <w:r w:rsidR="00BE7BFD" w:rsidRPr="002C1064">
        <w:rPr>
          <w:rFonts w:ascii="Verdana" w:hAnsi="Verdana" w:cs="Arial"/>
        </w:rPr>
        <w:t xml:space="preserve"> poniżej treść zapytań do S</w:t>
      </w:r>
      <w:r w:rsidR="0012774F" w:rsidRPr="002C1064">
        <w:rPr>
          <w:rFonts w:ascii="Verdana" w:hAnsi="Verdana" w:cs="Arial"/>
        </w:rPr>
        <w:t>pecyfikacji Warunków Zamówienia (</w:t>
      </w:r>
      <w:r w:rsidR="0012774F" w:rsidRPr="002C1064">
        <w:rPr>
          <w:rFonts w:ascii="Verdana" w:hAnsi="Verdana" w:cs="Arial"/>
          <w:lang w:eastAsia="ar-SA"/>
        </w:rPr>
        <w:t>zwanej dalej</w:t>
      </w:r>
      <w:r w:rsidR="0012774F" w:rsidRPr="002C1064">
        <w:rPr>
          <w:rFonts w:ascii="Verdana" w:hAnsi="Verdana" w:cs="Arial"/>
          <w:b/>
          <w:lang w:eastAsia="ar-SA"/>
        </w:rPr>
        <w:t xml:space="preserve"> </w:t>
      </w:r>
      <w:r w:rsidR="0012774F" w:rsidRPr="002C1064">
        <w:rPr>
          <w:rFonts w:ascii="Verdana" w:hAnsi="Verdana" w:cs="Arial"/>
          <w:bCs/>
          <w:lang w:eastAsia="ar-SA"/>
        </w:rPr>
        <w:t>”SWZ”)</w:t>
      </w:r>
      <w:r w:rsidR="00D9049C" w:rsidRPr="002C1064">
        <w:rPr>
          <w:rFonts w:ascii="Verdana" w:hAnsi="Verdana" w:cs="Arial"/>
          <w:bCs/>
          <w:lang w:eastAsia="ar-SA"/>
        </w:rPr>
        <w:t xml:space="preserve"> </w:t>
      </w:r>
      <w:r w:rsidR="00D9049C" w:rsidRPr="002C1064">
        <w:rPr>
          <w:rFonts w:ascii="Verdana" w:hAnsi="Verdana" w:cs="Arial"/>
        </w:rPr>
        <w:t>wraz z wyjaśnieniami</w:t>
      </w:r>
      <w:r w:rsidR="0012774F" w:rsidRPr="002C1064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5A91" w:rsidRPr="002C1064" w14:paraId="572F8325" w14:textId="77777777" w:rsidTr="00776AAB">
        <w:tc>
          <w:tcPr>
            <w:tcW w:w="9356" w:type="dxa"/>
            <w:shd w:val="clear" w:color="auto" w:fill="auto"/>
          </w:tcPr>
          <w:p w14:paraId="43956815" w14:textId="15491E4B" w:rsidR="00FD3784" w:rsidRPr="002C1064" w:rsidRDefault="007E5A91" w:rsidP="00C17B35">
            <w:pPr>
              <w:spacing w:before="60"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2C1064">
              <w:rPr>
                <w:rFonts w:ascii="Verdana" w:hAnsi="Verdana" w:cs="Arial"/>
                <w:b/>
                <w:bCs/>
              </w:rPr>
              <w:t>Pytanie nr 1</w:t>
            </w:r>
          </w:p>
          <w:p w14:paraId="79A6E79E" w14:textId="4BAC8BAE" w:rsidR="007E5A91" w:rsidRPr="002C1064" w:rsidRDefault="00FD3784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2C1064">
              <w:rPr>
                <w:rFonts w:ascii="Verdana" w:hAnsi="Verdana" w:cs="Arial"/>
              </w:rPr>
              <w:t>W</w:t>
            </w:r>
            <w:r w:rsidR="007E5A91" w:rsidRPr="002C1064">
              <w:rPr>
                <w:rFonts w:ascii="Verdana" w:hAnsi="Verdana" w:cs="Arial"/>
              </w:rPr>
              <w:t xml:space="preserve"> </w:t>
            </w:r>
            <w:r w:rsidRPr="002C1064">
              <w:rPr>
                <w:rFonts w:ascii="Verdana" w:hAnsi="Verdana" w:cs="Arial"/>
              </w:rPr>
              <w:t>związku</w:t>
            </w:r>
            <w:r w:rsidR="007E5A91" w:rsidRPr="002C1064">
              <w:rPr>
                <w:rFonts w:ascii="Verdana" w:hAnsi="Verdana" w:cs="Arial"/>
              </w:rPr>
              <w:t xml:space="preserve"> ogłoszeniem postępowania zwracamy </w:t>
            </w:r>
            <w:r w:rsidRPr="002C1064">
              <w:rPr>
                <w:rFonts w:ascii="Verdana" w:hAnsi="Verdana" w:cs="Arial"/>
              </w:rPr>
              <w:t>się</w:t>
            </w:r>
            <w:r w:rsidR="007E5A91" w:rsidRPr="002C1064">
              <w:rPr>
                <w:rFonts w:ascii="Verdana" w:hAnsi="Verdana" w:cs="Arial"/>
              </w:rPr>
              <w:t xml:space="preserve"> do </w:t>
            </w:r>
            <w:r w:rsidRPr="002C1064">
              <w:rPr>
                <w:rFonts w:ascii="Verdana" w:hAnsi="Verdana" w:cs="Arial"/>
              </w:rPr>
              <w:t>zamawiającego</w:t>
            </w:r>
            <w:r w:rsidR="007E5A91" w:rsidRPr="002C1064">
              <w:rPr>
                <w:rFonts w:ascii="Verdana" w:hAnsi="Verdana" w:cs="Arial"/>
              </w:rPr>
              <w:t xml:space="preserve"> z następującymi pytaniami:</w:t>
            </w:r>
          </w:p>
          <w:p w14:paraId="13108DD0" w14:textId="4449B509" w:rsidR="007E5A91" w:rsidRPr="002C1064" w:rsidRDefault="00FD3784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2C1064">
              <w:rPr>
                <w:rFonts w:ascii="Verdana" w:hAnsi="Verdana" w:cs="Arial"/>
              </w:rPr>
              <w:t>W odniesieniu do zapisu: zamawiający w opisie przedmiotu zamówienia opisał następujące wymaganie: „możliwość określenia impedancji jednocześnie przy minimum dwóch różnych częstotliwościach” Czy Zamawiający dopuszcza urządzenie, które w swym podstawowym zakresie pomiarowym pozwala na określanie impedancji przy jednej częstotliwości?</w:t>
            </w:r>
            <w:r w:rsidR="006E5CB0">
              <w:rPr>
                <w:rFonts w:ascii="Verdana" w:hAnsi="Verdana" w:cs="Arial"/>
              </w:rPr>
              <w:t xml:space="preserve"> </w:t>
            </w:r>
            <w:r w:rsidRPr="002C1064">
              <w:rPr>
                <w:rFonts w:ascii="Verdana" w:hAnsi="Verdana" w:cs="Arial"/>
              </w:rPr>
              <w:t>Urządzenie</w:t>
            </w:r>
            <w:r w:rsidR="006E5CB0">
              <w:rPr>
                <w:rFonts w:ascii="Verdana" w:hAnsi="Verdana" w:cs="Arial"/>
              </w:rPr>
              <w:t xml:space="preserve"> </w:t>
            </w:r>
            <w:r w:rsidRPr="002C1064">
              <w:rPr>
                <w:rFonts w:ascii="Verdana" w:hAnsi="Verdana" w:cs="Arial"/>
              </w:rPr>
              <w:t>posiada</w:t>
            </w:r>
            <w:r w:rsidR="006E5CB0">
              <w:rPr>
                <w:rFonts w:ascii="Verdana" w:hAnsi="Verdana" w:cs="Arial"/>
              </w:rPr>
              <w:t xml:space="preserve"> </w:t>
            </w:r>
            <w:r w:rsidRPr="002C1064">
              <w:rPr>
                <w:rFonts w:ascii="Verdana" w:hAnsi="Verdana" w:cs="Arial"/>
              </w:rPr>
              <w:t>natomiast możliwość określania impedancji przy dwóch</w:t>
            </w:r>
            <w:r w:rsidR="006E5CB0">
              <w:rPr>
                <w:rFonts w:ascii="Verdana" w:hAnsi="Verdana" w:cs="Arial"/>
              </w:rPr>
              <w:t xml:space="preserve"> </w:t>
            </w:r>
            <w:r w:rsidRPr="002C1064">
              <w:rPr>
                <w:rFonts w:ascii="Verdana" w:hAnsi="Verdana" w:cs="Arial"/>
              </w:rPr>
              <w:t xml:space="preserve">częstotliwościach poprzez zakup dodatkowej opcji w przyszłości. </w:t>
            </w:r>
          </w:p>
          <w:p w14:paraId="7D1D3050" w14:textId="53C85E55" w:rsidR="007E5A91" w:rsidRPr="00C17B35" w:rsidRDefault="00FD3784" w:rsidP="00C17B35">
            <w:pPr>
              <w:spacing w:before="60"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2C1064">
              <w:rPr>
                <w:rFonts w:ascii="Verdana" w:hAnsi="Verdana" w:cs="Arial"/>
                <w:b/>
                <w:bCs/>
              </w:rPr>
              <w:t>Pytanie nr 2</w:t>
            </w:r>
          </w:p>
          <w:p w14:paraId="63D35F67" w14:textId="77777777" w:rsidR="007E5A91" w:rsidRPr="002C1064" w:rsidRDefault="007E5A91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2C1064">
              <w:rPr>
                <w:rFonts w:ascii="Verdana" w:hAnsi="Verdana" w:cs="Arial"/>
              </w:rPr>
              <w:t xml:space="preserve">Zwracamy się z uprzejmą prośbą o odstąpienie od uprawnień z tytułu rękojmi bądź skrócenie jej do okresu obowiązywania gwarancji. </w:t>
            </w:r>
          </w:p>
          <w:p w14:paraId="67689422" w14:textId="41F6BCE3" w:rsidR="00C17B35" w:rsidRPr="00C17B35" w:rsidRDefault="00FD3784" w:rsidP="00C17B35">
            <w:pPr>
              <w:spacing w:before="60"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2C1064">
              <w:rPr>
                <w:rFonts w:ascii="Verdana" w:hAnsi="Verdana" w:cs="Arial"/>
                <w:b/>
                <w:bCs/>
              </w:rPr>
              <w:t>Pytanie nr 3</w:t>
            </w:r>
          </w:p>
          <w:p w14:paraId="7D653AE6" w14:textId="68E002FD" w:rsidR="00596AFE" w:rsidRPr="00C17B35" w:rsidRDefault="007E5A91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2C1064">
              <w:rPr>
                <w:rFonts w:ascii="Verdana" w:hAnsi="Verdana" w:cs="Arial"/>
              </w:rPr>
              <w:t>Prosimy o uzupełnieni</w:t>
            </w:r>
            <w:r w:rsidR="00685701">
              <w:rPr>
                <w:rFonts w:ascii="Verdana" w:hAnsi="Verdana" w:cs="Arial"/>
              </w:rPr>
              <w:t>e</w:t>
            </w:r>
            <w:r w:rsidRPr="002C1064">
              <w:rPr>
                <w:rFonts w:ascii="Verdana" w:hAnsi="Verdana" w:cs="Arial"/>
              </w:rPr>
              <w:t xml:space="preserve"> zapisu § 7 pkt 5 ppkt c  „Czas reakcji na zgłoszenie usterki nie może być dłuższy niż 2 dni od momentu zgłoszenia, czas naprawy nie dłuższy niż 30 dni od momentu zgłoszenia z wyłączeniem weekendów oraz dni ustawowo wolnych od pracy.</w:t>
            </w:r>
          </w:p>
          <w:p w14:paraId="301E5C33" w14:textId="6126B2B7" w:rsidR="007E5A91" w:rsidRPr="00C17B35" w:rsidRDefault="00FD3784" w:rsidP="00C17B35">
            <w:pPr>
              <w:spacing w:before="60"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2C1064">
              <w:rPr>
                <w:rFonts w:ascii="Verdana" w:hAnsi="Verdana" w:cs="Arial"/>
                <w:b/>
                <w:bCs/>
              </w:rPr>
              <w:t>Pytanie nr 4</w:t>
            </w:r>
          </w:p>
          <w:p w14:paraId="17C3DC6F" w14:textId="062BBB2B" w:rsidR="007E5A91" w:rsidRDefault="007E5A91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2C1064">
              <w:rPr>
                <w:rFonts w:ascii="Verdana" w:hAnsi="Verdana" w:cs="Arial"/>
              </w:rPr>
              <w:t>Prosimy o wykreślenie zapisu § 7 pkt 5 ppkt f. Zagwarantowanie sprzętu zastępczego na czas naprawy wymaga wykupienia kosztownych opcji serwisowych co znacznie podniesie wysokość składanej oferty.</w:t>
            </w:r>
          </w:p>
          <w:p w14:paraId="56B81871" w14:textId="6F8E8D40" w:rsidR="00C17B35" w:rsidRDefault="00C17B35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</w:p>
          <w:p w14:paraId="4ACDC729" w14:textId="77777777" w:rsidR="00C17B35" w:rsidRPr="002C1064" w:rsidRDefault="00C17B35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</w:p>
          <w:p w14:paraId="4FEC41E0" w14:textId="40291264" w:rsidR="007E5A91" w:rsidRPr="00C17B35" w:rsidRDefault="00FD3784" w:rsidP="00C17B35">
            <w:pPr>
              <w:spacing w:before="60"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2C1064">
              <w:rPr>
                <w:rFonts w:ascii="Verdana" w:hAnsi="Verdana" w:cs="Arial"/>
                <w:b/>
                <w:bCs/>
              </w:rPr>
              <w:lastRenderedPageBreak/>
              <w:t>Pytanie nr 5</w:t>
            </w:r>
          </w:p>
          <w:p w14:paraId="0A21F9BA" w14:textId="77838F35" w:rsidR="007E5A91" w:rsidRDefault="007E5A91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2C1064">
              <w:rPr>
                <w:rFonts w:ascii="Verdana" w:hAnsi="Verdana" w:cs="Arial"/>
              </w:rPr>
              <w:t xml:space="preserve">Prosimy o zmianę zapisów dotyczących gwarancji w § 7 pkt 13. Zakres gwarancji na dostarczony sprzęt jest określany przez producenta na co Państwo powołujecie się w dalszych częściach projektu umowy.  </w:t>
            </w:r>
          </w:p>
          <w:p w14:paraId="0D19DB2B" w14:textId="77777777" w:rsidR="00C17B35" w:rsidRPr="002C1064" w:rsidRDefault="00C17B35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</w:p>
          <w:p w14:paraId="6A23AEB2" w14:textId="77EF112D" w:rsidR="007E5A91" w:rsidRPr="002C1064" w:rsidRDefault="007E5A91" w:rsidP="00C17B35">
            <w:pPr>
              <w:spacing w:after="40"/>
              <w:ind w:right="-72"/>
              <w:jc w:val="both"/>
              <w:rPr>
                <w:rFonts w:ascii="Verdana" w:hAnsi="Verdana" w:cs="Arial"/>
                <w:b/>
                <w:bCs/>
              </w:rPr>
            </w:pPr>
            <w:r w:rsidRPr="002C1064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3C96C840" w14:textId="77777777" w:rsidR="00977CBC" w:rsidRDefault="00CC1D35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2C1064">
              <w:rPr>
                <w:rFonts w:ascii="Verdana" w:hAnsi="Verdana"/>
              </w:rPr>
              <w:br/>
            </w:r>
            <w:r w:rsidRPr="00C17B35">
              <w:rPr>
                <w:rFonts w:ascii="Verdana" w:hAnsi="Verdana" w:cs="Arial"/>
                <w:b/>
                <w:bCs/>
              </w:rPr>
              <w:t>Ad1.</w:t>
            </w:r>
            <w:r w:rsidRPr="00C17B35">
              <w:rPr>
                <w:rFonts w:ascii="Verdana" w:hAnsi="Verdana" w:cs="Arial"/>
              </w:rPr>
              <w:t xml:space="preserve"> </w:t>
            </w:r>
          </w:p>
          <w:p w14:paraId="540494EB" w14:textId="0B970B3D" w:rsidR="00CC1D35" w:rsidRPr="002C1064" w:rsidRDefault="00CC1D35" w:rsidP="00C17B3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C17B35">
              <w:rPr>
                <w:rFonts w:ascii="Verdana" w:hAnsi="Verdana" w:cs="Arial"/>
              </w:rPr>
              <w:t>Zamawiający dopuszcza urządzenie, w którym możliwy jest pomiar impedancji tylko na jednej częstotliwości, ale z dodatkową możliwością poszerzenia o kolejną częstotliwość poprzez zastosowanie dodatkowej opcji.</w:t>
            </w:r>
            <w:r w:rsidRPr="002C1064">
              <w:rPr>
                <w:rFonts w:ascii="Verdana" w:hAnsi="Verdana"/>
              </w:rPr>
              <w:t xml:space="preserve"> </w:t>
            </w:r>
          </w:p>
          <w:p w14:paraId="48BE9F17" w14:textId="60BA6A9D" w:rsidR="00CC1D35" w:rsidRPr="002C1064" w:rsidRDefault="00CC1D35" w:rsidP="00C17B35">
            <w:pPr>
              <w:spacing w:after="40"/>
              <w:ind w:right="-72"/>
              <w:jc w:val="both"/>
              <w:rPr>
                <w:rFonts w:ascii="Verdana" w:hAnsi="Verdana"/>
                <w:b/>
                <w:bCs/>
              </w:rPr>
            </w:pPr>
            <w:r w:rsidRPr="002C1064">
              <w:rPr>
                <w:rFonts w:ascii="Verdana" w:hAnsi="Verdana"/>
                <w:b/>
                <w:bCs/>
              </w:rPr>
              <w:t>W pkt. 4.1. SWZ jest zapis:</w:t>
            </w:r>
          </w:p>
          <w:p w14:paraId="4272DC7C" w14:textId="2DE15407" w:rsidR="00CC1D35" w:rsidRPr="00C17B35" w:rsidRDefault="00CF6870" w:rsidP="00C17B35">
            <w:pPr>
              <w:jc w:val="both"/>
              <w:rPr>
                <w:rFonts w:ascii="Verdana" w:hAnsi="Verdana"/>
                <w:bCs/>
              </w:rPr>
            </w:pPr>
            <w:r w:rsidRPr="002C1064">
              <w:rPr>
                <w:rFonts w:ascii="Verdana" w:hAnsi="Verdana"/>
                <w:bCs/>
              </w:rPr>
              <w:t>Możliwość</w:t>
            </w:r>
            <w:r w:rsidR="002B5E17">
              <w:rPr>
                <w:rFonts w:ascii="Verdana" w:hAnsi="Verdana"/>
                <w:bCs/>
              </w:rPr>
              <w:t xml:space="preserve"> </w:t>
            </w:r>
            <w:r w:rsidRPr="002C1064">
              <w:rPr>
                <w:rFonts w:ascii="Verdana" w:hAnsi="Verdana"/>
                <w:bCs/>
              </w:rPr>
              <w:t>określenia impedancji jednocześnie przy minimum dwóch różnych częstotliwościach.</w:t>
            </w:r>
          </w:p>
          <w:p w14:paraId="55CD3E9F" w14:textId="47C83C4D" w:rsidR="00CF6870" w:rsidRPr="002C1064" w:rsidRDefault="00CC1D35" w:rsidP="00C17B35">
            <w:pPr>
              <w:spacing w:after="40"/>
              <w:ind w:right="-72"/>
              <w:jc w:val="both"/>
              <w:rPr>
                <w:rFonts w:ascii="Verdana" w:hAnsi="Verdana"/>
                <w:b/>
                <w:bCs/>
              </w:rPr>
            </w:pPr>
            <w:r w:rsidRPr="002C1064">
              <w:rPr>
                <w:rFonts w:ascii="Verdana" w:hAnsi="Verdana"/>
                <w:b/>
                <w:bCs/>
              </w:rPr>
              <w:t>Powyższy zapis otrzymuje nowe brzmienie:</w:t>
            </w:r>
          </w:p>
          <w:p w14:paraId="67BE2578" w14:textId="409A01C4" w:rsidR="00CF6870" w:rsidRPr="00C17B35" w:rsidRDefault="00CF6870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C17B35">
              <w:rPr>
                <w:rFonts w:ascii="Verdana" w:hAnsi="Verdana" w:cs="Arial"/>
              </w:rPr>
              <w:t>Możliwość pomiaru impedancji tylko na jednej częstotliwości, z dodatkową możliwością poszerzenia o kolejną częstotliwość poprzez zastosowanie dodatkowej opcji.</w:t>
            </w:r>
          </w:p>
          <w:p w14:paraId="6286FED8" w14:textId="3D1677CC" w:rsidR="00977CBC" w:rsidRDefault="00CC1D35" w:rsidP="00C17B3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C1064">
              <w:rPr>
                <w:rFonts w:ascii="Verdana" w:hAnsi="Verdana"/>
              </w:rPr>
              <w:br/>
            </w:r>
            <w:r w:rsidRPr="002C1064">
              <w:rPr>
                <w:rFonts w:ascii="Verdana" w:hAnsi="Verdana"/>
                <w:b/>
                <w:bCs/>
              </w:rPr>
              <w:t>Ad</w:t>
            </w:r>
            <w:r w:rsidR="0008338C" w:rsidRPr="002C1064">
              <w:rPr>
                <w:rFonts w:ascii="Verdana" w:hAnsi="Verdana"/>
                <w:b/>
                <w:bCs/>
              </w:rPr>
              <w:t>2</w:t>
            </w:r>
            <w:r w:rsidRPr="002C1064">
              <w:rPr>
                <w:rFonts w:ascii="Verdana" w:hAnsi="Verdana"/>
                <w:b/>
                <w:bCs/>
              </w:rPr>
              <w:t>.</w:t>
            </w:r>
            <w:r w:rsidRPr="002C1064">
              <w:rPr>
                <w:rFonts w:ascii="Verdana" w:hAnsi="Verdana"/>
              </w:rPr>
              <w:t xml:space="preserve"> </w:t>
            </w:r>
          </w:p>
          <w:p w14:paraId="763508AF" w14:textId="7F8D15B7" w:rsidR="00C17B35" w:rsidRDefault="002C1064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2C1064">
              <w:rPr>
                <w:rFonts w:ascii="Verdana" w:hAnsi="Verdana" w:cs="Arial"/>
              </w:rPr>
              <w:t>Zamawiający nie wyraża zgody na propozycję Wykonawcy.</w:t>
            </w:r>
          </w:p>
          <w:p w14:paraId="3F5DA0B6" w14:textId="77777777" w:rsidR="00977CBC" w:rsidRDefault="00CC1D35" w:rsidP="00C17B3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C1064">
              <w:rPr>
                <w:rFonts w:ascii="Verdana" w:hAnsi="Verdana"/>
              </w:rPr>
              <w:br/>
            </w:r>
            <w:r w:rsidRPr="002C1064">
              <w:rPr>
                <w:rFonts w:ascii="Verdana" w:hAnsi="Verdana"/>
                <w:b/>
                <w:bCs/>
              </w:rPr>
              <w:t>Ad</w:t>
            </w:r>
            <w:r w:rsidR="0008338C" w:rsidRPr="002C1064">
              <w:rPr>
                <w:rFonts w:ascii="Verdana" w:hAnsi="Verdana"/>
                <w:b/>
                <w:bCs/>
              </w:rPr>
              <w:t>3</w:t>
            </w:r>
            <w:r w:rsidRPr="002C1064">
              <w:rPr>
                <w:rFonts w:ascii="Verdana" w:hAnsi="Verdana"/>
                <w:b/>
                <w:bCs/>
              </w:rPr>
              <w:t>.</w:t>
            </w:r>
            <w:r w:rsidRPr="002C1064">
              <w:rPr>
                <w:rFonts w:ascii="Verdana" w:hAnsi="Verdana"/>
              </w:rPr>
              <w:t xml:space="preserve"> </w:t>
            </w:r>
          </w:p>
          <w:p w14:paraId="56FB50E3" w14:textId="21FE99C3" w:rsidR="00CF6870" w:rsidRPr="00C17B35" w:rsidRDefault="00CF6870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2C1064">
              <w:rPr>
                <w:rFonts w:ascii="Verdana" w:hAnsi="Verdana"/>
              </w:rPr>
              <w:t>Zamawiający wyraża zgodę na propozycję Wykonawcy.</w:t>
            </w:r>
          </w:p>
          <w:p w14:paraId="7937ECAE" w14:textId="2D4D26FE" w:rsidR="00CF6870" w:rsidRPr="002C1064" w:rsidRDefault="00CF6870" w:rsidP="00C17B35">
            <w:pPr>
              <w:spacing w:after="40"/>
              <w:ind w:right="-72"/>
              <w:jc w:val="both"/>
              <w:rPr>
                <w:rFonts w:ascii="Verdana" w:hAnsi="Verdana" w:cs="Arial"/>
                <w:b/>
                <w:bCs/>
              </w:rPr>
            </w:pPr>
            <w:r w:rsidRPr="002C1064">
              <w:rPr>
                <w:rFonts w:ascii="Verdana" w:hAnsi="Verdana"/>
                <w:b/>
                <w:bCs/>
              </w:rPr>
              <w:t xml:space="preserve">W </w:t>
            </w:r>
            <w:r w:rsidRPr="002C1064">
              <w:rPr>
                <w:rFonts w:ascii="Verdana" w:hAnsi="Verdana" w:cs="Arial"/>
                <w:b/>
                <w:bCs/>
              </w:rPr>
              <w:t>§ 7 pkt 5 ppkt c) jest:</w:t>
            </w:r>
          </w:p>
          <w:p w14:paraId="3D3F4FEF" w14:textId="3B7EFD7D" w:rsidR="00CF6870" w:rsidRPr="00C17B35" w:rsidRDefault="0008338C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C17B35">
              <w:rPr>
                <w:rFonts w:ascii="Verdana" w:hAnsi="Verdana" w:cs="Arial"/>
              </w:rPr>
              <w:t>Czas reakcji na zgłoszenie usterki nie może być dłuższy niż 2 dni od momentu zgłoszenia, czas naprawy nie dłuższy niż 30 dni od momentu zgłoszenia.</w:t>
            </w:r>
          </w:p>
          <w:p w14:paraId="6E79A90A" w14:textId="11CF7616" w:rsidR="00CF6870" w:rsidRPr="002C1064" w:rsidRDefault="00CF6870" w:rsidP="00C17B35">
            <w:pPr>
              <w:spacing w:after="40"/>
              <w:ind w:right="-72"/>
              <w:jc w:val="both"/>
              <w:rPr>
                <w:rFonts w:ascii="Verdana" w:hAnsi="Verdana"/>
                <w:b/>
                <w:bCs/>
              </w:rPr>
            </w:pPr>
            <w:r w:rsidRPr="002C1064">
              <w:rPr>
                <w:rFonts w:ascii="Verdana" w:hAnsi="Verdana"/>
                <w:b/>
                <w:bCs/>
              </w:rPr>
              <w:t>Powyższy zapis otrzymuje nowe brzmienie:</w:t>
            </w:r>
          </w:p>
          <w:p w14:paraId="711E8CBF" w14:textId="77777777" w:rsidR="0008338C" w:rsidRPr="00C17B35" w:rsidRDefault="00CC1D35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C17B35">
              <w:rPr>
                <w:rFonts w:ascii="Verdana" w:hAnsi="Verdana" w:cs="Arial"/>
              </w:rPr>
              <w:t>Czas reakcji na zgłoszenie usterki nie może być dłuższy niż 2 dni od momentu zgłoszenia, czas naprawy nie dłuższy niż 30 dni od momentu zgłoszenia z wyłączeniem weekendów oraz dni ustawowo wolnych od pracy</w:t>
            </w:r>
            <w:r w:rsidR="0008338C" w:rsidRPr="00C17B35">
              <w:rPr>
                <w:rFonts w:ascii="Verdana" w:hAnsi="Verdana" w:cs="Arial"/>
              </w:rPr>
              <w:t>.</w:t>
            </w:r>
          </w:p>
          <w:p w14:paraId="4C268F46" w14:textId="77777777" w:rsidR="00C17B35" w:rsidRDefault="0008338C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C17B35">
              <w:rPr>
                <w:rFonts w:ascii="Verdana" w:hAnsi="Verdana" w:cs="Arial"/>
              </w:rPr>
              <w:t>W związku z powyższym Zamawiający zamieszcza na stronie internetowej oraz platformie zakupowej nowy obowiązujący wzór umowy, stanowiący załącznik nr 3A do SWZ.</w:t>
            </w:r>
            <w:r w:rsidR="00CC1D35" w:rsidRPr="00C17B35">
              <w:rPr>
                <w:rFonts w:ascii="Verdana" w:hAnsi="Verdana" w:cs="Arial"/>
              </w:rPr>
              <w:br/>
            </w:r>
          </w:p>
          <w:p w14:paraId="2C6632A9" w14:textId="77777777" w:rsidR="00977CBC" w:rsidRDefault="00CC1D35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C17B35">
              <w:rPr>
                <w:rFonts w:ascii="Verdana" w:hAnsi="Verdana" w:cs="Arial"/>
                <w:b/>
                <w:bCs/>
              </w:rPr>
              <w:t>Ad</w:t>
            </w:r>
            <w:r w:rsidR="0008338C" w:rsidRPr="00C17B35">
              <w:rPr>
                <w:rFonts w:ascii="Verdana" w:hAnsi="Verdana" w:cs="Arial"/>
                <w:b/>
                <w:bCs/>
              </w:rPr>
              <w:t>4</w:t>
            </w:r>
            <w:r w:rsidRPr="00C17B35">
              <w:rPr>
                <w:rFonts w:ascii="Verdana" w:hAnsi="Verdana" w:cs="Arial"/>
                <w:b/>
                <w:bCs/>
              </w:rPr>
              <w:t>.</w:t>
            </w:r>
            <w:r w:rsidRPr="00C17B35">
              <w:rPr>
                <w:rFonts w:ascii="Verdana" w:hAnsi="Verdana" w:cs="Arial"/>
              </w:rPr>
              <w:t xml:space="preserve"> </w:t>
            </w:r>
          </w:p>
          <w:p w14:paraId="43824EDF" w14:textId="05EB3BEA" w:rsidR="00C17B35" w:rsidRDefault="00CC1D35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C17B35">
              <w:rPr>
                <w:rFonts w:ascii="Verdana" w:hAnsi="Verdana" w:cs="Arial"/>
              </w:rPr>
              <w:t xml:space="preserve">Zamawiający </w:t>
            </w:r>
            <w:r w:rsidR="0008338C" w:rsidRPr="00C17B35">
              <w:rPr>
                <w:rFonts w:ascii="Verdana" w:hAnsi="Verdana" w:cs="Arial"/>
              </w:rPr>
              <w:t>wyraża zgodę na</w:t>
            </w:r>
            <w:r w:rsidRPr="00C17B35">
              <w:rPr>
                <w:rFonts w:ascii="Verdana" w:hAnsi="Verdana" w:cs="Arial"/>
              </w:rPr>
              <w:t xml:space="preserve"> wykreślenie</w:t>
            </w:r>
            <w:r w:rsidR="0008338C" w:rsidRPr="00C17B35">
              <w:rPr>
                <w:rFonts w:ascii="Verdana" w:hAnsi="Verdana" w:cs="Arial"/>
              </w:rPr>
              <w:t xml:space="preserve"> ze wzoru umowy</w:t>
            </w:r>
            <w:r w:rsidRPr="00C17B35">
              <w:rPr>
                <w:rFonts w:ascii="Verdana" w:hAnsi="Verdana" w:cs="Arial"/>
              </w:rPr>
              <w:t xml:space="preserve"> </w:t>
            </w:r>
            <w:r w:rsidR="0008338C" w:rsidRPr="002C1064">
              <w:rPr>
                <w:rFonts w:ascii="Verdana" w:hAnsi="Verdana" w:cs="Arial"/>
              </w:rPr>
              <w:t xml:space="preserve">§ 7 pkt 5 ppkt f </w:t>
            </w:r>
            <w:r w:rsidRPr="00C17B35">
              <w:rPr>
                <w:rFonts w:ascii="Verdana" w:hAnsi="Verdana" w:cs="Arial"/>
              </w:rPr>
              <w:br/>
            </w:r>
          </w:p>
          <w:p w14:paraId="3E92F870" w14:textId="77777777" w:rsidR="00977CBC" w:rsidRDefault="00CC1D35" w:rsidP="00C17B35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C17B35">
              <w:rPr>
                <w:rFonts w:ascii="Verdana" w:hAnsi="Verdana" w:cs="Arial"/>
                <w:b/>
                <w:bCs/>
              </w:rPr>
              <w:t>Ad</w:t>
            </w:r>
            <w:r w:rsidR="0008338C" w:rsidRPr="00C17B35">
              <w:rPr>
                <w:rFonts w:ascii="Verdana" w:hAnsi="Verdana" w:cs="Arial"/>
                <w:b/>
                <w:bCs/>
              </w:rPr>
              <w:t>5</w:t>
            </w:r>
            <w:r w:rsidRPr="00C17B35">
              <w:rPr>
                <w:rFonts w:ascii="Verdana" w:hAnsi="Verdana" w:cs="Arial"/>
                <w:b/>
                <w:bCs/>
              </w:rPr>
              <w:t>.</w:t>
            </w:r>
            <w:r w:rsidRPr="00C17B35">
              <w:rPr>
                <w:rFonts w:ascii="Verdana" w:hAnsi="Verdana" w:cs="Arial"/>
              </w:rPr>
              <w:t xml:space="preserve"> </w:t>
            </w:r>
          </w:p>
          <w:p w14:paraId="75F1C56B" w14:textId="31528E5B" w:rsidR="007E5A91" w:rsidRPr="00977CBC" w:rsidRDefault="0008338C" w:rsidP="00977CBC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C17B35">
              <w:rPr>
                <w:rFonts w:ascii="Verdana" w:hAnsi="Verdana" w:cs="Arial"/>
              </w:rPr>
              <w:t xml:space="preserve">Zamawiający nie wyraża zgody na zmianę </w:t>
            </w:r>
            <w:r w:rsidR="00EF1BCD" w:rsidRPr="00C17B35">
              <w:rPr>
                <w:rFonts w:ascii="Verdana" w:hAnsi="Verdana" w:cs="Arial"/>
              </w:rPr>
              <w:t xml:space="preserve">zapisów znajdujących się w </w:t>
            </w:r>
            <w:r w:rsidR="00EF1BCD" w:rsidRPr="002C1064">
              <w:rPr>
                <w:rFonts w:ascii="Verdana" w:hAnsi="Verdana" w:cs="Arial"/>
              </w:rPr>
              <w:t>§ 7 pkt 13</w:t>
            </w:r>
            <w:r w:rsidR="00C17B35">
              <w:rPr>
                <w:rFonts w:ascii="Verdana" w:hAnsi="Verdana" w:cs="Arial"/>
              </w:rPr>
              <w:t xml:space="preserve"> wzoru umowy.</w:t>
            </w:r>
          </w:p>
        </w:tc>
      </w:tr>
      <w:tr w:rsidR="00596AFE" w:rsidRPr="002C1064" w14:paraId="5C0F3802" w14:textId="77777777" w:rsidTr="00776AAB">
        <w:tc>
          <w:tcPr>
            <w:tcW w:w="9356" w:type="dxa"/>
            <w:shd w:val="clear" w:color="auto" w:fill="auto"/>
          </w:tcPr>
          <w:p w14:paraId="189D0D2D" w14:textId="77777777" w:rsidR="00596AFE" w:rsidRPr="002C1064" w:rsidRDefault="00596AFE" w:rsidP="00977CBC">
            <w:pPr>
              <w:spacing w:before="60" w:after="60"/>
              <w:ind w:right="-72"/>
              <w:jc w:val="both"/>
              <w:rPr>
                <w:rFonts w:ascii="Verdana" w:hAnsi="Verdana" w:cs="Arial"/>
                <w:b/>
                <w:bCs/>
              </w:rPr>
            </w:pPr>
          </w:p>
        </w:tc>
      </w:tr>
    </w:tbl>
    <w:p w14:paraId="54C70439" w14:textId="77777777" w:rsidR="00BE7BFD" w:rsidRPr="002C1064" w:rsidRDefault="00BE7BFD" w:rsidP="00C17B35">
      <w:pPr>
        <w:jc w:val="both"/>
        <w:rPr>
          <w:rFonts w:ascii="Verdana" w:hAnsi="Verdana" w:cs="Arial"/>
        </w:rPr>
      </w:pPr>
    </w:p>
    <w:p w14:paraId="1931A1D1" w14:textId="59946D35" w:rsidR="006D4AB3" w:rsidRPr="002C1064" w:rsidRDefault="00FD3784" w:rsidP="00C17B35">
      <w:pPr>
        <w:spacing w:before="120" w:after="120" w:line="360" w:lineRule="auto"/>
        <w:ind w:left="6231" w:firstLine="141"/>
        <w:jc w:val="both"/>
        <w:rPr>
          <w:rFonts w:ascii="Verdana" w:hAnsi="Verdana" w:cs="Arial"/>
        </w:rPr>
      </w:pPr>
      <w:r w:rsidRPr="002C1064">
        <w:rPr>
          <w:rFonts w:ascii="Verdana" w:hAnsi="Verdana" w:cs="Arial"/>
        </w:rPr>
        <w:t>KANCLERZ</w:t>
      </w:r>
    </w:p>
    <w:p w14:paraId="5F053BB4" w14:textId="77777777" w:rsidR="00FD3784" w:rsidRPr="002C1064" w:rsidRDefault="00FD3784" w:rsidP="00C17B35">
      <w:pPr>
        <w:spacing w:before="120" w:after="120" w:line="360" w:lineRule="auto"/>
        <w:ind w:left="567"/>
        <w:jc w:val="both"/>
        <w:rPr>
          <w:rFonts w:ascii="Verdana" w:hAnsi="Verdana" w:cs="Arial"/>
        </w:rPr>
      </w:pPr>
    </w:p>
    <w:p w14:paraId="2E2E7866" w14:textId="4A451659" w:rsidR="00FD3784" w:rsidRPr="002C1064" w:rsidRDefault="00977CBC" w:rsidP="00977CBC">
      <w:pPr>
        <w:spacing w:before="120" w:after="120" w:line="36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                                                                                           </w:t>
      </w:r>
      <w:r w:rsidR="00FD3784" w:rsidRPr="002C1064">
        <w:rPr>
          <w:rFonts w:ascii="Verdana" w:hAnsi="Verdana" w:cs="Arial"/>
        </w:rPr>
        <w:t>mgr inż. Henryk Zioło</w:t>
      </w:r>
    </w:p>
    <w:sectPr w:rsidR="00FD3784" w:rsidRPr="002C106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B8887" w14:textId="77777777" w:rsidR="00A87401" w:rsidRDefault="00A87401">
      <w:r>
        <w:separator/>
      </w:r>
    </w:p>
  </w:endnote>
  <w:endnote w:type="continuationSeparator" w:id="0">
    <w:p w14:paraId="2241AE88" w14:textId="77777777" w:rsidR="00A87401" w:rsidRDefault="00A87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705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710B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1E1A3" w14:textId="77777777" w:rsidR="006D4AB3" w:rsidRDefault="00685701">
    <w:pPr>
      <w:pStyle w:val="Stopka"/>
      <w:tabs>
        <w:tab w:val="clear" w:pos="4536"/>
      </w:tabs>
      <w:jc w:val="center"/>
    </w:pPr>
    <w:r>
      <w:rPr>
        <w:noProof/>
      </w:rPr>
      <w:pict w14:anchorId="1628D723">
        <v:line id="_x0000_s1025" style="position:absolute;left:0;text-align:left;z-index:251657728" from="-3.85pt,8.75pt" to="455.15pt,8.75pt"/>
      </w:pict>
    </w:r>
  </w:p>
  <w:p w14:paraId="2FAA1A3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C455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7D5A4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FCFB7C" w14:textId="77777777" w:rsidR="006D4AB3" w:rsidRDefault="006D4AB3">
    <w:pPr>
      <w:pStyle w:val="Stopka"/>
      <w:tabs>
        <w:tab w:val="clear" w:pos="4536"/>
        <w:tab w:val="left" w:pos="6237"/>
      </w:tabs>
    </w:pPr>
  </w:p>
  <w:p w14:paraId="4948858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99E94" w14:textId="77777777" w:rsidR="00A87401" w:rsidRDefault="00A87401">
      <w:r>
        <w:separator/>
      </w:r>
    </w:p>
  </w:footnote>
  <w:footnote w:type="continuationSeparator" w:id="0">
    <w:p w14:paraId="246681A3" w14:textId="77777777" w:rsidR="00A87401" w:rsidRDefault="00A87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CE6D7" w14:textId="77777777" w:rsidR="007E5A91" w:rsidRDefault="007E5A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24554" w14:textId="77777777" w:rsidR="007E5A91" w:rsidRDefault="007E5A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C8181" w14:textId="77777777" w:rsidR="007E5A91" w:rsidRDefault="007E5A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6EC0252"/>
    <w:multiLevelType w:val="hybridMultilevel"/>
    <w:tmpl w:val="50B48152"/>
    <w:lvl w:ilvl="0" w:tplc="CB26FE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15610492">
    <w:abstractNumId w:val="5"/>
  </w:num>
  <w:num w:numId="2" w16cid:durableId="2025863293">
    <w:abstractNumId w:val="8"/>
  </w:num>
  <w:num w:numId="3" w16cid:durableId="1244071108">
    <w:abstractNumId w:val="4"/>
  </w:num>
  <w:num w:numId="4" w16cid:durableId="276839266">
    <w:abstractNumId w:val="7"/>
  </w:num>
  <w:num w:numId="5" w16cid:durableId="1636330795">
    <w:abstractNumId w:val="2"/>
  </w:num>
  <w:num w:numId="6" w16cid:durableId="1339964776">
    <w:abstractNumId w:val="3"/>
  </w:num>
  <w:num w:numId="7" w16cid:durableId="1983465467">
    <w:abstractNumId w:val="6"/>
  </w:num>
  <w:num w:numId="8" w16cid:durableId="255214557">
    <w:abstractNumId w:val="1"/>
  </w:num>
  <w:num w:numId="9" w16cid:durableId="764405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7401"/>
    <w:rsid w:val="00031374"/>
    <w:rsid w:val="0008338C"/>
    <w:rsid w:val="000A1097"/>
    <w:rsid w:val="000E2A8F"/>
    <w:rsid w:val="0012774F"/>
    <w:rsid w:val="00144B7A"/>
    <w:rsid w:val="00180C6E"/>
    <w:rsid w:val="0029606A"/>
    <w:rsid w:val="002B5E17"/>
    <w:rsid w:val="002C1064"/>
    <w:rsid w:val="004848F3"/>
    <w:rsid w:val="004A75F2"/>
    <w:rsid w:val="004D5935"/>
    <w:rsid w:val="005144A9"/>
    <w:rsid w:val="00520165"/>
    <w:rsid w:val="00596AFE"/>
    <w:rsid w:val="005B1B08"/>
    <w:rsid w:val="00632C3C"/>
    <w:rsid w:val="00662BDB"/>
    <w:rsid w:val="00685701"/>
    <w:rsid w:val="006A5DF1"/>
    <w:rsid w:val="006B7198"/>
    <w:rsid w:val="006D4AB3"/>
    <w:rsid w:val="006E5CB0"/>
    <w:rsid w:val="006F3B81"/>
    <w:rsid w:val="007D7198"/>
    <w:rsid w:val="007E5A91"/>
    <w:rsid w:val="00870F9F"/>
    <w:rsid w:val="008804B6"/>
    <w:rsid w:val="00897AB0"/>
    <w:rsid w:val="008A3553"/>
    <w:rsid w:val="009003D1"/>
    <w:rsid w:val="0093348E"/>
    <w:rsid w:val="00947A50"/>
    <w:rsid w:val="00956A97"/>
    <w:rsid w:val="00977CBC"/>
    <w:rsid w:val="00A87401"/>
    <w:rsid w:val="00A905AC"/>
    <w:rsid w:val="00B1255C"/>
    <w:rsid w:val="00BA6584"/>
    <w:rsid w:val="00BE7BFD"/>
    <w:rsid w:val="00C17B35"/>
    <w:rsid w:val="00C370F2"/>
    <w:rsid w:val="00C44EEC"/>
    <w:rsid w:val="00CC1D35"/>
    <w:rsid w:val="00CF687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1BCD"/>
    <w:rsid w:val="00FC5957"/>
    <w:rsid w:val="00FD265E"/>
    <w:rsid w:val="00FD378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FFE391"/>
  <w15:chartTrackingRefBased/>
  <w15:docId w15:val="{65FFAB0A-4960-45AC-BA29-62AE90751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520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11</cp:revision>
  <cp:lastPrinted>2001-02-10T14:28:00Z</cp:lastPrinted>
  <dcterms:created xsi:type="dcterms:W3CDTF">2022-06-20T10:03:00Z</dcterms:created>
  <dcterms:modified xsi:type="dcterms:W3CDTF">2022-06-20T10:37:00Z</dcterms:modified>
</cp:coreProperties>
</file>