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12BB47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1666F" w:rsidRPr="0091666F">
        <w:rPr>
          <w:rFonts w:asciiTheme="minorHAnsi" w:hAnsiTheme="minorHAnsi" w:cstheme="minorHAnsi"/>
          <w:b/>
        </w:rPr>
        <w:t xml:space="preserve">Dostawa 5 szt. projektorów multimedialnych do pracowni komputerowych </w:t>
      </w:r>
      <w:proofErr w:type="spellStart"/>
      <w:r w:rsidR="0091666F" w:rsidRPr="0091666F">
        <w:rPr>
          <w:rFonts w:asciiTheme="minorHAnsi" w:hAnsiTheme="minorHAnsi" w:cstheme="minorHAnsi"/>
          <w:b/>
        </w:rPr>
        <w:t>WIMiR</w:t>
      </w:r>
      <w:proofErr w:type="spellEnd"/>
      <w:r w:rsidR="0091666F" w:rsidRPr="0091666F">
        <w:rPr>
          <w:rFonts w:asciiTheme="minorHAnsi" w:hAnsiTheme="minorHAnsi" w:cstheme="minorHAnsi"/>
          <w:b/>
        </w:rPr>
        <w:t xml:space="preserve"> - KC-</w:t>
      </w:r>
      <w:proofErr w:type="spellStart"/>
      <w:r w:rsidR="0091666F" w:rsidRPr="0091666F">
        <w:rPr>
          <w:rFonts w:asciiTheme="minorHAnsi" w:hAnsiTheme="minorHAnsi" w:cstheme="minorHAnsi"/>
          <w:b/>
        </w:rPr>
        <w:t>zp</w:t>
      </w:r>
      <w:proofErr w:type="spellEnd"/>
      <w:r w:rsidR="0091666F" w:rsidRPr="0091666F">
        <w:rPr>
          <w:rFonts w:asciiTheme="minorHAnsi" w:hAnsiTheme="minorHAnsi" w:cstheme="minorHAnsi"/>
          <w:b/>
        </w:rPr>
        <w:t>. 272-462/22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2022-07-21T11:28:00Z</dcterms:created>
  <dcterms:modified xsi:type="dcterms:W3CDTF">2022-07-21T11:28:00Z</dcterms:modified>
</cp:coreProperties>
</file>