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4CFBC" w14:textId="7439CCA6" w:rsidR="006A5DF1" w:rsidRPr="009003D1" w:rsidRDefault="00343AA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43AA9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343AA9">
        <w:rPr>
          <w:rFonts w:ascii="Arial" w:hAnsi="Arial" w:cs="Arial"/>
          <w:sz w:val="24"/>
          <w:szCs w:val="24"/>
        </w:rPr>
        <w:t>2022-07-2</w:t>
      </w:r>
      <w:r w:rsidR="00E8581F">
        <w:rPr>
          <w:rFonts w:ascii="Arial" w:hAnsi="Arial" w:cs="Arial"/>
          <w:sz w:val="24"/>
          <w:szCs w:val="24"/>
        </w:rPr>
        <w:t>8</w:t>
      </w:r>
    </w:p>
    <w:p w14:paraId="4AC228BA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5A141B6" w14:textId="77777777" w:rsidR="00343AA9" w:rsidRPr="00343AA9" w:rsidRDefault="00343AA9" w:rsidP="006A5DF1">
      <w:pPr>
        <w:rPr>
          <w:rFonts w:ascii="Arial" w:hAnsi="Arial" w:cs="Arial"/>
          <w:b/>
          <w:bCs/>
          <w:sz w:val="24"/>
          <w:szCs w:val="24"/>
        </w:rPr>
      </w:pPr>
      <w:r w:rsidRPr="00343AA9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6662AA4C" w14:textId="77777777" w:rsidR="00343AA9" w:rsidRPr="00343AA9" w:rsidRDefault="00343AA9" w:rsidP="006A5DF1">
      <w:pPr>
        <w:rPr>
          <w:rFonts w:ascii="Arial" w:hAnsi="Arial" w:cs="Arial"/>
          <w:b/>
          <w:bCs/>
          <w:sz w:val="24"/>
          <w:szCs w:val="24"/>
        </w:rPr>
      </w:pPr>
      <w:r w:rsidRPr="00343AA9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722C14E0" w14:textId="77777777" w:rsidR="006A5DF1" w:rsidRPr="009003D1" w:rsidRDefault="00343AA9" w:rsidP="006A5DF1">
      <w:pPr>
        <w:rPr>
          <w:rFonts w:ascii="Arial" w:hAnsi="Arial" w:cs="Arial"/>
          <w:b/>
          <w:bCs/>
          <w:sz w:val="24"/>
          <w:szCs w:val="24"/>
        </w:rPr>
      </w:pPr>
      <w:r w:rsidRPr="00343AA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029CB77" w14:textId="77777777" w:rsidR="006A5DF1" w:rsidRPr="009003D1" w:rsidRDefault="00343AA9" w:rsidP="006A5DF1">
      <w:pPr>
        <w:rPr>
          <w:rFonts w:ascii="Arial" w:hAnsi="Arial" w:cs="Arial"/>
          <w:sz w:val="24"/>
          <w:szCs w:val="24"/>
        </w:rPr>
      </w:pPr>
      <w:r w:rsidRPr="00343AA9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343AA9">
        <w:rPr>
          <w:rFonts w:ascii="Arial" w:hAnsi="Arial" w:cs="Arial"/>
          <w:sz w:val="24"/>
          <w:szCs w:val="24"/>
        </w:rPr>
        <w:t>30</w:t>
      </w:r>
    </w:p>
    <w:p w14:paraId="7E6F51E5" w14:textId="77777777" w:rsidR="006A5DF1" w:rsidRPr="009003D1" w:rsidRDefault="00343AA9" w:rsidP="006A5DF1">
      <w:pPr>
        <w:rPr>
          <w:rFonts w:ascii="Arial" w:hAnsi="Arial" w:cs="Arial"/>
          <w:sz w:val="24"/>
          <w:szCs w:val="24"/>
        </w:rPr>
      </w:pPr>
      <w:r w:rsidRPr="00343AA9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343AA9">
        <w:rPr>
          <w:rFonts w:ascii="Arial" w:hAnsi="Arial" w:cs="Arial"/>
          <w:sz w:val="24"/>
          <w:szCs w:val="24"/>
        </w:rPr>
        <w:t>Kraków</w:t>
      </w:r>
    </w:p>
    <w:p w14:paraId="0FA5AAD7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6197BC44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151E6575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A26EA6F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51FC6F40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C44DCAA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58D24D9B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16F82A13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972CA8E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3D19781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AAE1B9D" w14:textId="7A9BFAEC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ED6467">
        <w:rPr>
          <w:rFonts w:cs="Arial"/>
          <w:szCs w:val="28"/>
        </w:rPr>
        <w:t xml:space="preserve"> SWZ</w:t>
      </w:r>
      <w:r w:rsidR="0029606A" w:rsidRPr="009003D1">
        <w:rPr>
          <w:rFonts w:cs="Arial"/>
          <w:szCs w:val="28"/>
        </w:rPr>
        <w:t xml:space="preserve"> </w:t>
      </w:r>
      <w:r w:rsidR="00ED6467">
        <w:rPr>
          <w:rFonts w:cs="Arial"/>
          <w:szCs w:val="28"/>
        </w:rPr>
        <w:t xml:space="preserve">I ZMIANA </w:t>
      </w:r>
      <w:r w:rsidR="0029606A" w:rsidRPr="009003D1">
        <w:rPr>
          <w:rFonts w:cs="Arial"/>
          <w:szCs w:val="28"/>
        </w:rPr>
        <w:t>SWZ</w:t>
      </w:r>
      <w:r w:rsidR="00E8581F">
        <w:rPr>
          <w:rFonts w:cs="Arial"/>
          <w:szCs w:val="28"/>
        </w:rPr>
        <w:t xml:space="preserve"> nr 3</w:t>
      </w:r>
    </w:p>
    <w:p w14:paraId="74661127" w14:textId="0FA43CD4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343AA9" w:rsidRPr="00343AA9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343AA9" w:rsidRPr="00343AA9">
        <w:rPr>
          <w:rFonts w:ascii="Arial" w:hAnsi="Arial" w:cs="Arial"/>
          <w:b/>
          <w:bCs/>
          <w:sz w:val="24"/>
          <w:szCs w:val="24"/>
        </w:rPr>
        <w:t>Dostaw</w:t>
      </w:r>
      <w:r w:rsidR="00ED6467">
        <w:rPr>
          <w:rFonts w:ascii="Arial" w:hAnsi="Arial" w:cs="Arial"/>
          <w:b/>
          <w:bCs/>
          <w:sz w:val="24"/>
          <w:szCs w:val="24"/>
        </w:rPr>
        <w:t>ę</w:t>
      </w:r>
      <w:r w:rsidR="00343AA9" w:rsidRPr="00343AA9">
        <w:rPr>
          <w:rFonts w:ascii="Arial" w:hAnsi="Arial" w:cs="Arial"/>
          <w:b/>
          <w:bCs/>
          <w:sz w:val="24"/>
          <w:szCs w:val="24"/>
        </w:rPr>
        <w:t xml:space="preserve"> i montaż mebli biurowych oraz wyposażenia do budynku Biblioteki Głównej AGH w Krakowie - KC-</w:t>
      </w:r>
      <w:proofErr w:type="spellStart"/>
      <w:r w:rsidR="00343AA9" w:rsidRPr="00343AA9">
        <w:rPr>
          <w:rFonts w:ascii="Arial" w:hAnsi="Arial" w:cs="Arial"/>
          <w:b/>
          <w:bCs/>
          <w:sz w:val="24"/>
          <w:szCs w:val="24"/>
        </w:rPr>
        <w:t>zp</w:t>
      </w:r>
      <w:proofErr w:type="spellEnd"/>
      <w:r w:rsidR="00343AA9" w:rsidRPr="00343AA9">
        <w:rPr>
          <w:rFonts w:ascii="Arial" w:hAnsi="Arial" w:cs="Arial"/>
          <w:b/>
          <w:bCs/>
          <w:sz w:val="24"/>
          <w:szCs w:val="24"/>
        </w:rPr>
        <w:t>. 272-396/22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343AA9" w:rsidRPr="00343AA9">
        <w:rPr>
          <w:rFonts w:ascii="Arial" w:hAnsi="Arial" w:cs="Arial"/>
          <w:b/>
          <w:sz w:val="24"/>
          <w:szCs w:val="24"/>
        </w:rPr>
        <w:t>KC-</w:t>
      </w:r>
      <w:proofErr w:type="spellStart"/>
      <w:r w:rsidR="00343AA9" w:rsidRPr="00343AA9">
        <w:rPr>
          <w:rFonts w:ascii="Arial" w:hAnsi="Arial" w:cs="Arial"/>
          <w:b/>
          <w:sz w:val="24"/>
          <w:szCs w:val="24"/>
        </w:rPr>
        <w:t>zp</w:t>
      </w:r>
      <w:proofErr w:type="spellEnd"/>
      <w:r w:rsidR="00343AA9" w:rsidRPr="00343AA9">
        <w:rPr>
          <w:rFonts w:ascii="Arial" w:hAnsi="Arial" w:cs="Arial"/>
          <w:b/>
          <w:sz w:val="24"/>
          <w:szCs w:val="24"/>
        </w:rPr>
        <w:t>. 272-396/22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0AACEB13" w14:textId="77777777" w:rsidR="00343AA9" w:rsidRPr="00343AA9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43AA9" w:rsidRPr="00343AA9">
        <w:rPr>
          <w:rFonts w:ascii="Arial" w:hAnsi="Arial" w:cs="Arial"/>
          <w:b/>
          <w:sz w:val="24"/>
          <w:szCs w:val="24"/>
        </w:rPr>
        <w:t>Akademia Górniczo - Hutnicza</w:t>
      </w:r>
    </w:p>
    <w:p w14:paraId="26C2EC94" w14:textId="77777777" w:rsidR="00343AA9" w:rsidRPr="00343AA9" w:rsidRDefault="00343AA9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43AA9">
        <w:rPr>
          <w:rFonts w:ascii="Arial" w:hAnsi="Arial" w:cs="Arial"/>
          <w:b/>
          <w:sz w:val="24"/>
          <w:szCs w:val="24"/>
        </w:rPr>
        <w:t>im. Stanisława Staszica w Krakowie</w:t>
      </w:r>
    </w:p>
    <w:p w14:paraId="1EFAB7D8" w14:textId="77777777" w:rsidR="0012774F" w:rsidRPr="009003D1" w:rsidRDefault="00343AA9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43AA9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Pr="00343AA9">
        <w:rPr>
          <w:rFonts w:ascii="Arial" w:hAnsi="Arial" w:cs="Arial"/>
          <w:sz w:val="24"/>
          <w:szCs w:val="24"/>
        </w:rPr>
        <w:t>(</w:t>
      </w:r>
      <w:proofErr w:type="spellStart"/>
      <w:r w:rsidRPr="00343AA9">
        <w:rPr>
          <w:rFonts w:ascii="Arial" w:hAnsi="Arial" w:cs="Arial"/>
          <w:sz w:val="24"/>
          <w:szCs w:val="24"/>
        </w:rPr>
        <w:t>t.j</w:t>
      </w:r>
      <w:proofErr w:type="spellEnd"/>
      <w:r w:rsidRPr="00343AA9">
        <w:rPr>
          <w:rFonts w:ascii="Arial" w:hAnsi="Arial" w:cs="Arial"/>
          <w:sz w:val="24"/>
          <w:szCs w:val="24"/>
        </w:rPr>
        <w:t>. Dz.U.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3AA9" w:rsidRPr="009003D1" w14:paraId="1ACBD731" w14:textId="77777777" w:rsidTr="000A0AA9">
        <w:trPr>
          <w:trHeight w:val="2270"/>
        </w:trPr>
        <w:tc>
          <w:tcPr>
            <w:tcW w:w="9356" w:type="dxa"/>
            <w:shd w:val="clear" w:color="auto" w:fill="auto"/>
          </w:tcPr>
          <w:p w14:paraId="136B974A" w14:textId="30D69A75" w:rsidR="00343AA9" w:rsidRPr="009003D1" w:rsidRDefault="00343AA9" w:rsidP="005E6847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5E6847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21979FBE" w14:textId="23411CE1" w:rsidR="00343AA9" w:rsidRPr="009003D1" w:rsidRDefault="00343AA9" w:rsidP="005E6847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3AA9">
              <w:rPr>
                <w:rFonts w:ascii="Arial" w:hAnsi="Arial" w:cs="Arial"/>
                <w:sz w:val="22"/>
                <w:szCs w:val="22"/>
              </w:rPr>
              <w:t xml:space="preserve">W związku z przesłanymi odpowiedziami w dniu 27.07.2022 r. proszę o wyjaśnienie ich treści. Przesłane przez Zamawiającego odpowiedzi nie nawiązują do zadanych pytań. Co więcej, Zamawiający dodaje nowe wymagania odnoście pianek trudnopalnych. Uprzejmie proszę </w:t>
            </w:r>
            <w:r w:rsidR="005E6847">
              <w:rPr>
                <w:rFonts w:ascii="Arial" w:hAnsi="Arial" w:cs="Arial"/>
                <w:sz w:val="22"/>
                <w:szCs w:val="22"/>
              </w:rPr>
              <w:br/>
            </w:r>
            <w:r w:rsidRPr="00343AA9">
              <w:rPr>
                <w:rFonts w:ascii="Arial" w:hAnsi="Arial" w:cs="Arial"/>
                <w:sz w:val="22"/>
                <w:szCs w:val="22"/>
              </w:rPr>
              <w:t>o doprecyzowanie odpowiedzi. Brak odpowiedzi Wykonawca ma uznać dopuszczenie proponowanych przez niego parametrów?</w:t>
            </w:r>
          </w:p>
          <w:p w14:paraId="0A004335" w14:textId="77777777" w:rsidR="00343AA9" w:rsidRPr="00C45AC4" w:rsidRDefault="00343AA9" w:rsidP="005E6847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C45AC4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07FD4850" w14:textId="5AF45FB3" w:rsidR="00BC2368" w:rsidRPr="000A0AA9" w:rsidRDefault="00BC2368" w:rsidP="005E6847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45AC4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Zamawiający </w:t>
            </w:r>
            <w:r w:rsidR="00ED6467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zmienił parametry produktów dopuszczając </w:t>
            </w:r>
            <w:r w:rsidRPr="00C45AC4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w piśmie z dnia 27.07.2022 r. odchylenia parametrów w zakresie (+/-) 6%</w:t>
            </w:r>
            <w:r w:rsidR="005E6847" w:rsidRPr="00C45AC4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. </w:t>
            </w:r>
            <w:r w:rsidR="00ED6467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Zamawiający nie ocenia na etapie składania ofert czy oferowane produkty spełniają wymagania Zamawiającego.</w:t>
            </w:r>
          </w:p>
        </w:tc>
      </w:tr>
    </w:tbl>
    <w:p w14:paraId="53B4A2A5" w14:textId="076C4A11"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68907" w14:textId="77777777" w:rsidR="00550A20" w:rsidRDefault="00550A20">
      <w:r>
        <w:separator/>
      </w:r>
    </w:p>
  </w:endnote>
  <w:endnote w:type="continuationSeparator" w:id="0">
    <w:p w14:paraId="7BBC08E1" w14:textId="77777777" w:rsidR="00550A20" w:rsidRDefault="00550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69BC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942D2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31E0A" w14:textId="656AC4E2" w:rsidR="006D4AB3" w:rsidRDefault="000A0AA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FBC1072" wp14:editId="59F9F64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4CA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2B42F5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3677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A45FA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F637F9" w14:textId="77777777" w:rsidR="006D4AB3" w:rsidRDefault="006D4AB3">
    <w:pPr>
      <w:pStyle w:val="Stopka"/>
      <w:tabs>
        <w:tab w:val="clear" w:pos="4536"/>
        <w:tab w:val="left" w:pos="6237"/>
      </w:tabs>
    </w:pPr>
  </w:p>
  <w:p w14:paraId="26CE2F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C681F" w14:textId="77777777" w:rsidR="00550A20" w:rsidRDefault="00550A20">
      <w:r>
        <w:separator/>
      </w:r>
    </w:p>
  </w:footnote>
  <w:footnote w:type="continuationSeparator" w:id="0">
    <w:p w14:paraId="0EE54600" w14:textId="77777777" w:rsidR="00550A20" w:rsidRDefault="00550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23D4A" w14:textId="77777777" w:rsidR="00343AA9" w:rsidRDefault="00343A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6802" w14:textId="77777777" w:rsidR="00343AA9" w:rsidRDefault="00343A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AC964" w14:textId="77777777" w:rsidR="00343AA9" w:rsidRDefault="00343A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3311508">
    <w:abstractNumId w:val="3"/>
  </w:num>
  <w:num w:numId="2" w16cid:durableId="791829109">
    <w:abstractNumId w:val="6"/>
  </w:num>
  <w:num w:numId="3" w16cid:durableId="2055036148">
    <w:abstractNumId w:val="2"/>
  </w:num>
  <w:num w:numId="4" w16cid:durableId="1260062571">
    <w:abstractNumId w:val="5"/>
  </w:num>
  <w:num w:numId="5" w16cid:durableId="1142849079">
    <w:abstractNumId w:val="0"/>
  </w:num>
  <w:num w:numId="6" w16cid:durableId="1769499451">
    <w:abstractNumId w:val="1"/>
  </w:num>
  <w:num w:numId="7" w16cid:durableId="1240793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A20"/>
    <w:rsid w:val="00031374"/>
    <w:rsid w:val="000A0AA9"/>
    <w:rsid w:val="000A1097"/>
    <w:rsid w:val="000E2A8F"/>
    <w:rsid w:val="0012774F"/>
    <w:rsid w:val="00144B7A"/>
    <w:rsid w:val="00180C6E"/>
    <w:rsid w:val="0029606A"/>
    <w:rsid w:val="00343AA9"/>
    <w:rsid w:val="003C5CB5"/>
    <w:rsid w:val="004848F3"/>
    <w:rsid w:val="004A75F2"/>
    <w:rsid w:val="005144A9"/>
    <w:rsid w:val="00520165"/>
    <w:rsid w:val="00550A20"/>
    <w:rsid w:val="005B1B08"/>
    <w:rsid w:val="005E6847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77DA4"/>
    <w:rsid w:val="00BA6584"/>
    <w:rsid w:val="00BC2368"/>
    <w:rsid w:val="00BE7BFD"/>
    <w:rsid w:val="00C370F2"/>
    <w:rsid w:val="00C44EEC"/>
    <w:rsid w:val="00C45AC4"/>
    <w:rsid w:val="00D22FFA"/>
    <w:rsid w:val="00D8461B"/>
    <w:rsid w:val="00D9049C"/>
    <w:rsid w:val="00D915F2"/>
    <w:rsid w:val="00DF32E8"/>
    <w:rsid w:val="00E21B49"/>
    <w:rsid w:val="00E2789F"/>
    <w:rsid w:val="00E72428"/>
    <w:rsid w:val="00E8581F"/>
    <w:rsid w:val="00EA14B3"/>
    <w:rsid w:val="00EA416E"/>
    <w:rsid w:val="00ED646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E4634"/>
  <w15:chartTrackingRefBased/>
  <w15:docId w15:val="{0625F517-E2DB-4530-8497-926B73352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2022-07-28T10:08:00Z</cp:lastPrinted>
  <dcterms:created xsi:type="dcterms:W3CDTF">2022-07-28T10:08:00Z</dcterms:created>
  <dcterms:modified xsi:type="dcterms:W3CDTF">2022-07-28T10:08:00Z</dcterms:modified>
</cp:coreProperties>
</file>