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F7CBA" w:rsidRDefault="002E4C02" w:rsidP="00DF7CBA">
      <w:pPr>
        <w:jc w:val="right"/>
        <w:rPr>
          <w:rFonts w:ascii="Verdana" w:hAnsi="Verdana" w:cs="Arial"/>
          <w:sz w:val="18"/>
          <w:szCs w:val="18"/>
        </w:rPr>
      </w:pPr>
      <w:r w:rsidRPr="00DF7CBA">
        <w:rPr>
          <w:rFonts w:ascii="Verdana" w:hAnsi="Verdana" w:cs="Arial"/>
          <w:sz w:val="18"/>
          <w:szCs w:val="18"/>
        </w:rPr>
        <w:t>Kraków</w:t>
      </w:r>
      <w:r w:rsidR="006A5DF1" w:rsidRPr="00DF7CBA">
        <w:rPr>
          <w:rFonts w:ascii="Verdana" w:hAnsi="Verdana" w:cs="Arial"/>
          <w:sz w:val="18"/>
          <w:szCs w:val="18"/>
        </w:rPr>
        <w:t xml:space="preserve"> dnia: </w:t>
      </w:r>
      <w:r w:rsidRPr="00DF7CBA">
        <w:rPr>
          <w:rFonts w:ascii="Verdana" w:hAnsi="Verdana" w:cs="Arial"/>
          <w:sz w:val="18"/>
          <w:szCs w:val="18"/>
        </w:rPr>
        <w:t>2022-08-29</w:t>
      </w:r>
    </w:p>
    <w:p w:rsidR="0029606A" w:rsidRPr="00DF7CBA" w:rsidRDefault="0029606A" w:rsidP="00DF7CBA">
      <w:pPr>
        <w:jc w:val="right"/>
        <w:rPr>
          <w:rFonts w:ascii="Verdana" w:hAnsi="Verdana" w:cs="Arial"/>
          <w:sz w:val="18"/>
          <w:szCs w:val="18"/>
        </w:rPr>
      </w:pPr>
    </w:p>
    <w:p w:rsidR="002E4C02" w:rsidRPr="00DF7CBA" w:rsidRDefault="002E4C02" w:rsidP="00DF7CBA">
      <w:pPr>
        <w:rPr>
          <w:rFonts w:ascii="Verdana" w:hAnsi="Verdana" w:cs="Arial"/>
          <w:b/>
          <w:bCs/>
          <w:sz w:val="18"/>
          <w:szCs w:val="18"/>
        </w:rPr>
      </w:pPr>
      <w:r w:rsidRPr="00DF7CBA">
        <w:rPr>
          <w:rFonts w:ascii="Verdana" w:hAnsi="Verdana" w:cs="Arial"/>
          <w:b/>
          <w:bCs/>
          <w:sz w:val="18"/>
          <w:szCs w:val="18"/>
        </w:rPr>
        <w:t>Akademia Górniczo - Hutnicza</w:t>
      </w:r>
    </w:p>
    <w:p w:rsidR="002E4C02" w:rsidRPr="00DF7CBA" w:rsidRDefault="002E4C02" w:rsidP="00DF7CBA">
      <w:pPr>
        <w:rPr>
          <w:rFonts w:ascii="Verdana" w:hAnsi="Verdana" w:cs="Arial"/>
          <w:b/>
          <w:bCs/>
          <w:sz w:val="18"/>
          <w:szCs w:val="18"/>
        </w:rPr>
      </w:pPr>
      <w:r w:rsidRPr="00DF7CBA">
        <w:rPr>
          <w:rFonts w:ascii="Verdana" w:hAnsi="Verdana" w:cs="Arial"/>
          <w:b/>
          <w:bCs/>
          <w:sz w:val="18"/>
          <w:szCs w:val="18"/>
        </w:rPr>
        <w:t>im. Stanisława Staszica w Krakowie</w:t>
      </w:r>
    </w:p>
    <w:p w:rsidR="006A5DF1" w:rsidRPr="00DF7CBA" w:rsidRDefault="002E4C02" w:rsidP="00DF7CBA">
      <w:pPr>
        <w:rPr>
          <w:rFonts w:ascii="Verdana" w:hAnsi="Verdana" w:cs="Arial"/>
          <w:b/>
          <w:bCs/>
          <w:sz w:val="18"/>
          <w:szCs w:val="18"/>
        </w:rPr>
      </w:pPr>
      <w:r w:rsidRPr="00DF7CBA">
        <w:rPr>
          <w:rFonts w:ascii="Verdana" w:hAnsi="Verdana" w:cs="Arial"/>
          <w:b/>
          <w:bCs/>
          <w:sz w:val="18"/>
          <w:szCs w:val="18"/>
        </w:rPr>
        <w:t>Dział Zamówień Publicznych</w:t>
      </w:r>
    </w:p>
    <w:p w:rsidR="006A5DF1" w:rsidRPr="00DF7CBA" w:rsidRDefault="002E4C02" w:rsidP="00DF7CBA">
      <w:pPr>
        <w:rPr>
          <w:rFonts w:ascii="Verdana" w:hAnsi="Verdana" w:cs="Arial"/>
          <w:sz w:val="18"/>
          <w:szCs w:val="18"/>
        </w:rPr>
      </w:pPr>
      <w:r w:rsidRPr="00DF7CBA">
        <w:rPr>
          <w:rFonts w:ascii="Verdana" w:hAnsi="Verdana" w:cs="Arial"/>
          <w:sz w:val="18"/>
          <w:szCs w:val="18"/>
        </w:rPr>
        <w:t>Al. Mickiewicza</w:t>
      </w:r>
      <w:r w:rsidR="006A5DF1" w:rsidRPr="00DF7CBA">
        <w:rPr>
          <w:rFonts w:ascii="Verdana" w:hAnsi="Verdana" w:cs="Arial"/>
          <w:sz w:val="18"/>
          <w:szCs w:val="18"/>
        </w:rPr>
        <w:t xml:space="preserve"> </w:t>
      </w:r>
      <w:r w:rsidRPr="00DF7CBA">
        <w:rPr>
          <w:rFonts w:ascii="Verdana" w:hAnsi="Verdana" w:cs="Arial"/>
          <w:sz w:val="18"/>
          <w:szCs w:val="18"/>
        </w:rPr>
        <w:t>30</w:t>
      </w:r>
    </w:p>
    <w:p w:rsidR="006A5DF1" w:rsidRPr="00DF7CBA" w:rsidRDefault="002E4C02" w:rsidP="00DF7CBA">
      <w:pPr>
        <w:rPr>
          <w:rFonts w:ascii="Verdana" w:hAnsi="Verdana" w:cs="Arial"/>
          <w:sz w:val="18"/>
          <w:szCs w:val="18"/>
        </w:rPr>
      </w:pPr>
      <w:r w:rsidRPr="00DF7CBA">
        <w:rPr>
          <w:rFonts w:ascii="Verdana" w:hAnsi="Verdana" w:cs="Arial"/>
          <w:sz w:val="18"/>
          <w:szCs w:val="18"/>
        </w:rPr>
        <w:t>30-059</w:t>
      </w:r>
      <w:r w:rsidR="006A5DF1" w:rsidRPr="00DF7CBA">
        <w:rPr>
          <w:rFonts w:ascii="Verdana" w:hAnsi="Verdana" w:cs="Arial"/>
          <w:sz w:val="18"/>
          <w:szCs w:val="18"/>
        </w:rPr>
        <w:t xml:space="preserve"> </w:t>
      </w:r>
      <w:r w:rsidRPr="00DF7CBA">
        <w:rPr>
          <w:rFonts w:ascii="Verdana" w:hAnsi="Verdana" w:cs="Arial"/>
          <w:sz w:val="18"/>
          <w:szCs w:val="18"/>
        </w:rPr>
        <w:t>Kraków</w:t>
      </w:r>
    </w:p>
    <w:p w:rsidR="006A5DF1" w:rsidRPr="00DF7CBA" w:rsidRDefault="006A5DF1" w:rsidP="00DF7CBA">
      <w:pPr>
        <w:pStyle w:val="Nagwek"/>
        <w:tabs>
          <w:tab w:val="clear" w:pos="4536"/>
        </w:tabs>
        <w:rPr>
          <w:rFonts w:ascii="Verdana" w:hAnsi="Verdana" w:cs="Arial"/>
        </w:rPr>
      </w:pPr>
      <w:r w:rsidRPr="00DF7CBA">
        <w:rPr>
          <w:rFonts w:ascii="Verdana" w:hAnsi="Verdana" w:cs="Arial"/>
        </w:rPr>
        <w:tab/>
        <w:t xml:space="preserve"> </w:t>
      </w:r>
    </w:p>
    <w:p w:rsidR="006A5DF1" w:rsidRPr="00DF7CBA" w:rsidRDefault="006A5DF1" w:rsidP="00DF7CBA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DF7CBA" w:rsidRDefault="006A5DF1" w:rsidP="00DF7CBA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  <w:b/>
        </w:rPr>
      </w:pPr>
      <w:r w:rsidRPr="00DF7CBA">
        <w:rPr>
          <w:rFonts w:ascii="Verdana" w:hAnsi="Verdana" w:cs="Arial"/>
          <w:b/>
        </w:rPr>
        <w:t>WYKONAWCY</w:t>
      </w:r>
    </w:p>
    <w:p w:rsidR="006A5DF1" w:rsidRPr="00DF7CBA" w:rsidRDefault="006A5DF1" w:rsidP="00DF7CBA">
      <w:pPr>
        <w:tabs>
          <w:tab w:val="left" w:pos="708"/>
          <w:tab w:val="center" w:pos="4536"/>
          <w:tab w:val="right" w:pos="9072"/>
        </w:tabs>
        <w:ind w:left="4820"/>
        <w:rPr>
          <w:rFonts w:ascii="Verdana" w:hAnsi="Verdana" w:cs="Arial"/>
        </w:rPr>
      </w:pPr>
      <w:r w:rsidRPr="00DF7CBA">
        <w:rPr>
          <w:rFonts w:ascii="Verdana" w:hAnsi="Verdana" w:cs="Arial"/>
        </w:rPr>
        <w:t>ubiegający się o zamówienie publiczne</w:t>
      </w:r>
    </w:p>
    <w:p w:rsidR="006D4AB3" w:rsidRPr="00DF7CBA" w:rsidRDefault="006D4AB3" w:rsidP="00DF7CBA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Default="00E21B49" w:rsidP="00DF7CBA">
      <w:pPr>
        <w:pStyle w:val="Nagwek1"/>
        <w:spacing w:before="0" w:after="0"/>
        <w:jc w:val="center"/>
        <w:rPr>
          <w:rFonts w:ascii="Verdana" w:hAnsi="Verdana" w:cs="Arial"/>
          <w:sz w:val="20"/>
        </w:rPr>
      </w:pPr>
      <w:r w:rsidRPr="00DF7CBA">
        <w:rPr>
          <w:rFonts w:ascii="Verdana" w:hAnsi="Verdana" w:cs="Arial"/>
          <w:sz w:val="20"/>
        </w:rPr>
        <w:t>WYJAŚNIENI</w:t>
      </w:r>
      <w:r w:rsidR="00520165" w:rsidRPr="00DF7CBA">
        <w:rPr>
          <w:rFonts w:ascii="Verdana" w:hAnsi="Verdana" w:cs="Arial"/>
          <w:sz w:val="20"/>
        </w:rPr>
        <w:t>A</w:t>
      </w:r>
      <w:r w:rsidR="00632C3C" w:rsidRPr="00DF7CBA">
        <w:rPr>
          <w:rFonts w:ascii="Verdana" w:hAnsi="Verdana" w:cs="Arial"/>
          <w:sz w:val="20"/>
        </w:rPr>
        <w:t xml:space="preserve"> TREŚCI</w:t>
      </w:r>
      <w:r w:rsidR="0029606A" w:rsidRPr="00DF7CBA">
        <w:rPr>
          <w:rFonts w:ascii="Verdana" w:hAnsi="Verdana" w:cs="Arial"/>
          <w:sz w:val="20"/>
        </w:rPr>
        <w:t xml:space="preserve"> SWZ</w:t>
      </w:r>
      <w:r w:rsidR="00C2350C">
        <w:rPr>
          <w:rFonts w:ascii="Verdana" w:hAnsi="Verdana" w:cs="Arial"/>
          <w:sz w:val="20"/>
        </w:rPr>
        <w:t xml:space="preserve"> (3)</w:t>
      </w:r>
      <w:bookmarkStart w:id="0" w:name="_GoBack"/>
      <w:bookmarkEnd w:id="0"/>
    </w:p>
    <w:p w:rsidR="00DF7CBA" w:rsidRPr="00DF7CBA" w:rsidRDefault="00DF7CBA" w:rsidP="00DF7CBA"/>
    <w:p w:rsidR="006D4AB3" w:rsidRDefault="00632C3C" w:rsidP="00DF7CBA">
      <w:pPr>
        <w:jc w:val="both"/>
        <w:rPr>
          <w:rFonts w:ascii="Verdana" w:hAnsi="Verdana" w:cs="Arial"/>
          <w:b/>
        </w:rPr>
      </w:pPr>
      <w:r w:rsidRPr="00DF7CBA">
        <w:rPr>
          <w:rFonts w:ascii="Verdana" w:hAnsi="Verdana" w:cs="Arial"/>
        </w:rPr>
        <w:t xml:space="preserve">Dotyczy: </w:t>
      </w:r>
      <w:r w:rsidR="006A5DF1" w:rsidRPr="00DF7CBA">
        <w:rPr>
          <w:rFonts w:ascii="Verdana" w:hAnsi="Verdana" w:cs="Arial"/>
        </w:rPr>
        <w:t>p</w:t>
      </w:r>
      <w:r w:rsidRPr="00DF7CBA">
        <w:rPr>
          <w:rFonts w:ascii="Verdana" w:hAnsi="Verdana" w:cs="Arial"/>
        </w:rPr>
        <w:t>ostępowani</w:t>
      </w:r>
      <w:r w:rsidR="006A5DF1" w:rsidRPr="00DF7CBA">
        <w:rPr>
          <w:rFonts w:ascii="Verdana" w:hAnsi="Verdana" w:cs="Arial"/>
        </w:rPr>
        <w:t>a</w:t>
      </w:r>
      <w:r w:rsidRPr="00DF7CBA">
        <w:rPr>
          <w:rFonts w:ascii="Verdana" w:hAnsi="Verdana" w:cs="Arial"/>
        </w:rPr>
        <w:t xml:space="preserve"> o udzielenie zamówienia publicznego, prowadzone</w:t>
      </w:r>
      <w:r w:rsidR="006A5DF1" w:rsidRPr="00DF7CBA">
        <w:rPr>
          <w:rFonts w:ascii="Verdana" w:hAnsi="Verdana" w:cs="Arial"/>
        </w:rPr>
        <w:t>go</w:t>
      </w:r>
      <w:r w:rsidRPr="00DF7CBA">
        <w:rPr>
          <w:rFonts w:ascii="Verdana" w:hAnsi="Verdana" w:cs="Arial"/>
        </w:rPr>
        <w:t xml:space="preserve"> w trybie </w:t>
      </w:r>
      <w:r w:rsidR="002E4C02" w:rsidRPr="00DF7CBA">
        <w:rPr>
          <w:rFonts w:ascii="Verdana" w:hAnsi="Verdana" w:cs="Arial"/>
        </w:rPr>
        <w:t xml:space="preserve">Tryb podstawowy bez negocjacji - art. 275 pkt. 1 ustawy </w:t>
      </w:r>
      <w:proofErr w:type="spellStart"/>
      <w:r w:rsidR="002E4C02" w:rsidRPr="00DF7CBA">
        <w:rPr>
          <w:rFonts w:ascii="Verdana" w:hAnsi="Verdana" w:cs="Arial"/>
        </w:rPr>
        <w:t>Pzp</w:t>
      </w:r>
      <w:proofErr w:type="spellEnd"/>
      <w:r w:rsidRPr="00DF7CBA">
        <w:rPr>
          <w:rFonts w:ascii="Verdana" w:hAnsi="Verdana" w:cs="Arial"/>
          <w:b/>
        </w:rPr>
        <w:t xml:space="preserve"> </w:t>
      </w:r>
      <w:r w:rsidRPr="00DF7CBA">
        <w:rPr>
          <w:rFonts w:ascii="Verdana" w:hAnsi="Verdana" w:cs="Arial"/>
          <w:bCs/>
        </w:rPr>
        <w:t>na</w:t>
      </w:r>
      <w:r w:rsidRPr="00DF7CBA">
        <w:rPr>
          <w:rFonts w:ascii="Verdana" w:hAnsi="Verdana" w:cs="Arial"/>
          <w:b/>
        </w:rPr>
        <w:t xml:space="preserve"> </w:t>
      </w:r>
      <w:r w:rsidR="00E72428" w:rsidRPr="00DF7CBA">
        <w:rPr>
          <w:rFonts w:ascii="Verdana" w:hAnsi="Verdana" w:cs="Arial"/>
          <w:bCs/>
        </w:rPr>
        <w:t>”</w:t>
      </w:r>
      <w:r w:rsidR="002E4C02" w:rsidRPr="00DF7CBA">
        <w:rPr>
          <w:rFonts w:ascii="Verdana" w:hAnsi="Verdana" w:cs="Arial"/>
          <w:b/>
          <w:bCs/>
        </w:rPr>
        <w:t>Wymiana opraw oświetleniowych w budynku DS14 "Kapitol" przy ul. Budryka 2 w Krakowie - KC-zp.272-507/22</w:t>
      </w:r>
      <w:r w:rsidR="00E72428" w:rsidRPr="00DF7CBA">
        <w:rPr>
          <w:rFonts w:ascii="Verdana" w:hAnsi="Verdana" w:cs="Arial"/>
          <w:bCs/>
        </w:rPr>
        <w:t>”</w:t>
      </w:r>
      <w:r w:rsidRPr="00DF7CBA">
        <w:rPr>
          <w:rFonts w:ascii="Verdana" w:hAnsi="Verdana" w:cs="Arial"/>
          <w:b/>
        </w:rPr>
        <w:t xml:space="preserve"> </w:t>
      </w:r>
      <w:r w:rsidRPr="00DF7CBA">
        <w:rPr>
          <w:rFonts w:ascii="Verdana" w:hAnsi="Verdana" w:cs="Arial"/>
          <w:bCs/>
        </w:rPr>
        <w:t>– znak sprawy</w:t>
      </w:r>
      <w:r w:rsidRPr="00DF7CBA">
        <w:rPr>
          <w:rFonts w:ascii="Verdana" w:hAnsi="Verdana" w:cs="Arial"/>
          <w:b/>
        </w:rPr>
        <w:t xml:space="preserve"> </w:t>
      </w:r>
      <w:r w:rsidR="002E4C02" w:rsidRPr="00DF7CBA">
        <w:rPr>
          <w:rFonts w:ascii="Verdana" w:hAnsi="Verdana" w:cs="Arial"/>
          <w:b/>
        </w:rPr>
        <w:t>KC-zp.272-507/22</w:t>
      </w:r>
      <w:r w:rsidRPr="00DF7CBA">
        <w:rPr>
          <w:rFonts w:ascii="Verdana" w:hAnsi="Verdana" w:cs="Arial"/>
          <w:b/>
        </w:rPr>
        <w:t>.</w:t>
      </w:r>
    </w:p>
    <w:p w:rsidR="00DF7CBA" w:rsidRPr="00DF7CBA" w:rsidRDefault="00DF7CBA" w:rsidP="00DF7CBA">
      <w:pPr>
        <w:jc w:val="both"/>
        <w:rPr>
          <w:rFonts w:ascii="Verdana" w:hAnsi="Verdana" w:cs="Arial"/>
        </w:rPr>
      </w:pPr>
    </w:p>
    <w:p w:rsidR="00DF7CBA" w:rsidRPr="00DF7CBA" w:rsidRDefault="00520165" w:rsidP="00DF7CBA">
      <w:pPr>
        <w:ind w:firstLine="708"/>
        <w:jc w:val="both"/>
        <w:rPr>
          <w:rFonts w:ascii="Verdana" w:hAnsi="Verdana" w:cs="Arial"/>
          <w:bCs/>
          <w:lang w:eastAsia="ar-SA"/>
        </w:rPr>
      </w:pPr>
      <w:r w:rsidRPr="00DF7CBA">
        <w:rPr>
          <w:rFonts w:ascii="Verdana" w:hAnsi="Verdana" w:cs="Arial"/>
        </w:rPr>
        <w:t xml:space="preserve">Zamawiający, </w:t>
      </w:r>
      <w:r w:rsidR="002E4C02" w:rsidRPr="00DF7CBA">
        <w:rPr>
          <w:rFonts w:ascii="Verdana" w:hAnsi="Verdana" w:cs="Arial"/>
          <w:b/>
        </w:rPr>
        <w:t xml:space="preserve">Akademia Górniczo </w:t>
      </w:r>
      <w:r w:rsidR="00DF7CBA">
        <w:rPr>
          <w:rFonts w:ascii="Verdana" w:hAnsi="Verdana" w:cs="Arial"/>
          <w:b/>
        </w:rPr>
        <w:t>–</w:t>
      </w:r>
      <w:r w:rsidR="002E4C02" w:rsidRPr="00DF7CBA">
        <w:rPr>
          <w:rFonts w:ascii="Verdana" w:hAnsi="Verdana" w:cs="Arial"/>
          <w:b/>
        </w:rPr>
        <w:t xml:space="preserve"> Hutnicza</w:t>
      </w:r>
      <w:r w:rsidR="00DF7CBA">
        <w:rPr>
          <w:rFonts w:ascii="Verdana" w:hAnsi="Verdana" w:cs="Arial"/>
          <w:b/>
        </w:rPr>
        <w:t xml:space="preserve"> </w:t>
      </w:r>
      <w:r w:rsidR="002E4C02" w:rsidRPr="00DF7CBA">
        <w:rPr>
          <w:rFonts w:ascii="Verdana" w:hAnsi="Verdana" w:cs="Arial"/>
          <w:b/>
        </w:rPr>
        <w:t>im. Stanisława Staszica w Krakowie</w:t>
      </w:r>
      <w:r w:rsidR="00DF7CBA">
        <w:rPr>
          <w:rFonts w:ascii="Verdana" w:hAnsi="Verdana" w:cs="Arial"/>
          <w:b/>
        </w:rPr>
        <w:t xml:space="preserve">, </w:t>
      </w:r>
      <w:r w:rsidR="002E4C02" w:rsidRPr="00DF7CBA">
        <w:rPr>
          <w:rFonts w:ascii="Verdana" w:hAnsi="Verdana" w:cs="Arial"/>
          <w:b/>
        </w:rPr>
        <w:t>Dział Zamówień Publicznych</w:t>
      </w:r>
      <w:r w:rsidRPr="00DF7CBA">
        <w:rPr>
          <w:rFonts w:ascii="Verdana" w:hAnsi="Verdana" w:cs="Arial"/>
        </w:rPr>
        <w:t xml:space="preserve">, działając na podstawie art. </w:t>
      </w:r>
      <w:r w:rsidR="00E74BC3" w:rsidRPr="00DF7CBA">
        <w:rPr>
          <w:rFonts w:ascii="Verdana" w:hAnsi="Verdana" w:cs="Arial"/>
        </w:rPr>
        <w:t>284</w:t>
      </w:r>
      <w:r w:rsidRPr="00DF7CBA">
        <w:rPr>
          <w:rFonts w:ascii="Verdana" w:hAnsi="Verdana" w:cs="Arial"/>
        </w:rPr>
        <w:t xml:space="preserve"> ust. </w:t>
      </w:r>
      <w:r w:rsidR="0029606A" w:rsidRPr="00DF7CBA">
        <w:rPr>
          <w:rFonts w:ascii="Verdana" w:hAnsi="Verdana" w:cs="Arial"/>
        </w:rPr>
        <w:t>6</w:t>
      </w:r>
      <w:r w:rsidRPr="00DF7CBA">
        <w:rPr>
          <w:rFonts w:ascii="Verdana" w:hAnsi="Verdana" w:cs="Arial"/>
        </w:rPr>
        <w:t xml:space="preserve"> ustawy z dnia </w:t>
      </w:r>
      <w:r w:rsidR="0029606A" w:rsidRPr="00DF7CBA">
        <w:rPr>
          <w:rFonts w:ascii="Verdana" w:hAnsi="Verdana" w:cs="Arial"/>
        </w:rPr>
        <w:t>11</w:t>
      </w:r>
      <w:r w:rsidRPr="00DF7CBA">
        <w:rPr>
          <w:rFonts w:ascii="Verdana" w:hAnsi="Verdana" w:cs="Arial"/>
        </w:rPr>
        <w:t xml:space="preserve"> </w:t>
      </w:r>
      <w:r w:rsidR="0029606A" w:rsidRPr="00DF7CBA">
        <w:rPr>
          <w:rFonts w:ascii="Verdana" w:hAnsi="Verdana" w:cs="Arial"/>
        </w:rPr>
        <w:t xml:space="preserve">września </w:t>
      </w:r>
      <w:r w:rsidRPr="00DF7CBA">
        <w:rPr>
          <w:rFonts w:ascii="Verdana" w:hAnsi="Verdana" w:cs="Arial"/>
        </w:rPr>
        <w:t>20</w:t>
      </w:r>
      <w:r w:rsidR="0029606A" w:rsidRPr="00DF7CBA">
        <w:rPr>
          <w:rFonts w:ascii="Verdana" w:hAnsi="Verdana" w:cs="Arial"/>
        </w:rPr>
        <w:t>19</w:t>
      </w:r>
      <w:r w:rsidRPr="00DF7CBA">
        <w:rPr>
          <w:rFonts w:ascii="Verdana" w:hAnsi="Verdana" w:cs="Arial"/>
        </w:rPr>
        <w:t xml:space="preserve"> r</w:t>
      </w:r>
      <w:r w:rsidR="0029606A" w:rsidRPr="00DF7CBA">
        <w:rPr>
          <w:rFonts w:ascii="Verdana" w:hAnsi="Verdana" w:cs="Arial"/>
        </w:rPr>
        <w:t>.</w:t>
      </w:r>
      <w:r w:rsidRPr="00DF7CBA">
        <w:rPr>
          <w:rFonts w:ascii="Verdana" w:hAnsi="Verdana" w:cs="Arial"/>
        </w:rPr>
        <w:t xml:space="preserve"> Prawo </w:t>
      </w:r>
      <w:r w:rsidR="0029606A" w:rsidRPr="00DF7CBA">
        <w:rPr>
          <w:rFonts w:ascii="Verdana" w:hAnsi="Verdana" w:cs="Arial"/>
        </w:rPr>
        <w:t>z</w:t>
      </w:r>
      <w:r w:rsidRPr="00DF7CBA">
        <w:rPr>
          <w:rFonts w:ascii="Verdana" w:hAnsi="Verdana" w:cs="Arial"/>
        </w:rPr>
        <w:t xml:space="preserve">amówień </w:t>
      </w:r>
      <w:r w:rsidR="0029606A" w:rsidRPr="00DF7CBA">
        <w:rPr>
          <w:rFonts w:ascii="Verdana" w:hAnsi="Verdana" w:cs="Arial"/>
        </w:rPr>
        <w:t>p</w:t>
      </w:r>
      <w:r w:rsidRPr="00DF7CBA">
        <w:rPr>
          <w:rFonts w:ascii="Verdana" w:hAnsi="Verdana" w:cs="Arial"/>
        </w:rPr>
        <w:t xml:space="preserve">ublicznych </w:t>
      </w:r>
      <w:r w:rsidR="002E4C02" w:rsidRPr="00DF7CBA">
        <w:rPr>
          <w:rFonts w:ascii="Verdana" w:hAnsi="Verdana" w:cs="Arial"/>
        </w:rPr>
        <w:t>(</w:t>
      </w:r>
      <w:proofErr w:type="spellStart"/>
      <w:r w:rsidR="002E4C02" w:rsidRPr="00DF7CBA">
        <w:rPr>
          <w:rFonts w:ascii="Verdana" w:hAnsi="Verdana" w:cs="Arial"/>
        </w:rPr>
        <w:t>t.j</w:t>
      </w:r>
      <w:proofErr w:type="spellEnd"/>
      <w:r w:rsidR="002E4C02" w:rsidRPr="00DF7CBA">
        <w:rPr>
          <w:rFonts w:ascii="Verdana" w:hAnsi="Verdana" w:cs="Arial"/>
        </w:rPr>
        <w:t>. Dz.U. z 2021r. poz. 1129</w:t>
      </w:r>
      <w:r w:rsidR="00DF7CBA">
        <w:rPr>
          <w:rFonts w:ascii="Verdana" w:hAnsi="Verdana" w:cs="Arial"/>
        </w:rPr>
        <w:t xml:space="preserve"> ze zm.</w:t>
      </w:r>
      <w:r w:rsidR="002E4C02" w:rsidRPr="00DF7CBA">
        <w:rPr>
          <w:rFonts w:ascii="Verdana" w:hAnsi="Verdana" w:cs="Arial"/>
        </w:rPr>
        <w:t>)</w:t>
      </w:r>
      <w:r w:rsidR="00BE7BFD" w:rsidRPr="00DF7CBA">
        <w:rPr>
          <w:rFonts w:ascii="Verdana" w:hAnsi="Verdana" w:cs="Arial"/>
        </w:rPr>
        <w:t xml:space="preserve">, </w:t>
      </w:r>
      <w:r w:rsidR="00E74BC3" w:rsidRPr="00DF7CBA">
        <w:rPr>
          <w:rFonts w:ascii="Verdana" w:hAnsi="Verdana" w:cs="Arial"/>
        </w:rPr>
        <w:t>udostępnia</w:t>
      </w:r>
      <w:r w:rsidR="00BE7BFD" w:rsidRPr="00DF7CBA">
        <w:rPr>
          <w:rFonts w:ascii="Verdana" w:hAnsi="Verdana" w:cs="Arial"/>
        </w:rPr>
        <w:t xml:space="preserve"> poniżej treść zapytań do S</w:t>
      </w:r>
      <w:r w:rsidR="0012774F" w:rsidRPr="00DF7CBA">
        <w:rPr>
          <w:rFonts w:ascii="Verdana" w:hAnsi="Verdana" w:cs="Arial"/>
        </w:rPr>
        <w:t>pecyfikacji Warunków Zamówienia (</w:t>
      </w:r>
      <w:r w:rsidR="0012774F" w:rsidRPr="00DF7CBA">
        <w:rPr>
          <w:rFonts w:ascii="Verdana" w:hAnsi="Verdana" w:cs="Arial"/>
          <w:lang w:eastAsia="ar-SA"/>
        </w:rPr>
        <w:t>zwanej dalej</w:t>
      </w:r>
      <w:r w:rsidR="0012774F" w:rsidRPr="00DF7CBA">
        <w:rPr>
          <w:rFonts w:ascii="Verdana" w:hAnsi="Verdana" w:cs="Arial"/>
          <w:b/>
          <w:lang w:eastAsia="ar-SA"/>
        </w:rPr>
        <w:t xml:space="preserve"> </w:t>
      </w:r>
      <w:r w:rsidR="0012774F" w:rsidRPr="00DF7CBA">
        <w:rPr>
          <w:rFonts w:ascii="Verdana" w:hAnsi="Verdana" w:cs="Arial"/>
          <w:bCs/>
          <w:lang w:eastAsia="ar-SA"/>
        </w:rPr>
        <w:t>”SWZ”)</w:t>
      </w:r>
      <w:r w:rsidR="00E74BC3" w:rsidRPr="00DF7CBA">
        <w:rPr>
          <w:rFonts w:ascii="Verdana" w:hAnsi="Verdana" w:cs="Arial"/>
          <w:bCs/>
          <w:lang w:eastAsia="ar-SA"/>
        </w:rPr>
        <w:t xml:space="preserve"> </w:t>
      </w:r>
      <w:r w:rsidR="00E74BC3" w:rsidRPr="00DF7CBA">
        <w:rPr>
          <w:rFonts w:ascii="Verdana" w:hAnsi="Verdana" w:cs="Arial"/>
        </w:rPr>
        <w:t>wraz z wyjaśnieniami</w:t>
      </w:r>
      <w:r w:rsidR="0012774F" w:rsidRPr="00DF7CBA">
        <w:rPr>
          <w:rFonts w:ascii="Verdana" w:hAnsi="Verdana" w:cs="Arial"/>
          <w:bCs/>
          <w:lang w:eastAsia="ar-SA"/>
        </w:rPr>
        <w:t>:</w:t>
      </w:r>
    </w:p>
    <w:p w:rsidR="00DF7CBA" w:rsidRPr="00DF7CBA" w:rsidRDefault="00DF7CBA" w:rsidP="00DF7CBA">
      <w:pPr>
        <w:jc w:val="both"/>
        <w:rPr>
          <w:rFonts w:ascii="Verdana" w:hAnsi="Verdana" w:cs="Arial"/>
          <w:b/>
        </w:rPr>
      </w:pPr>
      <w:r w:rsidRPr="00DF7CBA">
        <w:rPr>
          <w:rFonts w:ascii="Verdana" w:hAnsi="Verdana" w:cs="Arial"/>
          <w:b/>
        </w:rPr>
        <w:t>Pytanie 1:</w:t>
      </w:r>
    </w:p>
    <w:p w:rsidR="00DF7CBA" w:rsidRPr="00DF7CBA" w:rsidRDefault="00DF7CBA" w:rsidP="00DF7CBA">
      <w:pPr>
        <w:jc w:val="both"/>
        <w:rPr>
          <w:rFonts w:ascii="Verdana" w:hAnsi="Verdana" w:cs="Arial"/>
        </w:rPr>
      </w:pPr>
      <w:r w:rsidRPr="00DF7CBA">
        <w:rPr>
          <w:rFonts w:ascii="Verdana" w:hAnsi="Verdana" w:cs="Arial"/>
        </w:rPr>
        <w:t>Proszę o informację czy Zamawiający udostępni pomieszczenie, w celu przechowywania opraw oświetleniowych i narzędzi?</w:t>
      </w:r>
    </w:p>
    <w:p w:rsidR="00DF7CBA" w:rsidRPr="00DF7CBA" w:rsidRDefault="00DF7CBA" w:rsidP="00DF7CBA">
      <w:pPr>
        <w:jc w:val="both"/>
        <w:rPr>
          <w:rFonts w:ascii="Verdana" w:hAnsi="Verdana" w:cs="Arial"/>
          <w:b/>
        </w:rPr>
      </w:pPr>
      <w:r w:rsidRPr="00DF7CBA">
        <w:rPr>
          <w:rFonts w:ascii="Verdana" w:hAnsi="Verdana" w:cs="Arial"/>
          <w:b/>
        </w:rPr>
        <w:t>Odpowiedź:</w:t>
      </w:r>
    </w:p>
    <w:p w:rsidR="00DF7CBA" w:rsidRDefault="00DF7CBA" w:rsidP="00DF7CBA">
      <w:pPr>
        <w:jc w:val="both"/>
        <w:rPr>
          <w:rFonts w:ascii="Verdana" w:hAnsi="Verdana" w:cs="Arial"/>
          <w:b/>
        </w:rPr>
      </w:pPr>
      <w:r w:rsidRPr="00DF7CBA">
        <w:rPr>
          <w:rFonts w:ascii="Verdana" w:hAnsi="Verdana" w:cs="Arial"/>
          <w:b/>
        </w:rPr>
        <w:t>Tak, Zamawiający udostępni pomieszczenie lub pomieszczenia, w których będzie można przechowywać oprawy.</w:t>
      </w:r>
    </w:p>
    <w:p w:rsidR="00DF7CBA" w:rsidRDefault="00DF7CBA" w:rsidP="00DF7CBA">
      <w:pPr>
        <w:jc w:val="both"/>
        <w:rPr>
          <w:rFonts w:ascii="Verdana" w:hAnsi="Verdana" w:cs="Arial"/>
          <w:b/>
        </w:rPr>
      </w:pPr>
    </w:p>
    <w:p w:rsidR="00DF7CBA" w:rsidRPr="00DF7CBA" w:rsidRDefault="00DF7CBA" w:rsidP="00DF7CBA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P</w:t>
      </w:r>
      <w:r w:rsidRPr="00DF7CBA">
        <w:rPr>
          <w:rFonts w:ascii="Verdana" w:hAnsi="Verdana" w:cs="Arial"/>
          <w:b/>
        </w:rPr>
        <w:t>ytanie 2:</w:t>
      </w:r>
    </w:p>
    <w:p w:rsidR="00DF7CBA" w:rsidRPr="00DF7CBA" w:rsidRDefault="00DF7CBA" w:rsidP="00DF7CBA">
      <w:pPr>
        <w:jc w:val="both"/>
        <w:rPr>
          <w:rFonts w:ascii="Verdana" w:hAnsi="Verdana" w:cs="Arial"/>
        </w:rPr>
      </w:pPr>
      <w:r w:rsidRPr="00DF7CBA">
        <w:rPr>
          <w:rFonts w:ascii="Verdana" w:hAnsi="Verdana" w:cs="Arial"/>
        </w:rPr>
        <w:t>Proszę o informację czy Zamawiający akceptuje fakt, że akumulatory w oprawach awaryjnych są elementami eksploatacyjnymi i są objęte jedynie 24 miesięczną gwarancją?</w:t>
      </w:r>
    </w:p>
    <w:p w:rsidR="00DF7CBA" w:rsidRPr="00DF7CBA" w:rsidRDefault="00DF7CBA" w:rsidP="00DF7CBA">
      <w:pPr>
        <w:jc w:val="both"/>
        <w:rPr>
          <w:rFonts w:ascii="Verdana" w:hAnsi="Verdana" w:cs="Arial"/>
          <w:b/>
        </w:rPr>
      </w:pPr>
      <w:r w:rsidRPr="00DF7CBA">
        <w:rPr>
          <w:rFonts w:ascii="Verdana" w:hAnsi="Verdana" w:cs="Arial"/>
          <w:b/>
        </w:rPr>
        <w:t>Odpowiedź:</w:t>
      </w:r>
    </w:p>
    <w:p w:rsidR="00DF7CBA" w:rsidRDefault="00DF7CBA" w:rsidP="00DF7CBA">
      <w:pPr>
        <w:jc w:val="both"/>
        <w:rPr>
          <w:rFonts w:ascii="Verdana" w:hAnsi="Verdana" w:cs="Arial"/>
          <w:b/>
        </w:rPr>
      </w:pPr>
      <w:r w:rsidRPr="00DF7CBA">
        <w:rPr>
          <w:rFonts w:ascii="Verdana" w:hAnsi="Verdana" w:cs="Arial"/>
          <w:b/>
        </w:rPr>
        <w:t>Zgodnie z odpowiedzią na pytanie nr 5 w wyjaśnieniach treści SWZ opublikowanych w dniu 24.08.2022 roku Zamawiający wymaga udzielenia gwarancji na akumulatory zainstalowane w oprawach awaryjnych na okres 36 miesięcy.</w:t>
      </w:r>
    </w:p>
    <w:p w:rsidR="00DF7CBA" w:rsidRDefault="00DF7CBA" w:rsidP="00DF7CBA">
      <w:pPr>
        <w:jc w:val="both"/>
        <w:rPr>
          <w:rFonts w:ascii="Verdana" w:hAnsi="Verdana" w:cs="Arial"/>
          <w:b/>
        </w:rPr>
      </w:pPr>
    </w:p>
    <w:p w:rsidR="00DF7CBA" w:rsidRPr="00DF7CBA" w:rsidRDefault="00DF7CBA" w:rsidP="00DF7CBA">
      <w:pPr>
        <w:jc w:val="both"/>
        <w:rPr>
          <w:rFonts w:ascii="Verdana" w:hAnsi="Verdana" w:cs="Arial"/>
          <w:b/>
        </w:rPr>
      </w:pPr>
      <w:r w:rsidRPr="00DF7CBA">
        <w:rPr>
          <w:rFonts w:ascii="Verdana" w:hAnsi="Verdana" w:cs="Arial"/>
          <w:b/>
        </w:rPr>
        <w:t>Pytanie 3:</w:t>
      </w:r>
    </w:p>
    <w:p w:rsidR="00DF7CBA" w:rsidRPr="00DF7CBA" w:rsidRDefault="00DF7CBA" w:rsidP="00DF7CBA">
      <w:pPr>
        <w:jc w:val="both"/>
        <w:rPr>
          <w:rFonts w:ascii="Verdana" w:hAnsi="Verdana" w:cs="Arial"/>
        </w:rPr>
      </w:pPr>
      <w:r w:rsidRPr="00DF7CBA">
        <w:rPr>
          <w:rFonts w:ascii="Verdana" w:hAnsi="Verdana" w:cs="Arial"/>
        </w:rPr>
        <w:t>Uprzejmie proszę o przesunięcie terminu składania kosztorysu na etap składania ofert, tak aby można było porównać oferty wszystkich wykonawców.</w:t>
      </w:r>
    </w:p>
    <w:p w:rsidR="00DF7CBA" w:rsidRPr="00DF7CBA" w:rsidRDefault="00DF7CBA" w:rsidP="00DF7CBA">
      <w:pPr>
        <w:jc w:val="both"/>
        <w:rPr>
          <w:rFonts w:ascii="Verdana" w:hAnsi="Verdana" w:cs="Arial"/>
          <w:b/>
        </w:rPr>
      </w:pPr>
      <w:r w:rsidRPr="00DF7CBA">
        <w:rPr>
          <w:rFonts w:ascii="Verdana" w:hAnsi="Verdana" w:cs="Arial"/>
          <w:b/>
        </w:rPr>
        <w:t>Odpowiedź:</w:t>
      </w:r>
    </w:p>
    <w:p w:rsidR="00DF7CBA" w:rsidRDefault="00DF7CBA" w:rsidP="00DF7CBA">
      <w:pPr>
        <w:jc w:val="both"/>
        <w:rPr>
          <w:rFonts w:ascii="Verdana" w:hAnsi="Verdana" w:cs="Arial"/>
          <w:b/>
        </w:rPr>
      </w:pPr>
      <w:r w:rsidRPr="00DF7CBA">
        <w:rPr>
          <w:rFonts w:ascii="Verdana" w:hAnsi="Verdana" w:cs="Arial"/>
          <w:b/>
        </w:rPr>
        <w:t xml:space="preserve">Zamawiający nie zmienia </w:t>
      </w:r>
      <w:r>
        <w:rPr>
          <w:rFonts w:ascii="Verdana" w:hAnsi="Verdana" w:cs="Arial"/>
          <w:b/>
        </w:rPr>
        <w:t>zapisów</w:t>
      </w:r>
      <w:r w:rsidRPr="00DF7CBA">
        <w:rPr>
          <w:rFonts w:ascii="Verdana" w:hAnsi="Verdana" w:cs="Arial"/>
          <w:b/>
        </w:rPr>
        <w:t xml:space="preserve"> SWZ w zakresie etapu postępowania, na którym składany będzie kosztorys ofertowy. Zamawiający wymagać będzie kosztorysu przed podpisaniem umowy.</w:t>
      </w:r>
    </w:p>
    <w:p w:rsidR="00DF7CBA" w:rsidRDefault="00DF7CBA" w:rsidP="00DF7CBA">
      <w:pPr>
        <w:jc w:val="both"/>
        <w:rPr>
          <w:rFonts w:ascii="Verdana" w:hAnsi="Verdana" w:cs="Arial"/>
          <w:b/>
        </w:rPr>
      </w:pPr>
    </w:p>
    <w:p w:rsidR="00DF7CBA" w:rsidRPr="00DF7CBA" w:rsidRDefault="00DF7CBA" w:rsidP="00DF7CBA">
      <w:pPr>
        <w:jc w:val="both"/>
        <w:rPr>
          <w:rFonts w:ascii="Verdana" w:hAnsi="Verdana" w:cs="Arial"/>
          <w:b/>
        </w:rPr>
      </w:pPr>
      <w:r w:rsidRPr="00DF7CBA">
        <w:rPr>
          <w:rFonts w:ascii="Verdana" w:hAnsi="Verdana" w:cs="Arial"/>
          <w:b/>
        </w:rPr>
        <w:t>Pytanie 4:</w:t>
      </w:r>
    </w:p>
    <w:p w:rsidR="00DF7CBA" w:rsidRPr="00DF7CBA" w:rsidRDefault="00DF7CBA" w:rsidP="00DF7CBA">
      <w:pPr>
        <w:jc w:val="both"/>
        <w:rPr>
          <w:rFonts w:ascii="Verdana" w:hAnsi="Verdana" w:cs="Arial"/>
        </w:rPr>
      </w:pPr>
      <w:r w:rsidRPr="00DF7CBA">
        <w:rPr>
          <w:rFonts w:ascii="Verdana" w:hAnsi="Verdana" w:cs="Arial"/>
        </w:rPr>
        <w:t>Zamawiający opisuje oprawy za pomocą kilkunastu różnych parametrów. W związku z tym że oprawy będą stanowiły kluczowy koszt całego przedmiotu zamówienia proszę o informację czy Zamawiający wymaga złożenia przedmiotowych środków dowodowych w postaci kart katalogowych oferowanych</w:t>
      </w:r>
      <w:r>
        <w:rPr>
          <w:rFonts w:ascii="Verdana" w:hAnsi="Verdana" w:cs="Arial"/>
        </w:rPr>
        <w:t xml:space="preserve"> </w:t>
      </w:r>
      <w:r w:rsidRPr="00DF7CBA">
        <w:rPr>
          <w:rFonts w:ascii="Verdana" w:hAnsi="Verdana" w:cs="Arial"/>
        </w:rPr>
        <w:t>opraw w celu zweryfikowania parametrów oferowanych opraw?</w:t>
      </w:r>
    </w:p>
    <w:p w:rsidR="00DF7CBA" w:rsidRDefault="00DF7CBA" w:rsidP="00DF7CBA">
      <w:pPr>
        <w:jc w:val="both"/>
        <w:rPr>
          <w:rFonts w:ascii="Verdana" w:hAnsi="Verdana" w:cs="Arial"/>
          <w:b/>
        </w:rPr>
      </w:pPr>
      <w:r w:rsidRPr="00DF7CBA">
        <w:rPr>
          <w:rFonts w:ascii="Verdana" w:hAnsi="Verdana" w:cs="Arial"/>
          <w:b/>
        </w:rPr>
        <w:t>Odpowiedź:</w:t>
      </w:r>
    </w:p>
    <w:p w:rsidR="00042816" w:rsidRPr="007B0AC9" w:rsidRDefault="00DF7CBA" w:rsidP="00042816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Z</w:t>
      </w:r>
      <w:r w:rsidRPr="00DF7CBA">
        <w:rPr>
          <w:rFonts w:ascii="Verdana" w:hAnsi="Verdana" w:cs="Arial"/>
          <w:b/>
        </w:rPr>
        <w:t xml:space="preserve">amawiający nie wymaga </w:t>
      </w:r>
      <w:r w:rsidRPr="007B0AC9">
        <w:rPr>
          <w:rFonts w:ascii="Verdana" w:hAnsi="Verdana" w:cs="Arial"/>
          <w:b/>
        </w:rPr>
        <w:t xml:space="preserve">złożenia wraz ofertą środków dowodowych w postaci kart katalogowych oferowanych opraw. Na etapie realizacji Zamawiający będzie </w:t>
      </w:r>
      <w:r w:rsidRPr="007B0AC9">
        <w:rPr>
          <w:rFonts w:ascii="Verdana" w:hAnsi="Verdana" w:cs="Arial"/>
          <w:b/>
        </w:rPr>
        <w:lastRenderedPageBreak/>
        <w:t xml:space="preserve">wymagał zatwierdzenia opraw poprzez </w:t>
      </w:r>
      <w:r w:rsidR="00F616CF" w:rsidRPr="007B0AC9">
        <w:rPr>
          <w:rFonts w:ascii="Verdana" w:hAnsi="Verdana" w:cs="Arial"/>
          <w:b/>
        </w:rPr>
        <w:t xml:space="preserve">wystawianie kart zatwierdzenia/zamiany materiałów i urządzeń do wbudowania. Wszelkie certyfikaty wymienione w dokumentacji projektowej należy dostarczyć na etapie realizacji umowy </w:t>
      </w:r>
      <w:r w:rsidR="00042816" w:rsidRPr="007B0AC9">
        <w:rPr>
          <w:rFonts w:ascii="Verdana" w:hAnsi="Verdana" w:cs="Arial"/>
          <w:b/>
        </w:rPr>
        <w:t>oraz</w:t>
      </w:r>
      <w:r w:rsidR="00F616CF" w:rsidRPr="007B0AC9">
        <w:rPr>
          <w:rFonts w:ascii="Verdana" w:hAnsi="Verdana" w:cs="Arial"/>
          <w:b/>
        </w:rPr>
        <w:t xml:space="preserve"> </w:t>
      </w:r>
      <w:r w:rsidR="007B0AC9" w:rsidRPr="007B0AC9">
        <w:rPr>
          <w:rFonts w:ascii="Verdana" w:hAnsi="Verdana" w:cs="Arial"/>
          <w:b/>
        </w:rPr>
        <w:t xml:space="preserve">inne dokumenty </w:t>
      </w:r>
      <w:r w:rsidR="00042816" w:rsidRPr="007B0AC9">
        <w:rPr>
          <w:rFonts w:ascii="Verdana" w:hAnsi="Verdana" w:cs="Arial"/>
          <w:b/>
        </w:rPr>
        <w:t>z</w:t>
      </w:r>
      <w:r w:rsidR="00F616CF" w:rsidRPr="007B0AC9">
        <w:rPr>
          <w:rFonts w:ascii="Verdana" w:hAnsi="Verdana" w:cs="Arial"/>
          <w:b/>
        </w:rPr>
        <w:t xml:space="preserve">godnie z zapisami </w:t>
      </w:r>
      <w:r w:rsidR="00042816" w:rsidRPr="007B0AC9">
        <w:rPr>
          <w:rFonts w:ascii="Verdana" w:hAnsi="Verdana" w:cs="Arial"/>
          <w:b/>
        </w:rPr>
        <w:t>§12 ust. 8 wzoru umowy.</w:t>
      </w:r>
    </w:p>
    <w:p w:rsidR="00F616CF" w:rsidRPr="007B0AC9" w:rsidRDefault="00F616CF" w:rsidP="00DF7CBA">
      <w:pPr>
        <w:jc w:val="both"/>
        <w:rPr>
          <w:rFonts w:ascii="Verdana" w:hAnsi="Verdana" w:cs="Arial"/>
          <w:b/>
        </w:rPr>
      </w:pPr>
    </w:p>
    <w:p w:rsidR="00DF7CBA" w:rsidRPr="007B0AC9" w:rsidRDefault="00DF7CBA" w:rsidP="00DF7CBA">
      <w:pPr>
        <w:jc w:val="both"/>
        <w:rPr>
          <w:rFonts w:ascii="Verdana" w:hAnsi="Verdana" w:cs="Arial"/>
          <w:b/>
        </w:rPr>
      </w:pPr>
    </w:p>
    <w:p w:rsidR="00DF7CBA" w:rsidRPr="007B0AC9" w:rsidRDefault="00DF7CBA" w:rsidP="00DF7CBA">
      <w:pPr>
        <w:jc w:val="both"/>
        <w:rPr>
          <w:rFonts w:ascii="Verdana" w:hAnsi="Verdana" w:cs="Arial"/>
          <w:b/>
        </w:rPr>
      </w:pPr>
      <w:r w:rsidRPr="007B0AC9">
        <w:rPr>
          <w:rFonts w:ascii="Verdana" w:hAnsi="Verdana" w:cs="Arial"/>
          <w:b/>
        </w:rPr>
        <w:t>Pytanie 5:</w:t>
      </w:r>
    </w:p>
    <w:p w:rsidR="00DF7CBA" w:rsidRPr="00DF7CBA" w:rsidRDefault="00DF7CBA" w:rsidP="00DF7CBA">
      <w:pPr>
        <w:jc w:val="both"/>
        <w:rPr>
          <w:rFonts w:ascii="Verdana" w:hAnsi="Verdana" w:cs="Arial"/>
        </w:rPr>
      </w:pPr>
      <w:r w:rsidRPr="007B0AC9">
        <w:rPr>
          <w:rFonts w:ascii="Verdana" w:hAnsi="Verdana" w:cs="Arial"/>
        </w:rPr>
        <w:t>Proszę o wydłużenie terminu realizacji</w:t>
      </w:r>
      <w:r w:rsidRPr="00DF7CBA">
        <w:rPr>
          <w:rFonts w:ascii="Verdana" w:hAnsi="Verdana" w:cs="Arial"/>
        </w:rPr>
        <w:t xml:space="preserve"> robót budowlanych do 120 dni, z uwagi na problemy dostępnością elektroniki, jak również fakt, że modernizowany obiekt jest czynnym obiektem.</w:t>
      </w:r>
    </w:p>
    <w:p w:rsidR="00DF7CBA" w:rsidRPr="00DF7CBA" w:rsidRDefault="00DF7CBA" w:rsidP="00DF7CBA">
      <w:pPr>
        <w:jc w:val="both"/>
        <w:rPr>
          <w:rFonts w:ascii="Verdana" w:hAnsi="Verdana" w:cs="Arial"/>
          <w:b/>
        </w:rPr>
      </w:pPr>
      <w:r w:rsidRPr="00DF7CBA">
        <w:rPr>
          <w:rFonts w:ascii="Verdana" w:hAnsi="Verdana" w:cs="Arial"/>
          <w:b/>
        </w:rPr>
        <w:t>Odpowiedź:</w:t>
      </w:r>
    </w:p>
    <w:p w:rsidR="00DF7CBA" w:rsidRDefault="00DF7CBA" w:rsidP="00DF7CBA">
      <w:pPr>
        <w:jc w:val="both"/>
        <w:rPr>
          <w:rFonts w:ascii="Verdana" w:hAnsi="Verdana" w:cs="Arial"/>
          <w:b/>
        </w:rPr>
      </w:pPr>
      <w:r w:rsidRPr="00DF7CBA">
        <w:rPr>
          <w:rFonts w:ascii="Verdana" w:hAnsi="Verdana" w:cs="Arial"/>
          <w:b/>
        </w:rPr>
        <w:t>Zamawiający nie wyraża zgody na wydłużenie terminu realizacji zamówienia.</w:t>
      </w:r>
    </w:p>
    <w:p w:rsidR="00817A9B" w:rsidRPr="007B0AC9" w:rsidRDefault="00817A9B" w:rsidP="00DF7CBA">
      <w:pPr>
        <w:jc w:val="both"/>
        <w:rPr>
          <w:rFonts w:ascii="Verdana" w:hAnsi="Verdana" w:cs="Arial"/>
          <w:b/>
        </w:rPr>
      </w:pPr>
    </w:p>
    <w:p w:rsidR="00817A9B" w:rsidRPr="007B0AC9" w:rsidRDefault="00817A9B" w:rsidP="00817A9B">
      <w:pPr>
        <w:jc w:val="both"/>
        <w:rPr>
          <w:rFonts w:ascii="Verdana" w:hAnsi="Verdana" w:cs="Arial"/>
          <w:b/>
        </w:rPr>
      </w:pPr>
      <w:r w:rsidRPr="007B0AC9">
        <w:rPr>
          <w:rFonts w:ascii="Verdana" w:hAnsi="Verdana" w:cs="Arial"/>
          <w:b/>
        </w:rPr>
        <w:t>Pytanie 6:</w:t>
      </w:r>
    </w:p>
    <w:p w:rsidR="00817A9B" w:rsidRPr="007B0AC9" w:rsidRDefault="00817A9B" w:rsidP="00817A9B">
      <w:pPr>
        <w:jc w:val="both"/>
        <w:rPr>
          <w:rFonts w:ascii="Verdana" w:hAnsi="Verdana" w:cs="Arial"/>
        </w:rPr>
      </w:pPr>
      <w:r w:rsidRPr="007B0AC9">
        <w:rPr>
          <w:rFonts w:ascii="Verdana" w:hAnsi="Verdana" w:cs="Arial"/>
        </w:rPr>
        <w:t>Czy okres gwarancji udzielany przez Wykonawcę ma być tożsamy z okresem udzielanym przez producenta opraw i systemu?</w:t>
      </w:r>
    </w:p>
    <w:p w:rsidR="00817A9B" w:rsidRPr="007B0AC9" w:rsidRDefault="00817A9B" w:rsidP="00817A9B">
      <w:pPr>
        <w:jc w:val="both"/>
        <w:rPr>
          <w:rFonts w:ascii="Verdana" w:hAnsi="Verdana" w:cs="Arial"/>
          <w:b/>
        </w:rPr>
      </w:pPr>
      <w:r w:rsidRPr="007B0AC9">
        <w:rPr>
          <w:rFonts w:ascii="Verdana" w:hAnsi="Verdana" w:cs="Arial"/>
          <w:b/>
        </w:rPr>
        <w:t>Odpowiedź:</w:t>
      </w:r>
    </w:p>
    <w:p w:rsidR="00817A9B" w:rsidRPr="007B0AC9" w:rsidRDefault="007B0AC9" w:rsidP="00817A9B">
      <w:pPr>
        <w:jc w:val="both"/>
        <w:rPr>
          <w:rFonts w:ascii="Verdana" w:hAnsi="Verdana" w:cs="Arial"/>
          <w:b/>
        </w:rPr>
      </w:pPr>
      <w:r w:rsidRPr="007B0AC9">
        <w:rPr>
          <w:rFonts w:ascii="Verdana" w:hAnsi="Verdana" w:cs="Arial"/>
          <w:b/>
        </w:rPr>
        <w:t xml:space="preserve">Niezależnie od okresu gwarancji udzielanego przez Producenta. </w:t>
      </w:r>
      <w:r w:rsidR="00817A9B" w:rsidRPr="007B0AC9">
        <w:rPr>
          <w:rFonts w:ascii="Verdana" w:hAnsi="Verdana" w:cs="Arial"/>
          <w:b/>
        </w:rPr>
        <w:t xml:space="preserve">Zamawiający wymaga udzielenia gwarancji </w:t>
      </w:r>
      <w:r w:rsidR="000723C9" w:rsidRPr="007B0AC9">
        <w:rPr>
          <w:rFonts w:ascii="Verdana" w:hAnsi="Verdana" w:cs="Arial"/>
          <w:b/>
        </w:rPr>
        <w:t xml:space="preserve">przez Wykonawcę </w:t>
      </w:r>
      <w:r w:rsidR="00817A9B" w:rsidRPr="007B0AC9">
        <w:rPr>
          <w:rFonts w:ascii="Verdana" w:hAnsi="Verdana" w:cs="Arial"/>
          <w:b/>
        </w:rPr>
        <w:t>na całość wykonanych prac i dostarczonych opraw oświetleniowych na okres od 60 do 84 miesięcy, za wyjątkiem akumulatorów zainstalowanych w oprawach awaryjnych, dla których okres gwarancji wynosi 36 miesięcy</w:t>
      </w:r>
      <w:r w:rsidRPr="007B0AC9">
        <w:rPr>
          <w:rFonts w:ascii="Verdana" w:hAnsi="Verdana" w:cs="Arial"/>
          <w:b/>
        </w:rPr>
        <w:t xml:space="preserve">, </w:t>
      </w:r>
    </w:p>
    <w:p w:rsidR="000723C9" w:rsidRPr="007B0AC9" w:rsidRDefault="000723C9" w:rsidP="00817A9B">
      <w:pPr>
        <w:jc w:val="both"/>
        <w:rPr>
          <w:rFonts w:ascii="Verdana" w:hAnsi="Verdana" w:cs="Arial"/>
          <w:b/>
        </w:rPr>
      </w:pPr>
    </w:p>
    <w:p w:rsidR="000723C9" w:rsidRPr="007B0AC9" w:rsidRDefault="000723C9" w:rsidP="000723C9">
      <w:pPr>
        <w:jc w:val="both"/>
        <w:rPr>
          <w:rFonts w:ascii="Verdana" w:hAnsi="Verdana" w:cs="Arial"/>
          <w:b/>
        </w:rPr>
      </w:pPr>
      <w:r w:rsidRPr="007B0AC9">
        <w:rPr>
          <w:rFonts w:ascii="Verdana" w:hAnsi="Verdana" w:cs="Arial"/>
          <w:b/>
        </w:rPr>
        <w:t>Pytanie 7:</w:t>
      </w:r>
    </w:p>
    <w:p w:rsidR="000723C9" w:rsidRPr="000723C9" w:rsidRDefault="000723C9" w:rsidP="000723C9">
      <w:pPr>
        <w:jc w:val="both"/>
        <w:rPr>
          <w:rFonts w:ascii="Verdana" w:hAnsi="Verdana" w:cs="Arial"/>
        </w:rPr>
      </w:pPr>
      <w:r w:rsidRPr="007B0AC9">
        <w:rPr>
          <w:rFonts w:ascii="Verdana" w:hAnsi="Verdana" w:cs="Arial"/>
        </w:rPr>
        <w:t>Uprzejmie proszę o informacje czy wszystkie</w:t>
      </w:r>
      <w:r w:rsidRPr="000723C9">
        <w:rPr>
          <w:rFonts w:ascii="Verdana" w:hAnsi="Verdana" w:cs="Arial"/>
        </w:rPr>
        <w:t xml:space="preserve"> parametry urządzeń opisane w dokumentacji projektowej są istotne? Jeśli niektóre są nieistotne to proszę o ich precyzyjne wskazanie.</w:t>
      </w:r>
    </w:p>
    <w:p w:rsidR="000723C9" w:rsidRPr="000723C9" w:rsidRDefault="000723C9" w:rsidP="000723C9">
      <w:pPr>
        <w:jc w:val="both"/>
        <w:rPr>
          <w:rFonts w:ascii="Verdana" w:hAnsi="Verdana" w:cs="Arial"/>
          <w:b/>
        </w:rPr>
      </w:pPr>
      <w:r w:rsidRPr="000723C9">
        <w:rPr>
          <w:rFonts w:ascii="Verdana" w:hAnsi="Verdana" w:cs="Arial"/>
          <w:b/>
        </w:rPr>
        <w:t>Odpowiedź:</w:t>
      </w:r>
    </w:p>
    <w:p w:rsidR="000723C9" w:rsidRDefault="000723C9" w:rsidP="000723C9">
      <w:pPr>
        <w:jc w:val="both"/>
        <w:rPr>
          <w:rFonts w:ascii="Verdana" w:hAnsi="Verdana" w:cs="Arial"/>
          <w:b/>
        </w:rPr>
      </w:pPr>
      <w:r w:rsidRPr="000723C9">
        <w:rPr>
          <w:rFonts w:ascii="Verdana" w:hAnsi="Verdana" w:cs="Arial"/>
          <w:b/>
        </w:rPr>
        <w:t>W dokumentacji projektowej opisane zostały podstawowe parametry charakteryzujące oprawy i wszystkie są istotne.</w:t>
      </w:r>
    </w:p>
    <w:p w:rsidR="000723C9" w:rsidRDefault="000723C9" w:rsidP="000723C9">
      <w:pPr>
        <w:jc w:val="both"/>
        <w:rPr>
          <w:rFonts w:ascii="Verdana" w:hAnsi="Verdana" w:cs="Arial"/>
          <w:b/>
        </w:rPr>
      </w:pPr>
    </w:p>
    <w:p w:rsidR="000723C9" w:rsidRPr="000723C9" w:rsidRDefault="000723C9" w:rsidP="000723C9">
      <w:pPr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P</w:t>
      </w:r>
      <w:r w:rsidRPr="000723C9">
        <w:rPr>
          <w:rFonts w:ascii="Verdana" w:hAnsi="Verdana" w:cs="Arial"/>
          <w:b/>
        </w:rPr>
        <w:t>ytanie 8:</w:t>
      </w:r>
    </w:p>
    <w:p w:rsidR="000723C9" w:rsidRPr="000723C9" w:rsidRDefault="000723C9" w:rsidP="000723C9">
      <w:pPr>
        <w:jc w:val="both"/>
        <w:rPr>
          <w:rFonts w:ascii="Verdana" w:hAnsi="Verdana" w:cs="Arial"/>
        </w:rPr>
      </w:pPr>
      <w:r w:rsidRPr="000723C9">
        <w:rPr>
          <w:rFonts w:ascii="Verdana" w:hAnsi="Verdana" w:cs="Arial"/>
        </w:rPr>
        <w:t>Uprzejmie proszę o potwierdzenie, że Zamawiający wymaga, aby oferowane oprawy były produkowana seryjnie tj. Zamawiający nie dopuszcza opraw oświetleniowych modyfikowanych specjalnie pod to zamówienie.</w:t>
      </w:r>
    </w:p>
    <w:p w:rsidR="000723C9" w:rsidRPr="000723C9" w:rsidRDefault="000723C9" w:rsidP="000723C9">
      <w:pPr>
        <w:jc w:val="both"/>
        <w:rPr>
          <w:rFonts w:ascii="Verdana" w:hAnsi="Verdana" w:cs="Arial"/>
          <w:b/>
        </w:rPr>
      </w:pPr>
      <w:r w:rsidRPr="000723C9">
        <w:rPr>
          <w:rFonts w:ascii="Verdana" w:hAnsi="Verdana" w:cs="Arial"/>
          <w:b/>
        </w:rPr>
        <w:t>Odpowiedź:</w:t>
      </w:r>
    </w:p>
    <w:p w:rsidR="000723C9" w:rsidRDefault="000723C9" w:rsidP="000723C9">
      <w:pPr>
        <w:jc w:val="both"/>
        <w:rPr>
          <w:rFonts w:ascii="Verdana" w:hAnsi="Verdana" w:cs="Arial"/>
          <w:b/>
        </w:rPr>
      </w:pPr>
      <w:r w:rsidRPr="000723C9">
        <w:rPr>
          <w:rFonts w:ascii="Verdana" w:hAnsi="Verdana" w:cs="Arial"/>
          <w:b/>
        </w:rPr>
        <w:t>Zamawiający wymaga, aby wszystkie zaoferowane oprawy pochodziły z produkcji seryjnej i nie były modyfikowane pod warunki określone w dokumentacji projektowej.</w:t>
      </w:r>
    </w:p>
    <w:p w:rsidR="000723C9" w:rsidRDefault="000723C9" w:rsidP="000723C9">
      <w:pPr>
        <w:jc w:val="both"/>
        <w:rPr>
          <w:rFonts w:ascii="Verdana" w:hAnsi="Verdana" w:cs="Arial"/>
          <w:b/>
        </w:rPr>
      </w:pPr>
    </w:p>
    <w:p w:rsidR="000723C9" w:rsidRPr="000723C9" w:rsidRDefault="000723C9" w:rsidP="000723C9">
      <w:pPr>
        <w:jc w:val="both"/>
        <w:rPr>
          <w:rFonts w:ascii="Verdana" w:hAnsi="Verdana" w:cs="Arial"/>
          <w:b/>
        </w:rPr>
      </w:pPr>
      <w:r w:rsidRPr="000723C9">
        <w:rPr>
          <w:rFonts w:ascii="Verdana" w:hAnsi="Verdana" w:cs="Arial"/>
          <w:b/>
        </w:rPr>
        <w:t>Pytanie 9:</w:t>
      </w:r>
    </w:p>
    <w:p w:rsidR="000723C9" w:rsidRPr="000723C9" w:rsidRDefault="000723C9" w:rsidP="000723C9">
      <w:pPr>
        <w:jc w:val="both"/>
        <w:rPr>
          <w:rFonts w:ascii="Verdana" w:hAnsi="Verdana" w:cs="Arial"/>
        </w:rPr>
      </w:pPr>
      <w:r w:rsidRPr="000723C9">
        <w:rPr>
          <w:rFonts w:ascii="Verdana" w:hAnsi="Verdana" w:cs="Arial"/>
        </w:rPr>
        <w:t>Uprzejmie proszę o potwierdzenie, iż kosztorys ma zawierać zestawienie materiałów, które ma umożliwiać Zamawiającemu weryfikację ich parametrów techniczno-użytkowych pod względem ich zgodności z parametrami techniczno-użytkowymi materiałów określonych w dokumentacji.</w:t>
      </w:r>
    </w:p>
    <w:p w:rsidR="000723C9" w:rsidRPr="000723C9" w:rsidRDefault="000723C9" w:rsidP="000723C9">
      <w:pPr>
        <w:jc w:val="both"/>
        <w:rPr>
          <w:rFonts w:ascii="Verdana" w:hAnsi="Verdana" w:cs="Arial"/>
          <w:b/>
        </w:rPr>
      </w:pPr>
    </w:p>
    <w:p w:rsidR="000723C9" w:rsidRPr="000723C9" w:rsidRDefault="000723C9" w:rsidP="000723C9">
      <w:pPr>
        <w:jc w:val="both"/>
        <w:rPr>
          <w:rFonts w:ascii="Verdana" w:hAnsi="Verdana" w:cs="Arial"/>
          <w:b/>
        </w:rPr>
      </w:pPr>
      <w:r w:rsidRPr="000723C9">
        <w:rPr>
          <w:rFonts w:ascii="Verdana" w:hAnsi="Verdana" w:cs="Arial"/>
          <w:b/>
        </w:rPr>
        <w:t>Odpowiedź:</w:t>
      </w:r>
    </w:p>
    <w:p w:rsidR="000723C9" w:rsidRPr="00042816" w:rsidRDefault="000723C9" w:rsidP="000723C9">
      <w:pPr>
        <w:jc w:val="both"/>
        <w:rPr>
          <w:rFonts w:ascii="Verdana" w:hAnsi="Verdana" w:cs="Arial"/>
          <w:b/>
        </w:rPr>
      </w:pPr>
      <w:r w:rsidRPr="000723C9">
        <w:rPr>
          <w:rFonts w:ascii="Verdana" w:hAnsi="Verdana" w:cs="Arial"/>
          <w:b/>
        </w:rPr>
        <w:t xml:space="preserve">Kosztorys nie musi zawierać parametrów techniczno-użytkowych oferowanych materiałów. Warunkiem </w:t>
      </w:r>
      <w:r w:rsidRPr="00042816">
        <w:rPr>
          <w:rFonts w:ascii="Verdana" w:hAnsi="Verdana" w:cs="Arial"/>
          <w:b/>
        </w:rPr>
        <w:t xml:space="preserve">dostarczenia każdego z oferowanych urządzeń i materiałów jest jego uprzednie zatwierdzenie przez Zamawiającego i Projektanta poprzez wystawianie kart zatwierdzenia/zamiany materiałów i urządzeń do wbudowania. W celu zatwierdzenia danego urządzenia/materiału Wykonawca zobowiązany jest wykazać, że dane urządzenie/materiał spełnia wszystkie wymagania SWZ i dokumentacji projektowej.  </w:t>
      </w:r>
    </w:p>
    <w:sectPr w:rsidR="000723C9" w:rsidRPr="0004281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C01" w:rsidRDefault="00FC5C01">
      <w:r>
        <w:separator/>
      </w:r>
    </w:p>
  </w:endnote>
  <w:endnote w:type="continuationSeparator" w:id="0">
    <w:p w:rsidR="00FC5C01" w:rsidRDefault="00FC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2350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C01" w:rsidRDefault="00FC5C01">
      <w:r>
        <w:separator/>
      </w:r>
    </w:p>
  </w:footnote>
  <w:footnote w:type="continuationSeparator" w:id="0">
    <w:p w:rsidR="00FC5C01" w:rsidRDefault="00FC5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C02" w:rsidRDefault="002E4C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C02" w:rsidRDefault="002E4C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C02" w:rsidRDefault="002E4C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C01"/>
    <w:rsid w:val="00031374"/>
    <w:rsid w:val="00042816"/>
    <w:rsid w:val="000723C9"/>
    <w:rsid w:val="000A1097"/>
    <w:rsid w:val="000E2A8F"/>
    <w:rsid w:val="0012774F"/>
    <w:rsid w:val="00144B7A"/>
    <w:rsid w:val="00180C6E"/>
    <w:rsid w:val="0029606A"/>
    <w:rsid w:val="002E4C0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0AC9"/>
    <w:rsid w:val="007D7198"/>
    <w:rsid w:val="00817A9B"/>
    <w:rsid w:val="00864A4B"/>
    <w:rsid w:val="00870F9F"/>
    <w:rsid w:val="008804B6"/>
    <w:rsid w:val="00897AB0"/>
    <w:rsid w:val="008A3553"/>
    <w:rsid w:val="00A905AC"/>
    <w:rsid w:val="00BA6584"/>
    <w:rsid w:val="00BE7BFD"/>
    <w:rsid w:val="00C2350C"/>
    <w:rsid w:val="00C370F2"/>
    <w:rsid w:val="00C44EEC"/>
    <w:rsid w:val="00D22FFA"/>
    <w:rsid w:val="00D8461B"/>
    <w:rsid w:val="00D915F2"/>
    <w:rsid w:val="00DF32E8"/>
    <w:rsid w:val="00DF53CA"/>
    <w:rsid w:val="00DF7CBA"/>
    <w:rsid w:val="00E21B49"/>
    <w:rsid w:val="00E2789F"/>
    <w:rsid w:val="00E72428"/>
    <w:rsid w:val="00E74BC3"/>
    <w:rsid w:val="00E935D6"/>
    <w:rsid w:val="00EA14B3"/>
    <w:rsid w:val="00EA416E"/>
    <w:rsid w:val="00F616CF"/>
    <w:rsid w:val="00FC5957"/>
    <w:rsid w:val="00FC5C01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A9C366"/>
  <w15:chartTrackingRefBased/>
  <w15:docId w15:val="{D5FB0388-BACC-4853-B764-7609BC553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</TotalTime>
  <Pages>2</Pages>
  <Words>618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6</cp:revision>
  <cp:lastPrinted>2022-08-29T10:19:00Z</cp:lastPrinted>
  <dcterms:created xsi:type="dcterms:W3CDTF">2022-08-29T09:24:00Z</dcterms:created>
  <dcterms:modified xsi:type="dcterms:W3CDTF">2022-08-30T07:06:00Z</dcterms:modified>
</cp:coreProperties>
</file>