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71EFE" w:rsidP="006A5DF1">
      <w:pPr>
        <w:spacing w:after="240"/>
        <w:jc w:val="right"/>
        <w:rPr>
          <w:sz w:val="22"/>
          <w:szCs w:val="22"/>
        </w:rPr>
      </w:pPr>
      <w:r w:rsidRPr="00C71EF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71EFE">
        <w:rPr>
          <w:sz w:val="22"/>
          <w:szCs w:val="22"/>
        </w:rPr>
        <w:t>2023-01-25</w:t>
      </w:r>
    </w:p>
    <w:p w:rsidR="00C71EFE" w:rsidRPr="00C71EFE" w:rsidRDefault="00C71EFE" w:rsidP="006A5DF1">
      <w:pPr>
        <w:rPr>
          <w:b/>
          <w:bCs/>
          <w:sz w:val="22"/>
          <w:szCs w:val="22"/>
        </w:rPr>
      </w:pPr>
      <w:r w:rsidRPr="00C71EFE">
        <w:rPr>
          <w:b/>
          <w:bCs/>
          <w:sz w:val="22"/>
          <w:szCs w:val="22"/>
        </w:rPr>
        <w:t>Akademia Górniczo - Hutnicza</w:t>
      </w:r>
    </w:p>
    <w:p w:rsidR="00C71EFE" w:rsidRPr="00C71EFE" w:rsidRDefault="00C71EFE" w:rsidP="006A5DF1">
      <w:pPr>
        <w:rPr>
          <w:b/>
          <w:bCs/>
          <w:sz w:val="22"/>
          <w:szCs w:val="22"/>
        </w:rPr>
      </w:pPr>
      <w:r w:rsidRPr="00C71EFE">
        <w:rPr>
          <w:b/>
          <w:bCs/>
          <w:sz w:val="22"/>
          <w:szCs w:val="22"/>
        </w:rPr>
        <w:t>im. Stanisława Staszica w Krakowie</w:t>
      </w:r>
    </w:p>
    <w:p w:rsidR="006A5DF1" w:rsidRPr="00D91931" w:rsidRDefault="00C71EFE" w:rsidP="006A5DF1">
      <w:pPr>
        <w:rPr>
          <w:b/>
          <w:bCs/>
          <w:sz w:val="22"/>
          <w:szCs w:val="22"/>
        </w:rPr>
      </w:pPr>
      <w:r w:rsidRPr="00C71EFE">
        <w:rPr>
          <w:b/>
          <w:bCs/>
          <w:sz w:val="22"/>
          <w:szCs w:val="22"/>
        </w:rPr>
        <w:t>Dział Zamówień Publicznych</w:t>
      </w:r>
    </w:p>
    <w:p w:rsidR="006A5DF1" w:rsidRPr="00BD5546" w:rsidRDefault="00C71EFE" w:rsidP="006A5DF1">
      <w:pPr>
        <w:rPr>
          <w:sz w:val="22"/>
          <w:szCs w:val="22"/>
        </w:rPr>
      </w:pPr>
      <w:r w:rsidRPr="00C71EF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71EFE">
        <w:rPr>
          <w:sz w:val="22"/>
          <w:szCs w:val="22"/>
        </w:rPr>
        <w:t>30</w:t>
      </w:r>
    </w:p>
    <w:p w:rsidR="006A5DF1" w:rsidRPr="00BD5546" w:rsidRDefault="00C71EFE" w:rsidP="006A5DF1">
      <w:pPr>
        <w:rPr>
          <w:sz w:val="22"/>
          <w:szCs w:val="22"/>
        </w:rPr>
      </w:pPr>
      <w:r w:rsidRPr="00C71EF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71EF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D0F77">
        <w:rPr>
          <w:sz w:val="22"/>
          <w:szCs w:val="22"/>
        </w:rPr>
        <w:t>Pismo:</w:t>
      </w:r>
      <w:r w:rsidR="00AD0F77" w:rsidRPr="00AD0F77">
        <w:rPr>
          <w:bCs/>
          <w:sz w:val="22"/>
          <w:szCs w:val="22"/>
        </w:rPr>
        <w:t>KC-zp.272-40/23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71EFE" w:rsidRPr="00C71EFE">
        <w:rPr>
          <w:sz w:val="22"/>
          <w:szCs w:val="22"/>
        </w:rPr>
        <w:t xml:space="preserve">Tryb podstawowy bez negocjacji - art. 275 pkt. 1 ustawy </w:t>
      </w:r>
      <w:proofErr w:type="spellStart"/>
      <w:r w:rsidR="00C71EFE" w:rsidRPr="00C71EF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71EFE" w:rsidRPr="00C71EFE">
        <w:rPr>
          <w:b/>
          <w:bCs/>
          <w:sz w:val="22"/>
          <w:szCs w:val="22"/>
        </w:rPr>
        <w:t>Wydzielenie pożarowe i oddymianie klatki schodowej w domu studenckim DS6 "Bratek" przy ul. Józefa Rostafińskiego 6 w Krakowie, ETAP 1 - wydzielenie pożarowe - KC-zp.272-40/23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71EFE" w:rsidRPr="00C71EFE">
        <w:rPr>
          <w:b/>
          <w:sz w:val="22"/>
          <w:szCs w:val="22"/>
        </w:rPr>
        <w:t>KC-zp.272-40/23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</w:t>
      </w:r>
      <w:r w:rsidR="00AD0F77">
        <w:rPr>
          <w:sz w:val="22"/>
          <w:szCs w:val="22"/>
        </w:rPr>
        <w:t xml:space="preserve"> ze zm.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1EFE" w:rsidRPr="006A5DF1" w:rsidTr="00390035">
        <w:tc>
          <w:tcPr>
            <w:tcW w:w="9356" w:type="dxa"/>
            <w:shd w:val="clear" w:color="auto" w:fill="auto"/>
          </w:tcPr>
          <w:p w:rsidR="00C71EFE" w:rsidRPr="006A5DF1" w:rsidRDefault="00C71EFE" w:rsidP="0039003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C71EFE">
              <w:rPr>
                <w:b/>
                <w:bCs/>
                <w:sz w:val="22"/>
                <w:szCs w:val="22"/>
              </w:rPr>
              <w:t>1</w:t>
            </w:r>
          </w:p>
          <w:p w:rsidR="00AD0F77" w:rsidRDefault="00AD0F77" w:rsidP="00390035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AD0F77">
              <w:rPr>
                <w:sz w:val="22"/>
                <w:szCs w:val="22"/>
              </w:rPr>
              <w:t>Proszę o potwierdzenie, ze w zakresie robót wykonawcy w ramach postępowania nr KC-zp.272-40/23 jest również dostawa i montaż klapy oddymiającej i okien napowietrzających na klatce schodowej.</w:t>
            </w:r>
          </w:p>
          <w:p w:rsidR="00AD0F77" w:rsidRDefault="00AD0F77" w:rsidP="0039003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71EFE" w:rsidRPr="006A5DF1" w:rsidRDefault="00C71EFE" w:rsidP="0039003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C71EFE" w:rsidRPr="00C71EFE" w:rsidRDefault="00AD0F77" w:rsidP="0039003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D0F77">
              <w:rPr>
                <w:sz w:val="22"/>
                <w:szCs w:val="22"/>
              </w:rPr>
              <w:t xml:space="preserve">Dostawa i montaż klapy oddymiającej i okien napowietrzających na klatce schodowej </w:t>
            </w:r>
            <w:r w:rsidRPr="00AD0F77">
              <w:rPr>
                <w:b/>
                <w:sz w:val="22"/>
                <w:szCs w:val="22"/>
              </w:rPr>
              <w:t>nie jest przedmiotem</w:t>
            </w:r>
            <w:r w:rsidRPr="00AD0F77">
              <w:rPr>
                <w:sz w:val="22"/>
                <w:szCs w:val="22"/>
              </w:rPr>
              <w:t xml:space="preserve"> tej części zamówienia. Zgodnie z informacją w punkcie 4.1 SWZ w części: "Wyłączenia z zakresu opisanego w dokumentacji projektowej" (strona 4), Zamawiający wskazał zakres podlegający wyłączeniu, tj.: "Z zakresu realizacji Zamawiający wyłącza część dotyczącą systemu oddymiania (Etap 2)".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E9D" w:rsidRDefault="00134E9D">
      <w:r>
        <w:separator/>
      </w:r>
    </w:p>
  </w:endnote>
  <w:endnote w:type="continuationSeparator" w:id="0">
    <w:p w:rsidR="00134E9D" w:rsidRDefault="00134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E9D" w:rsidRDefault="00134E9D">
      <w:r>
        <w:separator/>
      </w:r>
    </w:p>
  </w:footnote>
  <w:footnote w:type="continuationSeparator" w:id="0">
    <w:p w:rsidR="00134E9D" w:rsidRDefault="00134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EFE" w:rsidRDefault="00C71E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EFE" w:rsidRDefault="00C71E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EFE" w:rsidRDefault="00C71E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E9D"/>
    <w:rsid w:val="00031374"/>
    <w:rsid w:val="000A1097"/>
    <w:rsid w:val="000E2A8F"/>
    <w:rsid w:val="0012774F"/>
    <w:rsid w:val="00134E9D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AD0F77"/>
    <w:rsid w:val="00B127E1"/>
    <w:rsid w:val="00BA6584"/>
    <w:rsid w:val="00BE7BFD"/>
    <w:rsid w:val="00C370F2"/>
    <w:rsid w:val="00C44EEC"/>
    <w:rsid w:val="00C71EF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27CAC0"/>
  <w15:chartTrackingRefBased/>
  <w15:docId w15:val="{5E8269C6-6942-4369-A4EF-47D57A360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2001-02-10T14:28:00Z</cp:lastPrinted>
  <dcterms:created xsi:type="dcterms:W3CDTF">2023-01-25T12:21:00Z</dcterms:created>
  <dcterms:modified xsi:type="dcterms:W3CDTF">2023-01-25T12:23:00Z</dcterms:modified>
</cp:coreProperties>
</file>