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930" w:rsidRDefault="00C149E9" w:rsidP="007E6C90">
      <w:pPr>
        <w:jc w:val="right"/>
        <w:rPr>
          <w:sz w:val="22"/>
          <w:szCs w:val="22"/>
        </w:rPr>
      </w:pPr>
      <w:r w:rsidRPr="00C149E9">
        <w:rPr>
          <w:sz w:val="22"/>
          <w:szCs w:val="22"/>
        </w:rPr>
        <w:t>Kraków</w:t>
      </w:r>
      <w:r w:rsidR="005C0930" w:rsidRPr="00D91931">
        <w:rPr>
          <w:sz w:val="22"/>
          <w:szCs w:val="22"/>
        </w:rPr>
        <w:t xml:space="preserve"> dnia: </w:t>
      </w:r>
      <w:r w:rsidRPr="00C149E9">
        <w:rPr>
          <w:sz w:val="22"/>
          <w:szCs w:val="22"/>
        </w:rPr>
        <w:t>2023-02-21</w:t>
      </w:r>
    </w:p>
    <w:p w:rsidR="00C149E9" w:rsidRPr="00C149E9" w:rsidRDefault="00C149E9" w:rsidP="007E6C90">
      <w:pPr>
        <w:rPr>
          <w:b/>
          <w:bCs/>
          <w:sz w:val="22"/>
          <w:szCs w:val="22"/>
        </w:rPr>
      </w:pPr>
      <w:r w:rsidRPr="00C149E9">
        <w:rPr>
          <w:b/>
          <w:bCs/>
          <w:sz w:val="22"/>
          <w:szCs w:val="22"/>
        </w:rPr>
        <w:t>Akademia Górniczo - Hutnicza</w:t>
      </w:r>
    </w:p>
    <w:p w:rsidR="00C149E9" w:rsidRPr="00C149E9" w:rsidRDefault="00C149E9" w:rsidP="007E6C90">
      <w:pPr>
        <w:rPr>
          <w:b/>
          <w:bCs/>
          <w:sz w:val="22"/>
          <w:szCs w:val="22"/>
        </w:rPr>
      </w:pPr>
      <w:r w:rsidRPr="00C149E9">
        <w:rPr>
          <w:b/>
          <w:bCs/>
          <w:sz w:val="22"/>
          <w:szCs w:val="22"/>
        </w:rPr>
        <w:t>im. Stanisława Staszica w Krakowie</w:t>
      </w:r>
    </w:p>
    <w:p w:rsidR="005C0930" w:rsidRPr="00D91931" w:rsidRDefault="00C149E9" w:rsidP="007E6C90">
      <w:pPr>
        <w:rPr>
          <w:b/>
          <w:bCs/>
          <w:sz w:val="22"/>
          <w:szCs w:val="22"/>
        </w:rPr>
      </w:pPr>
      <w:r w:rsidRPr="00C149E9">
        <w:rPr>
          <w:b/>
          <w:bCs/>
          <w:sz w:val="22"/>
          <w:szCs w:val="22"/>
        </w:rPr>
        <w:t>Dział Zamówień Publicznych</w:t>
      </w:r>
    </w:p>
    <w:p w:rsidR="005C0930" w:rsidRPr="00BD5546" w:rsidRDefault="00C149E9" w:rsidP="007E6C90">
      <w:pPr>
        <w:rPr>
          <w:sz w:val="22"/>
          <w:szCs w:val="22"/>
        </w:rPr>
      </w:pPr>
      <w:r w:rsidRPr="00C149E9">
        <w:rPr>
          <w:sz w:val="22"/>
          <w:szCs w:val="22"/>
        </w:rPr>
        <w:t>Al. Mickiewicza</w:t>
      </w:r>
      <w:r w:rsidR="005C0930" w:rsidRPr="00BD5546">
        <w:rPr>
          <w:sz w:val="22"/>
          <w:szCs w:val="22"/>
        </w:rPr>
        <w:t xml:space="preserve"> </w:t>
      </w:r>
      <w:r w:rsidRPr="00C149E9">
        <w:rPr>
          <w:sz w:val="22"/>
          <w:szCs w:val="22"/>
        </w:rPr>
        <w:t>30</w:t>
      </w:r>
    </w:p>
    <w:p w:rsidR="005C0930" w:rsidRPr="00BD5546" w:rsidRDefault="00C149E9" w:rsidP="007E6C90">
      <w:pPr>
        <w:rPr>
          <w:sz w:val="22"/>
          <w:szCs w:val="22"/>
        </w:rPr>
      </w:pPr>
      <w:r w:rsidRPr="00C149E9">
        <w:rPr>
          <w:sz w:val="22"/>
          <w:szCs w:val="22"/>
        </w:rPr>
        <w:t>30-059</w:t>
      </w:r>
      <w:r w:rsidR="005C0930" w:rsidRPr="00BD5546">
        <w:rPr>
          <w:sz w:val="22"/>
          <w:szCs w:val="22"/>
        </w:rPr>
        <w:t xml:space="preserve"> </w:t>
      </w:r>
      <w:r w:rsidRPr="00C149E9">
        <w:rPr>
          <w:sz w:val="22"/>
          <w:szCs w:val="22"/>
        </w:rPr>
        <w:t>Kraków</w:t>
      </w:r>
    </w:p>
    <w:p w:rsidR="005C0930" w:rsidRPr="00D91931" w:rsidRDefault="00B26D41" w:rsidP="007E6C90">
      <w:pPr>
        <w:pStyle w:val="Nagwek"/>
        <w:tabs>
          <w:tab w:val="clear" w:pos="4536"/>
        </w:tabs>
        <w:rPr>
          <w:sz w:val="22"/>
          <w:szCs w:val="22"/>
        </w:rPr>
      </w:pPr>
      <w:r>
        <w:rPr>
          <w:sz w:val="22"/>
          <w:szCs w:val="22"/>
        </w:rPr>
        <w:t xml:space="preserve">Sygnatura: </w:t>
      </w:r>
      <w:r w:rsidR="00C149E9" w:rsidRPr="00C149E9">
        <w:rPr>
          <w:b/>
          <w:sz w:val="22"/>
          <w:szCs w:val="22"/>
        </w:rPr>
        <w:t>Kc-zp.272-5/23</w:t>
      </w:r>
      <w:r w:rsidR="005C0930" w:rsidRPr="00D91931">
        <w:rPr>
          <w:sz w:val="22"/>
          <w:szCs w:val="22"/>
        </w:rPr>
        <w:tab/>
        <w:t xml:space="preserve"> </w:t>
      </w:r>
    </w:p>
    <w:p w:rsidR="005C0930" w:rsidRPr="00D91931" w:rsidRDefault="005C0930" w:rsidP="007E6C90">
      <w:pPr>
        <w:pStyle w:val="Nagwek"/>
        <w:tabs>
          <w:tab w:val="clear" w:pos="4536"/>
          <w:tab w:val="clear" w:pos="9072"/>
        </w:tabs>
        <w:rPr>
          <w:sz w:val="22"/>
          <w:szCs w:val="22"/>
        </w:rPr>
      </w:pPr>
    </w:p>
    <w:p w:rsidR="005C0930" w:rsidRPr="00D91931" w:rsidRDefault="005C0930" w:rsidP="007E6C90">
      <w:pPr>
        <w:tabs>
          <w:tab w:val="left" w:pos="708"/>
          <w:tab w:val="center" w:pos="4536"/>
          <w:tab w:val="right" w:pos="9072"/>
        </w:tabs>
        <w:ind w:left="5245"/>
        <w:rPr>
          <w:b/>
          <w:sz w:val="22"/>
          <w:szCs w:val="22"/>
        </w:rPr>
      </w:pPr>
      <w:r w:rsidRPr="00D91931">
        <w:rPr>
          <w:b/>
          <w:sz w:val="22"/>
          <w:szCs w:val="22"/>
        </w:rPr>
        <w:t>WYKONAWCY</w:t>
      </w:r>
    </w:p>
    <w:p w:rsidR="005C0930" w:rsidRPr="00D91931" w:rsidRDefault="005C0930" w:rsidP="007E6C90">
      <w:pPr>
        <w:tabs>
          <w:tab w:val="left" w:pos="708"/>
          <w:tab w:val="center" w:pos="4536"/>
          <w:tab w:val="right" w:pos="9072"/>
        </w:tabs>
        <w:ind w:left="5245"/>
        <w:rPr>
          <w:sz w:val="22"/>
          <w:szCs w:val="22"/>
        </w:rPr>
      </w:pPr>
      <w:r w:rsidRPr="00D91931">
        <w:rPr>
          <w:sz w:val="22"/>
          <w:szCs w:val="22"/>
        </w:rPr>
        <w:t>ubiegający się o zamówienie publiczne</w:t>
      </w:r>
    </w:p>
    <w:p w:rsidR="00EF1037" w:rsidRDefault="00EF1037" w:rsidP="007E6C90">
      <w:pPr>
        <w:pStyle w:val="Nagwek"/>
        <w:tabs>
          <w:tab w:val="clear" w:pos="4536"/>
          <w:tab w:val="clear" w:pos="9072"/>
        </w:tabs>
        <w:rPr>
          <w:sz w:val="24"/>
        </w:rPr>
      </w:pPr>
    </w:p>
    <w:p w:rsidR="00EF1037" w:rsidRDefault="00EF1037" w:rsidP="007E6C90">
      <w:pPr>
        <w:pStyle w:val="Nagwek"/>
        <w:tabs>
          <w:tab w:val="clear" w:pos="4536"/>
          <w:tab w:val="clear" w:pos="9072"/>
        </w:tabs>
        <w:ind w:left="4536"/>
        <w:rPr>
          <w:sz w:val="24"/>
        </w:rPr>
      </w:pPr>
    </w:p>
    <w:p w:rsidR="00EF1037" w:rsidRDefault="00EF1037" w:rsidP="007E6C90">
      <w:pPr>
        <w:pStyle w:val="Nagwek"/>
        <w:tabs>
          <w:tab w:val="clear" w:pos="4536"/>
          <w:tab w:val="clear" w:pos="9072"/>
        </w:tabs>
        <w:rPr>
          <w:sz w:val="24"/>
        </w:rPr>
      </w:pPr>
    </w:p>
    <w:p w:rsidR="00EF1037" w:rsidRDefault="00EF1037" w:rsidP="007E6C90">
      <w:pPr>
        <w:pStyle w:val="Nagwek1"/>
        <w:spacing w:before="0" w:after="0"/>
        <w:jc w:val="center"/>
        <w:rPr>
          <w:rFonts w:ascii="Times New Roman" w:hAnsi="Times New Roman"/>
        </w:rPr>
      </w:pPr>
      <w:r>
        <w:rPr>
          <w:rFonts w:ascii="Times New Roman" w:hAnsi="Times New Roman"/>
        </w:rPr>
        <w:t>P O W I A D O M I E N I E</w:t>
      </w:r>
    </w:p>
    <w:p w:rsidR="00EF1037" w:rsidRDefault="00EF1037" w:rsidP="007E6C90">
      <w:pPr>
        <w:pStyle w:val="Nagwek1"/>
        <w:spacing w:before="0" w:after="0"/>
        <w:jc w:val="center"/>
        <w:rPr>
          <w:rFonts w:ascii="Times New Roman" w:hAnsi="Times New Roman"/>
        </w:rPr>
      </w:pPr>
      <w:r>
        <w:rPr>
          <w:rFonts w:ascii="Times New Roman" w:hAnsi="Times New Roman"/>
        </w:rPr>
        <w:t>o zmianach  SWZ</w:t>
      </w:r>
    </w:p>
    <w:p w:rsidR="00EF1037" w:rsidRPr="005C0930" w:rsidRDefault="005C0930" w:rsidP="007E6C90">
      <w:pPr>
        <w:jc w:val="both"/>
        <w:rPr>
          <w:iCs/>
          <w:sz w:val="24"/>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w:t>
      </w:r>
      <w:r w:rsidR="00431ECB">
        <w:rPr>
          <w:sz w:val="22"/>
          <w:szCs w:val="22"/>
        </w:rPr>
        <w:t>:</w:t>
      </w:r>
      <w:r w:rsidRPr="006A5DF1">
        <w:rPr>
          <w:sz w:val="22"/>
          <w:szCs w:val="22"/>
        </w:rPr>
        <w:t xml:space="preserve"> </w:t>
      </w:r>
      <w:r w:rsidR="00C149E9" w:rsidRPr="00C149E9">
        <w:rPr>
          <w:sz w:val="22"/>
          <w:szCs w:val="22"/>
        </w:rPr>
        <w:t xml:space="preserve">Tryb podstawowy bez negocjacji - art. 275 pkt. 1 ustawy </w:t>
      </w:r>
      <w:proofErr w:type="spellStart"/>
      <w:r w:rsidR="00C149E9" w:rsidRPr="00C149E9">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00C149E9" w:rsidRPr="00C149E9">
        <w:rPr>
          <w:b/>
          <w:bCs/>
          <w:sz w:val="22"/>
          <w:szCs w:val="22"/>
        </w:rPr>
        <w:t>Rozbudowa Laboratorium Geoenergetyki AGH - Innowacyjne otworowe wymienniki ciepła oraz dublet geotermalny na polu badawczym B Laboratorium Geoenergetyki AGH - Kc-zp.272-5/23</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149E9" w:rsidRPr="00C149E9">
        <w:rPr>
          <w:b/>
          <w:sz w:val="22"/>
          <w:szCs w:val="22"/>
        </w:rPr>
        <w:t>Kc-zp.272-5/23</w:t>
      </w:r>
      <w:r w:rsidRPr="006A5DF1">
        <w:rPr>
          <w:b/>
          <w:sz w:val="22"/>
          <w:szCs w:val="22"/>
        </w:rPr>
        <w:t>.</w:t>
      </w:r>
    </w:p>
    <w:p w:rsidR="00EF1037" w:rsidRPr="005C0930" w:rsidRDefault="005C0930" w:rsidP="007E6C90">
      <w:pPr>
        <w:jc w:val="both"/>
        <w:rPr>
          <w:sz w:val="22"/>
          <w:szCs w:val="22"/>
        </w:rPr>
      </w:pPr>
      <w:r w:rsidRPr="005C0930">
        <w:rPr>
          <w:sz w:val="22"/>
          <w:szCs w:val="22"/>
        </w:rPr>
        <w:t xml:space="preserve">Zamawiający, </w:t>
      </w:r>
      <w:r w:rsidR="00431ECB">
        <w:rPr>
          <w:b/>
          <w:bCs/>
          <w:sz w:val="22"/>
          <w:szCs w:val="22"/>
        </w:rPr>
        <w:t>Akademia Górniczo-Hutnicza im. Stanisława Staszica w Krakowie,</w:t>
      </w:r>
      <w:r w:rsidRPr="005C0930">
        <w:rPr>
          <w:sz w:val="22"/>
          <w:szCs w:val="22"/>
        </w:rPr>
        <w:t xml:space="preserve"> działając na podstawie art. </w:t>
      </w:r>
      <w:r w:rsidR="00F004A8">
        <w:rPr>
          <w:sz w:val="22"/>
          <w:szCs w:val="22"/>
        </w:rPr>
        <w:t>286</w:t>
      </w:r>
      <w:r w:rsidRPr="005C0930">
        <w:rPr>
          <w:sz w:val="22"/>
          <w:szCs w:val="22"/>
        </w:rPr>
        <w:t xml:space="preserve"> ust. 1 i </w:t>
      </w:r>
      <w:r w:rsidR="00F004A8">
        <w:rPr>
          <w:sz w:val="22"/>
          <w:szCs w:val="22"/>
        </w:rPr>
        <w:t>7</w:t>
      </w:r>
      <w:r w:rsidRPr="005C0930">
        <w:rPr>
          <w:sz w:val="22"/>
          <w:szCs w:val="22"/>
        </w:rPr>
        <w:t xml:space="preserve"> ustawy z dnia 11 września 2019r. Prawo zamówień publicznych</w:t>
      </w:r>
      <w:r w:rsidR="009509A1" w:rsidRPr="009509A1">
        <w:t xml:space="preserve"> </w:t>
      </w:r>
      <w:r w:rsidR="009509A1" w:rsidRPr="009509A1">
        <w:rPr>
          <w:sz w:val="22"/>
          <w:szCs w:val="22"/>
        </w:rPr>
        <w:t>(Dz.U. z 2022 r. poz. 1710</w:t>
      </w:r>
      <w:r w:rsidR="007E6C90">
        <w:rPr>
          <w:sz w:val="22"/>
          <w:szCs w:val="22"/>
        </w:rPr>
        <w:t xml:space="preserve"> z </w:t>
      </w:r>
      <w:proofErr w:type="spellStart"/>
      <w:r w:rsidR="007E6C90">
        <w:rPr>
          <w:sz w:val="22"/>
          <w:szCs w:val="22"/>
        </w:rPr>
        <w:t>późn</w:t>
      </w:r>
      <w:proofErr w:type="spellEnd"/>
      <w:r w:rsidR="007E6C90">
        <w:rPr>
          <w:sz w:val="22"/>
          <w:szCs w:val="22"/>
        </w:rPr>
        <w:t>. zm.</w:t>
      </w:r>
      <w:r w:rsidR="009509A1" w:rsidRPr="009509A1">
        <w:rPr>
          <w:sz w:val="22"/>
          <w:szCs w:val="22"/>
        </w:rPr>
        <w:t>)</w:t>
      </w:r>
      <w:r w:rsidRPr="005C0930">
        <w:rPr>
          <w:sz w:val="22"/>
          <w:szCs w:val="22"/>
        </w:rPr>
        <w:t xml:space="preserve">, </w:t>
      </w:r>
      <w:r w:rsidR="00EB3650">
        <w:rPr>
          <w:sz w:val="22"/>
          <w:szCs w:val="22"/>
        </w:rPr>
        <w:t xml:space="preserve">informuje o </w:t>
      </w:r>
      <w:r w:rsidRPr="005C0930">
        <w:rPr>
          <w:sz w:val="22"/>
          <w:szCs w:val="22"/>
        </w:rPr>
        <w:t>dokon</w:t>
      </w:r>
      <w:r w:rsidR="00EB3650">
        <w:rPr>
          <w:sz w:val="22"/>
          <w:szCs w:val="22"/>
        </w:rPr>
        <w:t>aniu</w:t>
      </w:r>
      <w:r w:rsidRPr="005C0930">
        <w:rPr>
          <w:sz w:val="22"/>
          <w:szCs w:val="22"/>
        </w:rPr>
        <w:t xml:space="preserve"> </w:t>
      </w:r>
      <w:r w:rsidR="00460DC4" w:rsidRPr="005C0930">
        <w:rPr>
          <w:sz w:val="22"/>
          <w:szCs w:val="22"/>
        </w:rPr>
        <w:t>zmian</w:t>
      </w:r>
      <w:r w:rsidRPr="005C0930">
        <w:rPr>
          <w:sz w:val="22"/>
          <w:szCs w:val="22"/>
        </w:rPr>
        <w:t xml:space="preserve"> w z</w:t>
      </w:r>
      <w:r w:rsidR="00460DC4" w:rsidRPr="005C0930">
        <w:rPr>
          <w:sz w:val="22"/>
          <w:szCs w:val="22"/>
        </w:rPr>
        <w:t>apis</w:t>
      </w:r>
      <w:r w:rsidRPr="005C0930">
        <w:rPr>
          <w:sz w:val="22"/>
          <w:szCs w:val="22"/>
        </w:rPr>
        <w:t>ach</w:t>
      </w:r>
      <w:r w:rsidR="00460DC4" w:rsidRPr="005C0930">
        <w:rPr>
          <w:sz w:val="22"/>
          <w:szCs w:val="22"/>
        </w:rPr>
        <w:t xml:space="preserve"> </w:t>
      </w:r>
      <w:r w:rsidRPr="005C0930">
        <w:rPr>
          <w:sz w:val="22"/>
          <w:szCs w:val="22"/>
        </w:rPr>
        <w:t>S</w:t>
      </w:r>
      <w:r w:rsidR="00EF1037" w:rsidRPr="005C0930">
        <w:rPr>
          <w:sz w:val="22"/>
          <w:szCs w:val="22"/>
        </w:rPr>
        <w:t>pecyfikacji warunków zamówienia</w:t>
      </w:r>
      <w:r w:rsidR="00460DC4" w:rsidRPr="005C0930">
        <w:rPr>
          <w:sz w:val="22"/>
          <w:szCs w:val="22"/>
        </w:rPr>
        <w:t xml:space="preserve"> w następującym zakresie</w:t>
      </w:r>
      <w:r w:rsidR="00EF1037" w:rsidRPr="005C0930">
        <w:rPr>
          <w:sz w:val="22"/>
          <w:szCs w:val="22"/>
        </w:rPr>
        <w:t>:</w:t>
      </w:r>
    </w:p>
    <w:p w:rsidR="00EF1037" w:rsidRPr="007E6C90" w:rsidRDefault="007E6C90" w:rsidP="007E6C90">
      <w:pPr>
        <w:jc w:val="both"/>
        <w:rPr>
          <w:b/>
          <w:bCs/>
          <w:sz w:val="22"/>
          <w:szCs w:val="22"/>
          <w:u w:val="single"/>
        </w:rPr>
      </w:pPr>
      <w:r w:rsidRPr="007E6C90">
        <w:rPr>
          <w:b/>
          <w:bCs/>
          <w:sz w:val="22"/>
          <w:szCs w:val="22"/>
          <w:u w:val="single"/>
        </w:rPr>
        <w:t>Pkt 4.1 SWZ – Opis przedmiotu zamówienia</w:t>
      </w:r>
    </w:p>
    <w:p w:rsidR="00751906" w:rsidRPr="00751906" w:rsidRDefault="00751906" w:rsidP="00751906">
      <w:pPr>
        <w:spacing w:after="160" w:line="259" w:lineRule="auto"/>
        <w:jc w:val="both"/>
        <w:rPr>
          <w:rFonts w:eastAsia="Calibri"/>
          <w:kern w:val="2"/>
          <w:sz w:val="22"/>
          <w:szCs w:val="22"/>
          <w:lang w:eastAsia="en-US"/>
        </w:rPr>
      </w:pPr>
      <w:r w:rsidRPr="00751906">
        <w:rPr>
          <w:rFonts w:eastAsia="Calibri"/>
          <w:kern w:val="2"/>
          <w:sz w:val="22"/>
          <w:szCs w:val="22"/>
          <w:lang w:eastAsia="en-US"/>
        </w:rPr>
        <w:t>Zamawiający rezygnuje z wykonania trzeciego odwiertu nr 12 (</w:t>
      </w:r>
      <w:proofErr w:type="spellStart"/>
      <w:r w:rsidRPr="00751906">
        <w:rPr>
          <w:rFonts w:eastAsia="Calibri"/>
          <w:kern w:val="2"/>
          <w:sz w:val="22"/>
          <w:szCs w:val="22"/>
          <w:lang w:eastAsia="en-US"/>
        </w:rPr>
        <w:t>termopiezometru</w:t>
      </w:r>
      <w:proofErr w:type="spellEnd"/>
      <w:r w:rsidRPr="00751906">
        <w:rPr>
          <w:rFonts w:eastAsia="Calibri"/>
          <w:kern w:val="2"/>
          <w:sz w:val="22"/>
          <w:szCs w:val="22"/>
          <w:lang w:eastAsia="en-US"/>
        </w:rPr>
        <w:t>).</w:t>
      </w:r>
      <w:r>
        <w:rPr>
          <w:rFonts w:eastAsia="Calibri"/>
          <w:kern w:val="2"/>
          <w:sz w:val="22"/>
          <w:szCs w:val="22"/>
          <w:lang w:eastAsia="en-US"/>
        </w:rPr>
        <w:t xml:space="preserve"> W związku z powyższym, Zamawiający zmienia opis przedmiotu zamówienia w następujący sposób.</w:t>
      </w:r>
    </w:p>
    <w:p w:rsidR="007E6C90" w:rsidRDefault="007E6C90" w:rsidP="007E6C90">
      <w:pPr>
        <w:jc w:val="both"/>
        <w:rPr>
          <w:b/>
          <w:bCs/>
          <w:sz w:val="22"/>
          <w:szCs w:val="22"/>
        </w:rPr>
      </w:pPr>
      <w:r w:rsidRPr="007E6C90">
        <w:rPr>
          <w:b/>
          <w:bCs/>
          <w:sz w:val="22"/>
          <w:szCs w:val="22"/>
        </w:rPr>
        <w:t>Zamiast zapisu:</w:t>
      </w:r>
    </w:p>
    <w:p w:rsidR="00751906" w:rsidRDefault="00751906" w:rsidP="007E6C90">
      <w:pPr>
        <w:jc w:val="both"/>
        <w:rPr>
          <w:b/>
          <w:bCs/>
          <w:sz w:val="22"/>
          <w:szCs w:val="22"/>
        </w:rPr>
      </w:pPr>
    </w:p>
    <w:p w:rsidR="007E6C90" w:rsidRPr="00751906" w:rsidRDefault="007E6C90" w:rsidP="007E6C90">
      <w:pPr>
        <w:suppressAutoHyphens/>
        <w:autoSpaceDN w:val="0"/>
        <w:jc w:val="both"/>
        <w:textAlignment w:val="baseline"/>
        <w:rPr>
          <w:b/>
          <w:bCs/>
          <w:i/>
          <w:sz w:val="24"/>
          <w:szCs w:val="24"/>
          <w:u w:val="single"/>
        </w:rPr>
      </w:pPr>
      <w:r w:rsidRPr="00751906">
        <w:rPr>
          <w:b/>
          <w:bCs/>
          <w:i/>
          <w:sz w:val="24"/>
          <w:szCs w:val="24"/>
          <w:u w:val="single"/>
        </w:rPr>
        <w:t>Szczegółowy opis zamówienia</w:t>
      </w:r>
    </w:p>
    <w:p w:rsidR="007E6C90" w:rsidRPr="007E6C90" w:rsidRDefault="007E6C90" w:rsidP="007E6C90">
      <w:pPr>
        <w:suppressAutoHyphens/>
        <w:autoSpaceDN w:val="0"/>
        <w:jc w:val="both"/>
        <w:textAlignment w:val="baseline"/>
        <w:rPr>
          <w:i/>
          <w:sz w:val="24"/>
          <w:szCs w:val="24"/>
        </w:rPr>
      </w:pPr>
      <w:r w:rsidRPr="007E6C90">
        <w:rPr>
          <w:i/>
          <w:sz w:val="24"/>
          <w:szCs w:val="24"/>
        </w:rPr>
        <w:t>Przedmiotem zamówienia jest opracowanie dokumentacji projektowej, uzyskanie wymaganych przepisami zezwoleń administracyjnych oraz:</w:t>
      </w:r>
    </w:p>
    <w:p w:rsidR="007E6C90" w:rsidRPr="007E6C90" w:rsidRDefault="007E6C90" w:rsidP="007E6C90">
      <w:pPr>
        <w:numPr>
          <w:ilvl w:val="0"/>
          <w:numId w:val="1"/>
        </w:numPr>
        <w:suppressAutoHyphens/>
        <w:autoSpaceDN w:val="0"/>
        <w:contextualSpacing/>
        <w:jc w:val="both"/>
        <w:textAlignment w:val="baseline"/>
        <w:rPr>
          <w:rFonts w:eastAsia="Calibri"/>
          <w:i/>
          <w:sz w:val="24"/>
          <w:szCs w:val="24"/>
          <w:lang w:eastAsia="en-US"/>
        </w:rPr>
      </w:pPr>
      <w:r w:rsidRPr="007E6C90">
        <w:rPr>
          <w:rFonts w:eastAsia="Calibri"/>
          <w:b/>
          <w:i/>
          <w:sz w:val="24"/>
          <w:szCs w:val="24"/>
          <w:lang w:eastAsia="en-US"/>
        </w:rPr>
        <w:t>Zadanie A:</w:t>
      </w:r>
      <w:r w:rsidRPr="007E6C90">
        <w:rPr>
          <w:rFonts w:eastAsia="Calibri"/>
          <w:i/>
          <w:sz w:val="24"/>
          <w:szCs w:val="24"/>
          <w:lang w:eastAsia="en-US"/>
        </w:rPr>
        <w:t xml:space="preserve"> </w:t>
      </w:r>
      <w:bookmarkStart w:id="0" w:name="_Hlk122423573"/>
      <w:r w:rsidRPr="007E6C90">
        <w:rPr>
          <w:rFonts w:eastAsia="Calibri"/>
          <w:i/>
          <w:sz w:val="24"/>
          <w:szCs w:val="24"/>
          <w:lang w:eastAsia="en-US"/>
        </w:rPr>
        <w:t>wykonanie 5 (pięciu) pionowych otworów wiertniczych</w:t>
      </w:r>
      <w:bookmarkEnd w:id="0"/>
      <w:r w:rsidRPr="007E6C90">
        <w:rPr>
          <w:rFonts w:eastAsia="Calibri"/>
          <w:i/>
          <w:sz w:val="24"/>
          <w:szCs w:val="24"/>
          <w:lang w:eastAsia="en-US"/>
        </w:rPr>
        <w:t xml:space="preserve">, z których 2 (dwa) należy zaadaptować na otworowe wymienniki ciepła z bezpośrednim parowaniem, a 3 (trzy) będą stanowić otwory badawczo-pomiarowe oraz 2 (dwóch) poziomych </w:t>
      </w:r>
      <w:bookmarkStart w:id="1" w:name="_Hlk100525415"/>
      <w:r w:rsidRPr="007E6C90">
        <w:rPr>
          <w:rFonts w:eastAsia="Calibri"/>
          <w:i/>
          <w:sz w:val="24"/>
          <w:szCs w:val="24"/>
          <w:lang w:eastAsia="en-US"/>
        </w:rPr>
        <w:t>otworowych wymienników ciepła w technologii HDD</w:t>
      </w:r>
      <w:bookmarkStart w:id="2" w:name="_Hlk100751461"/>
      <w:bookmarkEnd w:id="1"/>
      <w:r w:rsidRPr="007E6C90">
        <w:rPr>
          <w:rFonts w:eastAsia="Calibri"/>
          <w:i/>
          <w:sz w:val="24"/>
          <w:szCs w:val="24"/>
          <w:lang w:eastAsia="en-US"/>
        </w:rPr>
        <w:t>,</w:t>
      </w:r>
      <w:bookmarkEnd w:id="2"/>
    </w:p>
    <w:p w:rsidR="007E6C90" w:rsidRPr="007E6C90" w:rsidRDefault="007E6C90" w:rsidP="007E6C90">
      <w:pPr>
        <w:numPr>
          <w:ilvl w:val="0"/>
          <w:numId w:val="1"/>
        </w:numPr>
        <w:suppressAutoHyphens/>
        <w:autoSpaceDN w:val="0"/>
        <w:contextualSpacing/>
        <w:jc w:val="both"/>
        <w:textAlignment w:val="baseline"/>
        <w:rPr>
          <w:rFonts w:eastAsia="Calibri"/>
          <w:i/>
          <w:sz w:val="24"/>
          <w:szCs w:val="24"/>
          <w:lang w:eastAsia="en-US"/>
        </w:rPr>
      </w:pPr>
      <w:r w:rsidRPr="007E6C90">
        <w:rPr>
          <w:rFonts w:eastAsia="Calibri"/>
          <w:b/>
          <w:i/>
          <w:sz w:val="24"/>
          <w:szCs w:val="24"/>
          <w:lang w:eastAsia="en-US"/>
        </w:rPr>
        <w:t>Zadanie B:</w:t>
      </w:r>
      <w:r w:rsidRPr="007E6C90">
        <w:rPr>
          <w:rFonts w:eastAsia="Calibri"/>
          <w:i/>
          <w:sz w:val="24"/>
          <w:szCs w:val="24"/>
          <w:lang w:eastAsia="en-US"/>
        </w:rPr>
        <w:t xml:space="preserve"> </w:t>
      </w:r>
      <w:bookmarkStart w:id="3" w:name="_Hlk122423609"/>
      <w:r w:rsidRPr="007E6C90">
        <w:rPr>
          <w:rFonts w:eastAsia="Calibri"/>
          <w:i/>
          <w:sz w:val="24"/>
          <w:szCs w:val="24"/>
          <w:lang w:eastAsia="en-US"/>
        </w:rPr>
        <w:t xml:space="preserve">wykonanie dubletu studni geotermalnych </w:t>
      </w:r>
      <w:bookmarkEnd w:id="3"/>
      <w:r w:rsidRPr="007E6C90">
        <w:rPr>
          <w:rFonts w:eastAsia="Calibri"/>
          <w:i/>
          <w:sz w:val="24"/>
          <w:szCs w:val="24"/>
          <w:lang w:eastAsia="en-US"/>
        </w:rPr>
        <w:t xml:space="preserve">(1 studnia eksploatacyjna oraz 1 studnia chłonna) </w:t>
      </w:r>
      <w:bookmarkStart w:id="4" w:name="_Hlk69770358"/>
      <w:r w:rsidRPr="007E6C90">
        <w:rPr>
          <w:rFonts w:eastAsia="Calibri"/>
          <w:i/>
          <w:sz w:val="24"/>
          <w:szCs w:val="24"/>
          <w:lang w:eastAsia="en-US"/>
        </w:rPr>
        <w:t>przy budynku A-4 oraz C-4</w:t>
      </w:r>
      <w:bookmarkEnd w:id="4"/>
      <w:r w:rsidRPr="007E6C90">
        <w:rPr>
          <w:rFonts w:eastAsia="Calibri"/>
          <w:i/>
          <w:sz w:val="24"/>
          <w:szCs w:val="24"/>
          <w:lang w:eastAsia="en-US"/>
        </w:rPr>
        <w:t>.</w:t>
      </w:r>
    </w:p>
    <w:p w:rsidR="007E6C90" w:rsidRPr="007E6C90" w:rsidRDefault="007E6C90" w:rsidP="007E6C90">
      <w:pPr>
        <w:numPr>
          <w:ilvl w:val="0"/>
          <w:numId w:val="1"/>
        </w:numPr>
        <w:suppressAutoHyphens/>
        <w:autoSpaceDN w:val="0"/>
        <w:contextualSpacing/>
        <w:jc w:val="both"/>
        <w:textAlignment w:val="baseline"/>
        <w:rPr>
          <w:rFonts w:eastAsia="Calibri"/>
          <w:i/>
          <w:sz w:val="24"/>
          <w:szCs w:val="24"/>
          <w:lang w:eastAsia="en-US"/>
        </w:rPr>
      </w:pPr>
      <w:r w:rsidRPr="007E6C90">
        <w:rPr>
          <w:rFonts w:eastAsia="Calibri"/>
          <w:b/>
          <w:i/>
          <w:sz w:val="24"/>
          <w:szCs w:val="24"/>
          <w:lang w:eastAsia="en-US"/>
        </w:rPr>
        <w:t>Zadanie C:</w:t>
      </w:r>
      <w:r w:rsidRPr="007E6C90">
        <w:rPr>
          <w:rFonts w:eastAsia="Calibri"/>
          <w:i/>
          <w:sz w:val="24"/>
          <w:szCs w:val="24"/>
          <w:lang w:eastAsia="en-US"/>
        </w:rPr>
        <w:t xml:space="preserve"> </w:t>
      </w:r>
      <w:bookmarkStart w:id="5" w:name="_Hlk122423899"/>
      <w:r w:rsidRPr="007E6C90">
        <w:rPr>
          <w:rFonts w:eastAsia="Calibri"/>
          <w:i/>
          <w:sz w:val="24"/>
          <w:szCs w:val="24"/>
          <w:lang w:eastAsia="en-US"/>
        </w:rPr>
        <w:t>rozbudowę instalacji grzewczej budynku D-2 o dwie pompy ciepła</w:t>
      </w:r>
      <w:bookmarkEnd w:id="5"/>
      <w:r w:rsidRPr="007E6C90">
        <w:rPr>
          <w:rFonts w:eastAsia="Calibri"/>
          <w:i/>
          <w:sz w:val="24"/>
          <w:szCs w:val="24"/>
          <w:lang w:eastAsia="en-US"/>
        </w:rPr>
        <w:t>: pompę ciepła z bezpośrednim parowaniem oraz pompę ciepła typu solanka-woda wraz z osprzętem i podłączeniem do istniejącej instalacji oraz opomiarowaniem.</w:t>
      </w:r>
    </w:p>
    <w:p w:rsidR="007E6C90" w:rsidRPr="007E6C90" w:rsidRDefault="007E6C90" w:rsidP="007E6C90">
      <w:pPr>
        <w:suppressAutoHyphens/>
        <w:autoSpaceDN w:val="0"/>
        <w:jc w:val="both"/>
        <w:textAlignment w:val="baseline"/>
        <w:rPr>
          <w:bCs/>
          <w:i/>
          <w:sz w:val="24"/>
          <w:szCs w:val="24"/>
        </w:rPr>
      </w:pPr>
      <w:r w:rsidRPr="007E6C90">
        <w:rPr>
          <w:bCs/>
          <w:i/>
          <w:sz w:val="24"/>
          <w:szCs w:val="24"/>
        </w:rPr>
        <w:t>Pracę będą realizowane na terenie AGH, przy al. Adama Mickiewicza 30 w Krakowie.</w:t>
      </w:r>
    </w:p>
    <w:p w:rsidR="007E6C90" w:rsidRPr="007E6C90" w:rsidRDefault="007E6C90" w:rsidP="007E6C90">
      <w:pPr>
        <w:suppressAutoHyphens/>
        <w:autoSpaceDN w:val="0"/>
        <w:jc w:val="both"/>
        <w:textAlignment w:val="baseline"/>
        <w:rPr>
          <w:i/>
          <w:sz w:val="24"/>
          <w:szCs w:val="24"/>
        </w:rPr>
      </w:pPr>
    </w:p>
    <w:p w:rsidR="007E6C90" w:rsidRPr="007E6C90" w:rsidRDefault="007E6C90" w:rsidP="007E6C90">
      <w:pPr>
        <w:suppressAutoHyphens/>
        <w:autoSpaceDN w:val="0"/>
        <w:jc w:val="both"/>
        <w:textAlignment w:val="baseline"/>
        <w:rPr>
          <w:b/>
          <w:bCs/>
          <w:i/>
          <w:sz w:val="24"/>
          <w:szCs w:val="24"/>
        </w:rPr>
      </w:pPr>
      <w:r w:rsidRPr="007E6C90">
        <w:rPr>
          <w:b/>
          <w:bCs/>
          <w:i/>
          <w:sz w:val="24"/>
          <w:szCs w:val="24"/>
        </w:rPr>
        <w:lastRenderedPageBreak/>
        <w:t>SZCZEGÓŁOWY ZAKRES PRAC</w:t>
      </w:r>
    </w:p>
    <w:p w:rsidR="007E6C90" w:rsidRPr="007E6C90" w:rsidRDefault="007E6C90" w:rsidP="007E6C90">
      <w:pPr>
        <w:suppressAutoHyphens/>
        <w:autoSpaceDN w:val="0"/>
        <w:jc w:val="both"/>
        <w:textAlignment w:val="baseline"/>
        <w:rPr>
          <w:b/>
          <w:bCs/>
          <w:i/>
          <w:sz w:val="24"/>
          <w:szCs w:val="24"/>
          <w:u w:val="single"/>
        </w:rPr>
      </w:pPr>
      <w:r w:rsidRPr="007E6C90">
        <w:rPr>
          <w:b/>
          <w:bCs/>
          <w:i/>
          <w:sz w:val="24"/>
          <w:szCs w:val="24"/>
          <w:u w:val="single"/>
        </w:rPr>
        <w:t>Zadanie A</w:t>
      </w:r>
      <w:r w:rsidRPr="007E6C90">
        <w:rPr>
          <w:b/>
          <w:bCs/>
          <w:i/>
          <w:sz w:val="24"/>
          <w:szCs w:val="24"/>
        </w:rPr>
        <w:t>:</w:t>
      </w:r>
    </w:p>
    <w:p w:rsidR="007E6C90" w:rsidRPr="007E6C90" w:rsidRDefault="007E6C90" w:rsidP="007E6C90">
      <w:pPr>
        <w:suppressAutoHyphens/>
        <w:autoSpaceDN w:val="0"/>
        <w:jc w:val="both"/>
        <w:textAlignment w:val="baseline"/>
        <w:rPr>
          <w:i/>
          <w:sz w:val="24"/>
          <w:szCs w:val="24"/>
        </w:rPr>
      </w:pPr>
      <w:bookmarkStart w:id="6" w:name="_Hlk68188536"/>
      <w:bookmarkStart w:id="7" w:name="_Hlk61787985"/>
      <w:r w:rsidRPr="007E6C90">
        <w:rPr>
          <w:i/>
          <w:sz w:val="24"/>
          <w:szCs w:val="24"/>
        </w:rPr>
        <w:t>Obejmuje opracowanie dok</w:t>
      </w:r>
      <w:r w:rsidRPr="007E6C90">
        <w:rPr>
          <w:i/>
          <w:color w:val="000000"/>
          <w:sz w:val="24"/>
          <w:szCs w:val="24"/>
        </w:rPr>
        <w:t>umentacji projektowej, uzyskanie wymaganych uzgodnień i zgłoszeń a </w:t>
      </w:r>
      <w:r w:rsidRPr="007E6C90">
        <w:rPr>
          <w:i/>
          <w:sz w:val="24"/>
          <w:szCs w:val="24"/>
        </w:rPr>
        <w:t xml:space="preserve">następnie </w:t>
      </w:r>
      <w:bookmarkEnd w:id="6"/>
      <w:r w:rsidRPr="007E6C90">
        <w:rPr>
          <w:i/>
          <w:sz w:val="24"/>
          <w:szCs w:val="24"/>
        </w:rPr>
        <w:t>wykonanie trzech (3) otworów przy budynku D-2</w:t>
      </w:r>
      <w:bookmarkEnd w:id="7"/>
      <w:r w:rsidRPr="007E6C90">
        <w:rPr>
          <w:i/>
          <w:sz w:val="24"/>
          <w:szCs w:val="24"/>
        </w:rPr>
        <w:t>, każdy otwór o głębokości 30 m (łącznie 90 m) i zaadaptowanie dwóch z nich na otworowe wymienniki ciepła z bezpośrednim parowaniem oraz dwóch (2) otworów obserwacyjnych przy pawilonie A-4.</w:t>
      </w:r>
    </w:p>
    <w:p w:rsidR="007E6C90" w:rsidRPr="007E6C90" w:rsidRDefault="007E6C90" w:rsidP="007E6C90">
      <w:pPr>
        <w:suppressAutoHyphens/>
        <w:autoSpaceDN w:val="0"/>
        <w:jc w:val="both"/>
        <w:textAlignment w:val="baseline"/>
        <w:rPr>
          <w:i/>
          <w:sz w:val="24"/>
          <w:szCs w:val="24"/>
        </w:rPr>
      </w:pPr>
      <w:r w:rsidRPr="007E6C90">
        <w:rPr>
          <w:i/>
          <w:sz w:val="24"/>
          <w:szCs w:val="24"/>
        </w:rPr>
        <w:t>Do jednego (1) z otworów przy D-2, w których zostaną zainstalowane rury bezpośredniego wymiennika ciepła (parownik), należy wprowadzić miedzianą u-rurę (parownika pompy ciepła) wraz z zestawem termometrów a także u-rurkę DN40 PE, oraz wykonać uszczelnienie zaczynem o podwyższonym przewodnictwie cieplnym (2 W/(</w:t>
      </w:r>
      <w:proofErr w:type="spellStart"/>
      <w:r w:rsidRPr="007E6C90">
        <w:rPr>
          <w:i/>
          <w:sz w:val="24"/>
          <w:szCs w:val="24"/>
        </w:rPr>
        <w:t>mK</w:t>
      </w:r>
      <w:proofErr w:type="spellEnd"/>
      <w:r w:rsidRPr="007E6C90">
        <w:rPr>
          <w:i/>
          <w:sz w:val="24"/>
          <w:szCs w:val="24"/>
        </w:rPr>
        <w:t>)).</w:t>
      </w:r>
    </w:p>
    <w:p w:rsidR="007E6C90" w:rsidRPr="007E6C90" w:rsidRDefault="007E6C90" w:rsidP="007E6C90">
      <w:pPr>
        <w:suppressAutoHyphens/>
        <w:autoSpaceDN w:val="0"/>
        <w:jc w:val="both"/>
        <w:textAlignment w:val="baseline"/>
        <w:rPr>
          <w:i/>
          <w:sz w:val="24"/>
          <w:szCs w:val="24"/>
        </w:rPr>
      </w:pPr>
      <w:r w:rsidRPr="007E6C90">
        <w:rPr>
          <w:i/>
          <w:sz w:val="24"/>
          <w:szCs w:val="24"/>
        </w:rPr>
        <w:t>W drugim otworze należy zainstalować miedziany parownik pompy ciepła (bez termometrów). Otwór wypełnić zaczynem o podwyższonym przewodnictwie cieplnym (2 W/(</w:t>
      </w:r>
      <w:proofErr w:type="spellStart"/>
      <w:r w:rsidRPr="007E6C90">
        <w:rPr>
          <w:i/>
          <w:sz w:val="24"/>
          <w:szCs w:val="24"/>
        </w:rPr>
        <w:t>mK</w:t>
      </w:r>
      <w:proofErr w:type="spellEnd"/>
      <w:r w:rsidRPr="007E6C90">
        <w:rPr>
          <w:i/>
          <w:sz w:val="24"/>
          <w:szCs w:val="24"/>
        </w:rPr>
        <w:t>)).</w:t>
      </w:r>
    </w:p>
    <w:p w:rsidR="007E6C90" w:rsidRPr="007E6C90" w:rsidRDefault="007E6C90" w:rsidP="007E6C90">
      <w:pPr>
        <w:suppressAutoHyphens/>
        <w:autoSpaceDN w:val="0"/>
        <w:jc w:val="both"/>
        <w:textAlignment w:val="baseline"/>
        <w:rPr>
          <w:i/>
          <w:sz w:val="24"/>
          <w:szCs w:val="24"/>
        </w:rPr>
      </w:pPr>
      <w:r w:rsidRPr="007E6C90">
        <w:rPr>
          <w:i/>
          <w:sz w:val="24"/>
          <w:szCs w:val="24"/>
        </w:rPr>
        <w:t>Trzeci otwór, oddalony o 2 m od otworu nr 1 należy wyposażyć w czujniki temperatury oraz u-rurkę DN 40 mm w studzience, a następnie uszczelnić.</w:t>
      </w:r>
    </w:p>
    <w:p w:rsidR="007E6C90" w:rsidRPr="007E6C90" w:rsidRDefault="007E6C90" w:rsidP="007E6C90">
      <w:pPr>
        <w:suppressAutoHyphens/>
        <w:autoSpaceDN w:val="0"/>
        <w:jc w:val="both"/>
        <w:textAlignment w:val="baseline"/>
        <w:rPr>
          <w:i/>
          <w:sz w:val="24"/>
          <w:szCs w:val="24"/>
        </w:rPr>
      </w:pPr>
      <w:r w:rsidRPr="007E6C90">
        <w:rPr>
          <w:i/>
          <w:sz w:val="24"/>
          <w:szCs w:val="24"/>
        </w:rPr>
        <w:t>W pozostałych 2 (dwóch) otworach przy pawilonie A-4 należy zainstalować rury PE o długości 30 m i średnicy zewnętrznej DN110 mm PN16, oraz wykonać uszczelnienie zwykłym zaczynem uszczelniającym.</w:t>
      </w:r>
    </w:p>
    <w:p w:rsidR="007E6C90" w:rsidRPr="007E6C90" w:rsidRDefault="007E6C90" w:rsidP="007E6C90">
      <w:pPr>
        <w:suppressAutoHyphens/>
        <w:autoSpaceDN w:val="0"/>
        <w:jc w:val="both"/>
        <w:textAlignment w:val="baseline"/>
        <w:rPr>
          <w:i/>
          <w:sz w:val="24"/>
          <w:szCs w:val="24"/>
        </w:rPr>
      </w:pPr>
      <w:r w:rsidRPr="007E6C90">
        <w:rPr>
          <w:i/>
          <w:sz w:val="24"/>
          <w:szCs w:val="24"/>
        </w:rPr>
        <w:t>Otwory należy wykonać z zachowaniem dystansu pomiędzy osiami otworów 2,5 m. W obydwu otworach należy pozostawić wystający ponad poziom powierzchni dna studzienki fragment rury o wysokości 0,2 m. Rury muszą mieć szczelne dno – brak kontaktu hydraulicznego z górotworem. W celu prawidłowego montażu rur należy wypełnić je wodą na czas instalacji, aby przeciwdziałać siłom wyporu, pozostawić wodę w jednym z tych otworów po jego wykonaniu. Na rurze umieścić zdejmowalny kaptur/pokrywę uniemożliwiającą swobodny dostęp do wnętrza otworu (Załącznik 9).</w:t>
      </w:r>
    </w:p>
    <w:p w:rsidR="007E6C90" w:rsidRPr="007E6C90" w:rsidRDefault="007E6C90" w:rsidP="007E6C90">
      <w:pPr>
        <w:suppressAutoHyphens/>
        <w:autoSpaceDN w:val="0"/>
        <w:jc w:val="both"/>
        <w:textAlignment w:val="baseline"/>
        <w:rPr>
          <w:i/>
          <w:sz w:val="24"/>
          <w:szCs w:val="24"/>
        </w:rPr>
      </w:pPr>
      <w:r w:rsidRPr="007E6C90">
        <w:rPr>
          <w:i/>
          <w:sz w:val="24"/>
          <w:szCs w:val="24"/>
        </w:rPr>
        <w:t xml:space="preserve">Z drugiego otworu przy pawilonie A-4 usunąć wodę. W otworze do wystającego fragmentu rury należy umieścić pokrywę na otworze, którą następnie należy zgrzać z rurą w sposób zapewniający szczelność rury przy ciśnieniach powietrza do 0,8 </w:t>
      </w:r>
      <w:proofErr w:type="spellStart"/>
      <w:r w:rsidRPr="007E6C90">
        <w:rPr>
          <w:i/>
          <w:sz w:val="24"/>
          <w:szCs w:val="24"/>
        </w:rPr>
        <w:t>MPa</w:t>
      </w:r>
      <w:proofErr w:type="spellEnd"/>
      <w:r w:rsidRPr="007E6C90">
        <w:rPr>
          <w:i/>
          <w:sz w:val="24"/>
          <w:szCs w:val="24"/>
        </w:rPr>
        <w:t>. W pokrywie należy umieścić dwa małe otwory (rurki przelotowe). W celu wypompowania wody w jeden z otworów w pokrywie należy umieścić rurę (wąż) sięgającą dna otworu, a w drugą wprowadzić za pomocą sprężarki sprężone powietrze, co wyprze wodę z rury (otworu). Po opróżnieniu otworu z wody należy w tym otworze w pokrywie zainstalować szczelne złącza wkręcane ½ cala. Na obydwu otworach należy zamontować osobne zdejmowalne pokrywy kompozytowe lub z PE. Obydwa otwory przy pawilonie A-4 powinny być umieszczone w studzienkach wg zał. 2.</w:t>
      </w:r>
    </w:p>
    <w:p w:rsidR="007E6C90" w:rsidRPr="007E6C90" w:rsidRDefault="007E6C90" w:rsidP="007E6C90">
      <w:pPr>
        <w:suppressAutoHyphens/>
        <w:autoSpaceDN w:val="0"/>
        <w:jc w:val="both"/>
        <w:textAlignment w:val="baseline"/>
        <w:rPr>
          <w:i/>
          <w:color w:val="000000"/>
          <w:sz w:val="24"/>
          <w:szCs w:val="24"/>
        </w:rPr>
      </w:pP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 xml:space="preserve">Wykonać studzienki </w:t>
      </w:r>
      <w:r w:rsidRPr="007E6C90">
        <w:rPr>
          <w:b/>
          <w:i/>
          <w:color w:val="000000"/>
          <w:sz w:val="24"/>
          <w:szCs w:val="24"/>
        </w:rPr>
        <w:t>A</w:t>
      </w:r>
      <w:r w:rsidRPr="007E6C90">
        <w:rPr>
          <w:i/>
          <w:color w:val="000000"/>
          <w:sz w:val="24"/>
          <w:szCs w:val="24"/>
        </w:rPr>
        <w:t xml:space="preserve">, </w:t>
      </w:r>
      <w:r w:rsidRPr="007E6C90">
        <w:rPr>
          <w:b/>
          <w:i/>
          <w:color w:val="000000"/>
          <w:sz w:val="24"/>
          <w:szCs w:val="24"/>
        </w:rPr>
        <w:t>B</w:t>
      </w:r>
      <w:r w:rsidRPr="007E6C90">
        <w:rPr>
          <w:i/>
          <w:color w:val="000000"/>
          <w:sz w:val="24"/>
          <w:szCs w:val="24"/>
        </w:rPr>
        <w:t xml:space="preserve">, </w:t>
      </w:r>
      <w:r w:rsidRPr="007E6C90">
        <w:rPr>
          <w:b/>
          <w:i/>
          <w:color w:val="000000"/>
          <w:sz w:val="24"/>
          <w:szCs w:val="24"/>
        </w:rPr>
        <w:t>C</w:t>
      </w:r>
      <w:r w:rsidRPr="007E6C90">
        <w:rPr>
          <w:i/>
          <w:color w:val="000000"/>
          <w:sz w:val="24"/>
          <w:szCs w:val="24"/>
        </w:rPr>
        <w:t xml:space="preserve"> i </w:t>
      </w:r>
      <w:r w:rsidRPr="007E6C90">
        <w:rPr>
          <w:b/>
          <w:i/>
          <w:sz w:val="24"/>
          <w:szCs w:val="24"/>
        </w:rPr>
        <w:t xml:space="preserve">D </w:t>
      </w:r>
      <w:r w:rsidRPr="007E6C90">
        <w:rPr>
          <w:i/>
          <w:sz w:val="24"/>
          <w:szCs w:val="24"/>
        </w:rPr>
        <w:t xml:space="preserve">przedstawione na rysunku w załączniku 8. W celu połączenia studzienki przyłączeniowej </w:t>
      </w:r>
      <w:r w:rsidRPr="007E6C90">
        <w:rPr>
          <w:b/>
          <w:i/>
          <w:sz w:val="24"/>
          <w:szCs w:val="24"/>
        </w:rPr>
        <w:t>A</w:t>
      </w:r>
      <w:r w:rsidRPr="007E6C90">
        <w:rPr>
          <w:i/>
          <w:sz w:val="24"/>
          <w:szCs w:val="24"/>
        </w:rPr>
        <w:t xml:space="preserve"> z istniejącą</w:t>
      </w:r>
      <w:r w:rsidRPr="007E6C90">
        <w:rPr>
          <w:i/>
          <w:color w:val="000000"/>
          <w:sz w:val="24"/>
          <w:szCs w:val="24"/>
        </w:rPr>
        <w:t xml:space="preserve"> studzienką przyłączeniową </w:t>
      </w:r>
      <w:r w:rsidRPr="007E6C90">
        <w:rPr>
          <w:b/>
          <w:i/>
          <w:color w:val="000000"/>
          <w:sz w:val="24"/>
          <w:szCs w:val="24"/>
        </w:rPr>
        <w:t>E</w:t>
      </w:r>
      <w:r w:rsidRPr="007E6C90">
        <w:rPr>
          <w:i/>
          <w:color w:val="000000"/>
          <w:sz w:val="24"/>
          <w:szCs w:val="24"/>
        </w:rPr>
        <w:t xml:space="preserve"> należy wykonać </w:t>
      </w:r>
      <w:bookmarkStart w:id="8" w:name="_Hlk69770964"/>
      <w:r w:rsidRPr="007E6C90">
        <w:rPr>
          <w:i/>
          <w:color w:val="000000"/>
          <w:sz w:val="24"/>
          <w:szCs w:val="24"/>
        </w:rPr>
        <w:t xml:space="preserve">horyzontalny przewiert sterowany </w:t>
      </w:r>
      <w:bookmarkEnd w:id="8"/>
      <w:r w:rsidRPr="007E6C90">
        <w:rPr>
          <w:i/>
          <w:color w:val="000000"/>
          <w:sz w:val="24"/>
          <w:szCs w:val="24"/>
        </w:rPr>
        <w:t xml:space="preserve">(HDD-2) pod drogą wewnętrzną. Przez przewiert HDD-2 należy przeprowadzić 5 rur PE DN40 pomiędzy wykonaną przez Wykonawcę studzienką przyłączeniową </w:t>
      </w:r>
      <w:r w:rsidRPr="007E6C90">
        <w:rPr>
          <w:b/>
          <w:i/>
          <w:color w:val="000000"/>
          <w:sz w:val="24"/>
          <w:szCs w:val="24"/>
        </w:rPr>
        <w:t>A</w:t>
      </w:r>
      <w:r w:rsidRPr="007E6C90">
        <w:rPr>
          <w:i/>
          <w:color w:val="000000"/>
          <w:sz w:val="24"/>
          <w:szCs w:val="24"/>
        </w:rPr>
        <w:t xml:space="preserve"> przy budynku A-4, a istniejącą studzienką zbiorczą </w:t>
      </w:r>
      <w:r w:rsidRPr="007E6C90">
        <w:rPr>
          <w:b/>
          <w:i/>
          <w:color w:val="000000"/>
          <w:sz w:val="24"/>
          <w:szCs w:val="24"/>
        </w:rPr>
        <w:t>E</w:t>
      </w:r>
      <w:r w:rsidRPr="007E6C90">
        <w:rPr>
          <w:i/>
          <w:color w:val="000000"/>
          <w:sz w:val="24"/>
          <w:szCs w:val="24"/>
        </w:rPr>
        <w:t xml:space="preserve"> przy budynku D-2. 2 (dwie) z ww. rur będą stanowić poziomy otworowy wymiennik ciepła, kolejne 2 (dwie) </w:t>
      </w:r>
      <w:r w:rsidRPr="007E6C90">
        <w:rPr>
          <w:i/>
          <w:color w:val="000000"/>
          <w:sz w:val="24"/>
          <w:szCs w:val="24"/>
        </w:rPr>
        <w:lastRenderedPageBreak/>
        <w:t>przyłącza do studni z zadania B (dopływ i odpływ z budynku – do dubletu studni). W piątej rurze (dopuszcza się zastosowanie tutaj rury DN32) będą poprowadzone przewody do zasilania urządzeń (m.in. pompy głębinowej) i komunikacji z osprzętem pomiarowym. Należy mieć to na uwadze przy dobieraniu średnicy przewiertu.</w:t>
      </w:r>
    </w:p>
    <w:p w:rsidR="007E6C90" w:rsidRPr="007E6C90" w:rsidRDefault="007E6C90" w:rsidP="007E6C90">
      <w:pPr>
        <w:suppressAutoHyphens/>
        <w:autoSpaceDN w:val="0"/>
        <w:jc w:val="both"/>
        <w:textAlignment w:val="baseline"/>
        <w:rPr>
          <w:i/>
          <w:color w:val="000000"/>
          <w:sz w:val="24"/>
          <w:szCs w:val="24"/>
        </w:rPr>
      </w:pP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 xml:space="preserve">Zakres przedmiotu zamówienia obejmuje również wykonanie studzienek rewizyjnych </w:t>
      </w:r>
      <w:r w:rsidRPr="007E6C90">
        <w:rPr>
          <w:b/>
          <w:i/>
          <w:color w:val="000000"/>
          <w:sz w:val="24"/>
          <w:szCs w:val="24"/>
        </w:rPr>
        <w:t>C</w:t>
      </w:r>
      <w:r w:rsidRPr="007E6C90">
        <w:rPr>
          <w:i/>
          <w:color w:val="000000"/>
          <w:sz w:val="24"/>
          <w:szCs w:val="24"/>
        </w:rPr>
        <w:t xml:space="preserve"> i </w:t>
      </w:r>
      <w:r w:rsidRPr="007E6C90">
        <w:rPr>
          <w:b/>
          <w:i/>
          <w:color w:val="000000"/>
          <w:sz w:val="24"/>
          <w:szCs w:val="24"/>
        </w:rPr>
        <w:t>D</w:t>
      </w:r>
      <w:r w:rsidRPr="007E6C90">
        <w:rPr>
          <w:i/>
          <w:color w:val="000000"/>
          <w:sz w:val="24"/>
          <w:szCs w:val="24"/>
        </w:rPr>
        <w:t xml:space="preserve"> wraz z zaworami odcinającymi – studzienki rewizyjne przy studniach: eksploatacyjnej i chłonnej. Wykonanie, z zastosowaniem horyzontalnego przewiertu sterowanego HDD-1, połączenia pomiędzy studnią przyłączeniową </w:t>
      </w:r>
      <w:r w:rsidRPr="007E6C90">
        <w:rPr>
          <w:b/>
          <w:i/>
          <w:color w:val="000000"/>
          <w:sz w:val="24"/>
          <w:szCs w:val="24"/>
        </w:rPr>
        <w:t xml:space="preserve">A </w:t>
      </w:r>
      <w:r w:rsidRPr="007E6C90">
        <w:rPr>
          <w:i/>
          <w:color w:val="000000"/>
          <w:sz w:val="24"/>
          <w:szCs w:val="24"/>
        </w:rPr>
        <w:t xml:space="preserve">przy budynku A-4 a studzienką przyłączeniową </w:t>
      </w:r>
      <w:r w:rsidRPr="007E6C90">
        <w:rPr>
          <w:b/>
          <w:i/>
          <w:color w:val="000000"/>
          <w:sz w:val="24"/>
          <w:szCs w:val="24"/>
        </w:rPr>
        <w:t>B</w:t>
      </w:r>
      <w:r w:rsidRPr="007E6C90">
        <w:rPr>
          <w:i/>
          <w:color w:val="000000"/>
          <w:sz w:val="24"/>
          <w:szCs w:val="24"/>
        </w:rPr>
        <w:t xml:space="preserve"> w rejonie budynku C-4/C-6. Poprowadzenie w ww. przewiercie 4 rur PE DN40.</w:t>
      </w:r>
    </w:p>
    <w:p w:rsidR="007E6C90" w:rsidRPr="007E6C90" w:rsidRDefault="007E6C90" w:rsidP="007E6C90">
      <w:pPr>
        <w:suppressAutoHyphens/>
        <w:autoSpaceDN w:val="0"/>
        <w:jc w:val="both"/>
        <w:textAlignment w:val="baseline"/>
        <w:rPr>
          <w:i/>
          <w:sz w:val="24"/>
          <w:szCs w:val="24"/>
        </w:rPr>
      </w:pPr>
      <w:r w:rsidRPr="007E6C90">
        <w:rPr>
          <w:i/>
          <w:color w:val="000000"/>
          <w:sz w:val="24"/>
          <w:szCs w:val="24"/>
        </w:rPr>
        <w:t xml:space="preserve">W przewiercie HDD-1 i HDD-2 dwie spośród rur PE DN40 będą stanowiły wymiennik ciepła typu pojedyncza U-rura. W studzience </w:t>
      </w:r>
      <w:r w:rsidRPr="007E6C90">
        <w:rPr>
          <w:b/>
          <w:bCs/>
          <w:i/>
          <w:color w:val="000000"/>
          <w:sz w:val="24"/>
          <w:szCs w:val="24"/>
        </w:rPr>
        <w:t>E</w:t>
      </w:r>
      <w:r w:rsidRPr="007E6C90">
        <w:rPr>
          <w:i/>
          <w:color w:val="000000"/>
          <w:sz w:val="24"/>
          <w:szCs w:val="24"/>
        </w:rPr>
        <w:t xml:space="preserve"> należy </w:t>
      </w:r>
      <w:r w:rsidRPr="007E6C90">
        <w:rPr>
          <w:i/>
          <w:sz w:val="24"/>
          <w:szCs w:val="24"/>
        </w:rPr>
        <w:t>podłączyć je do rozdzielaczy istniejącej instalacji otworowych wymienników ciepła (glikolowej). Po wykonaniu instalacji Wykonawca jest zobowiązany do przeprowadzenia prób szczelności instalacji – otworów wypełnionych wodą (ciśnienie nie mniejsze niż 5 bar, czas nie krótszy niż 24 godziny).</w:t>
      </w:r>
    </w:p>
    <w:p w:rsidR="007E6C90" w:rsidRPr="007E6C90" w:rsidRDefault="007E6C90" w:rsidP="007E6C90">
      <w:pPr>
        <w:widowControl w:val="0"/>
        <w:suppressAutoHyphens/>
        <w:autoSpaceDE w:val="0"/>
        <w:autoSpaceDN w:val="0"/>
        <w:adjustRightInd w:val="0"/>
        <w:jc w:val="both"/>
        <w:rPr>
          <w:bCs/>
          <w:i/>
          <w:iCs/>
          <w:sz w:val="24"/>
          <w:szCs w:val="24"/>
        </w:rPr>
      </w:pPr>
      <w:r w:rsidRPr="007E6C90">
        <w:rPr>
          <w:bCs/>
          <w:i/>
          <w:iCs/>
          <w:sz w:val="24"/>
          <w:szCs w:val="24"/>
        </w:rPr>
        <w:t>Otwory badawczo-pomiarowe z rurami PN16 DN110 (zał. 2) wykonać w wybetonowanej komorze (studzience) z pokrywą metalową lub tworzywową, wg rysunku przedstawionego w załączniku nr 9.</w:t>
      </w:r>
    </w:p>
    <w:p w:rsidR="007E6C90" w:rsidRPr="007E6C90" w:rsidRDefault="007E6C90" w:rsidP="007E6C90">
      <w:pPr>
        <w:suppressAutoHyphens/>
        <w:autoSpaceDN w:val="0"/>
        <w:jc w:val="both"/>
        <w:textAlignment w:val="baseline"/>
        <w:rPr>
          <w:i/>
          <w:sz w:val="24"/>
          <w:szCs w:val="24"/>
        </w:rPr>
      </w:pPr>
    </w:p>
    <w:p w:rsidR="007E6C90" w:rsidRPr="007E6C90" w:rsidRDefault="007E6C90" w:rsidP="007E6C90">
      <w:pPr>
        <w:suppressAutoHyphens/>
        <w:autoSpaceDN w:val="0"/>
        <w:jc w:val="both"/>
        <w:textAlignment w:val="baseline"/>
        <w:rPr>
          <w:i/>
          <w:sz w:val="24"/>
          <w:szCs w:val="24"/>
        </w:rPr>
      </w:pPr>
      <w:r w:rsidRPr="007E6C90">
        <w:rPr>
          <w:i/>
          <w:sz w:val="24"/>
          <w:szCs w:val="24"/>
        </w:rPr>
        <w:t>Ze względu na ryzyko uszkodzenia instalacji podziemnych znajdujących się w rejonie projektowanych odwiertów prace ziemne/geologiczne należy wykonać ręcznie do głębokości 2 m, następnie dokonać lokalizacji dalszego wiercenia metoda obrotową. Pierwsze metry wiercenia otworu należy zabezpieczyć rurą okładzinową.</w:t>
      </w:r>
    </w:p>
    <w:p w:rsidR="007E6C90" w:rsidRPr="007E6C90" w:rsidRDefault="007E6C90" w:rsidP="007E6C90">
      <w:pPr>
        <w:suppressAutoHyphens/>
        <w:autoSpaceDN w:val="0"/>
        <w:jc w:val="both"/>
        <w:textAlignment w:val="baseline"/>
        <w:rPr>
          <w:i/>
          <w:sz w:val="24"/>
          <w:szCs w:val="24"/>
        </w:rPr>
      </w:pP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W zakresie zadania A jest również doprowadzenie przyłączy do studni (</w:t>
      </w:r>
      <w:proofErr w:type="spellStart"/>
      <w:r w:rsidRPr="007E6C90">
        <w:rPr>
          <w:i/>
          <w:color w:val="000000"/>
          <w:sz w:val="24"/>
          <w:szCs w:val="24"/>
        </w:rPr>
        <w:t>czerpnej</w:t>
      </w:r>
      <w:proofErr w:type="spellEnd"/>
      <w:r w:rsidRPr="007E6C90">
        <w:rPr>
          <w:i/>
          <w:color w:val="000000"/>
          <w:sz w:val="24"/>
          <w:szCs w:val="24"/>
        </w:rPr>
        <w:t xml:space="preserve"> i chłonnej) oraz wymienników ciepła z bezpośrednim parowaniem z istniejącej studzienki przyłączeniowej </w:t>
      </w:r>
      <w:r w:rsidRPr="007E6C90">
        <w:rPr>
          <w:b/>
          <w:i/>
          <w:color w:val="000000"/>
          <w:sz w:val="24"/>
          <w:szCs w:val="24"/>
        </w:rPr>
        <w:t xml:space="preserve">E </w:t>
      </w:r>
      <w:r w:rsidRPr="007E6C90">
        <w:rPr>
          <w:i/>
          <w:color w:val="000000"/>
          <w:sz w:val="24"/>
          <w:szCs w:val="24"/>
        </w:rPr>
        <w:t>do pomieszczenia</w:t>
      </w:r>
      <w:r w:rsidRPr="007E6C90">
        <w:rPr>
          <w:b/>
          <w:i/>
          <w:color w:val="000000"/>
          <w:sz w:val="24"/>
          <w:szCs w:val="24"/>
        </w:rPr>
        <w:t xml:space="preserve"> </w:t>
      </w:r>
      <w:r w:rsidRPr="007E6C90">
        <w:rPr>
          <w:i/>
          <w:color w:val="000000"/>
          <w:sz w:val="24"/>
          <w:szCs w:val="24"/>
        </w:rPr>
        <w:t>Laboratorium Geoenergetyki zlokalizowanego w budynku D-2.</w:t>
      </w:r>
    </w:p>
    <w:p w:rsidR="007E6C90" w:rsidRPr="007E6C90" w:rsidRDefault="007E6C90" w:rsidP="007E6C90">
      <w:pPr>
        <w:suppressAutoHyphens/>
        <w:autoSpaceDN w:val="0"/>
        <w:jc w:val="both"/>
        <w:textAlignment w:val="baseline"/>
        <w:rPr>
          <w:i/>
          <w:sz w:val="24"/>
          <w:szCs w:val="24"/>
        </w:rPr>
      </w:pPr>
    </w:p>
    <w:p w:rsidR="007E6C90" w:rsidRPr="007E6C90" w:rsidRDefault="007E6C90" w:rsidP="007E6C90">
      <w:pPr>
        <w:suppressAutoHyphens/>
        <w:autoSpaceDN w:val="0"/>
        <w:jc w:val="both"/>
        <w:textAlignment w:val="baseline"/>
        <w:rPr>
          <w:i/>
          <w:sz w:val="24"/>
          <w:szCs w:val="24"/>
          <w:u w:val="single"/>
        </w:rPr>
      </w:pPr>
      <w:bookmarkStart w:id="9" w:name="_Hlk79570732"/>
      <w:r w:rsidRPr="007E6C90">
        <w:rPr>
          <w:i/>
          <w:sz w:val="24"/>
          <w:szCs w:val="24"/>
          <w:u w:val="single"/>
        </w:rPr>
        <w:t>Realizacja zadania A jest podzielona na 2 etapy, które obejmują:</w:t>
      </w:r>
    </w:p>
    <w:p w:rsidR="007E6C90" w:rsidRPr="007E6C90" w:rsidRDefault="007E6C90" w:rsidP="007E6C90">
      <w:pPr>
        <w:suppressAutoHyphens/>
        <w:autoSpaceDN w:val="0"/>
        <w:jc w:val="both"/>
        <w:textAlignment w:val="baseline"/>
        <w:rPr>
          <w:i/>
          <w:sz w:val="24"/>
          <w:szCs w:val="24"/>
        </w:rPr>
      </w:pPr>
      <w:r w:rsidRPr="007E6C90">
        <w:rPr>
          <w:i/>
          <w:sz w:val="24"/>
          <w:szCs w:val="24"/>
        </w:rPr>
        <w:t>Etap A1:</w:t>
      </w:r>
    </w:p>
    <w:p w:rsidR="007E6C90" w:rsidRPr="007E6C90" w:rsidRDefault="007E6C90" w:rsidP="007E6C90">
      <w:pPr>
        <w:numPr>
          <w:ilvl w:val="0"/>
          <w:numId w:val="2"/>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opracowanie projektu technicznego instalacji otworowych wymienników ciepła wraz z przyłączami, uzgodnienie dokumentacji w ZUDP / Wydziale Geodezji Urzędu Miasta Krakowa,</w:t>
      </w:r>
    </w:p>
    <w:p w:rsidR="007E6C90" w:rsidRPr="007E6C90" w:rsidRDefault="007E6C90" w:rsidP="007E6C90">
      <w:pPr>
        <w:numPr>
          <w:ilvl w:val="0"/>
          <w:numId w:val="2"/>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zgłoszenie zamiaru wykonania robót w Wydziale Architektury i Urbanistyki Urzędu Miasta Krakowa wraz z uzyskaniem zaświadczenia o braku sprzeciwu do zgłoszenia wykonania robót,</w:t>
      </w:r>
    </w:p>
    <w:p w:rsidR="007E6C90" w:rsidRPr="007E6C90" w:rsidRDefault="007E6C90" w:rsidP="007E6C90">
      <w:pPr>
        <w:numPr>
          <w:ilvl w:val="0"/>
          <w:numId w:val="2"/>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uzyskanie innych, wymaganych przepisami prawa pozwoleń (jeżeli będą wymagane).</w:t>
      </w:r>
    </w:p>
    <w:p w:rsidR="007E6C90" w:rsidRPr="007E6C90" w:rsidRDefault="007E6C90" w:rsidP="007E6C90">
      <w:pPr>
        <w:suppressAutoHyphens/>
        <w:autoSpaceDN w:val="0"/>
        <w:jc w:val="both"/>
        <w:textAlignment w:val="baseline"/>
        <w:rPr>
          <w:i/>
          <w:sz w:val="24"/>
          <w:szCs w:val="24"/>
        </w:rPr>
      </w:pPr>
      <w:r w:rsidRPr="007E6C90">
        <w:rPr>
          <w:i/>
          <w:sz w:val="24"/>
          <w:szCs w:val="24"/>
        </w:rPr>
        <w:t xml:space="preserve">Etap A2: </w:t>
      </w:r>
    </w:p>
    <w:p w:rsidR="007E6C90" w:rsidRPr="007E6C90" w:rsidRDefault="007E6C90" w:rsidP="007E6C90">
      <w:pPr>
        <w:numPr>
          <w:ilvl w:val="0"/>
          <w:numId w:val="3"/>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wykonanie robót geologiczno-budowlanych i instalacyjnych,</w:t>
      </w:r>
    </w:p>
    <w:p w:rsidR="007E6C90" w:rsidRPr="007E6C90" w:rsidRDefault="007E6C90" w:rsidP="007E6C90">
      <w:pPr>
        <w:numPr>
          <w:ilvl w:val="0"/>
          <w:numId w:val="3"/>
        </w:numPr>
        <w:suppressAutoHyphens/>
        <w:autoSpaceDN w:val="0"/>
        <w:contextualSpacing/>
        <w:jc w:val="both"/>
        <w:textAlignment w:val="baseline"/>
        <w:rPr>
          <w:rFonts w:eastAsia="Calibri"/>
          <w:i/>
          <w:sz w:val="24"/>
          <w:szCs w:val="24"/>
          <w:lang w:eastAsia="en-US"/>
        </w:rPr>
      </w:pPr>
      <w:bookmarkStart w:id="10" w:name="_Hlk100785768"/>
      <w:r w:rsidRPr="007E6C90">
        <w:rPr>
          <w:rFonts w:eastAsia="Calibri"/>
          <w:i/>
          <w:sz w:val="24"/>
          <w:szCs w:val="24"/>
          <w:lang w:eastAsia="en-US"/>
        </w:rPr>
        <w:t>opracowanie dokumentacji powykonawczej.</w:t>
      </w:r>
    </w:p>
    <w:bookmarkEnd w:id="9"/>
    <w:bookmarkEnd w:id="10"/>
    <w:p w:rsidR="007E6C90" w:rsidRPr="007E6C90" w:rsidRDefault="007E6C90" w:rsidP="007E6C90">
      <w:pPr>
        <w:suppressAutoHyphens/>
        <w:autoSpaceDN w:val="0"/>
        <w:jc w:val="both"/>
        <w:textAlignment w:val="baseline"/>
        <w:rPr>
          <w:i/>
          <w:color w:val="000000"/>
          <w:sz w:val="24"/>
          <w:szCs w:val="24"/>
        </w:rPr>
      </w:pPr>
    </w:p>
    <w:p w:rsidR="007E6C90" w:rsidRPr="007E6C90" w:rsidRDefault="007E6C90" w:rsidP="007E6C90">
      <w:pPr>
        <w:suppressAutoHyphens/>
        <w:autoSpaceDN w:val="0"/>
        <w:jc w:val="both"/>
        <w:textAlignment w:val="baseline"/>
        <w:rPr>
          <w:b/>
          <w:bCs/>
          <w:i/>
          <w:color w:val="000000"/>
          <w:sz w:val="24"/>
          <w:szCs w:val="24"/>
        </w:rPr>
      </w:pPr>
      <w:r w:rsidRPr="007E6C90">
        <w:rPr>
          <w:b/>
          <w:bCs/>
          <w:i/>
          <w:color w:val="000000"/>
          <w:sz w:val="24"/>
          <w:szCs w:val="24"/>
          <w:u w:val="single"/>
        </w:rPr>
        <w:t>Zadanie B</w:t>
      </w:r>
      <w:r w:rsidRPr="007E6C90">
        <w:rPr>
          <w:b/>
          <w:bCs/>
          <w:i/>
          <w:color w:val="000000"/>
          <w:sz w:val="24"/>
          <w:szCs w:val="24"/>
        </w:rPr>
        <w:t>:</w:t>
      </w:r>
    </w:p>
    <w:p w:rsidR="007E6C90" w:rsidRPr="007E6C90" w:rsidRDefault="007E6C90" w:rsidP="007E6C90">
      <w:pPr>
        <w:suppressAutoHyphens/>
        <w:autoSpaceDN w:val="0"/>
        <w:jc w:val="both"/>
        <w:textAlignment w:val="baseline"/>
        <w:rPr>
          <w:i/>
          <w:sz w:val="24"/>
          <w:szCs w:val="24"/>
        </w:rPr>
      </w:pPr>
      <w:bookmarkStart w:id="11" w:name="_Hlk68771473"/>
      <w:r w:rsidRPr="007E6C90">
        <w:rPr>
          <w:i/>
          <w:color w:val="000000"/>
          <w:sz w:val="24"/>
          <w:szCs w:val="24"/>
        </w:rPr>
        <w:t xml:space="preserve">Obejmuje opracowanie dokumentacji projektowej, uzyskanie wymaganych zezwoleń administracyjnych i wykonanie </w:t>
      </w:r>
      <w:bookmarkEnd w:id="11"/>
      <w:r w:rsidRPr="007E6C90">
        <w:rPr>
          <w:i/>
          <w:color w:val="000000"/>
          <w:sz w:val="24"/>
          <w:szCs w:val="24"/>
        </w:rPr>
        <w:t>dubletu studni geotermalnych (1 studnia eksploatacyjna i 1 chłonna) przy budynku A-4 oraz C-4. Każdy otwór o głębokości 20 m; dostarczenie i instalację pompy głębinowej w otworze eksploatacyjnym wraz z rurami. Przedmiot zamówienia obejmuje również podłączenie studni do instalacji wykonanej w ramach zadania A.</w:t>
      </w:r>
    </w:p>
    <w:p w:rsidR="007E6C90" w:rsidRPr="007E6C90" w:rsidRDefault="007E6C90" w:rsidP="007E6C90">
      <w:pPr>
        <w:suppressAutoHyphens/>
        <w:autoSpaceDN w:val="0"/>
        <w:jc w:val="both"/>
        <w:textAlignment w:val="baseline"/>
        <w:rPr>
          <w:i/>
          <w:color w:val="000000"/>
          <w:sz w:val="24"/>
          <w:szCs w:val="24"/>
        </w:rPr>
      </w:pPr>
      <w:r w:rsidRPr="007E6C90">
        <w:rPr>
          <w:i/>
          <w:sz w:val="24"/>
          <w:szCs w:val="24"/>
        </w:rPr>
        <w:t>Planowana wydajność studni eksploatacyjnej/chłonność studni chłonnej wynosi 2 m</w:t>
      </w:r>
      <w:r w:rsidRPr="007E6C90">
        <w:rPr>
          <w:i/>
          <w:sz w:val="24"/>
          <w:szCs w:val="24"/>
          <w:vertAlign w:val="superscript"/>
        </w:rPr>
        <w:t>3</w:t>
      </w:r>
      <w:r w:rsidRPr="007E6C90">
        <w:rPr>
          <w:i/>
          <w:sz w:val="24"/>
          <w:szCs w:val="24"/>
        </w:rPr>
        <w:t>/h, przy czym dobowy pobór wody ze studni nie przekroczy 5 m</w:t>
      </w:r>
      <w:r w:rsidRPr="007E6C90">
        <w:rPr>
          <w:i/>
          <w:sz w:val="24"/>
          <w:szCs w:val="24"/>
          <w:vertAlign w:val="superscript"/>
        </w:rPr>
        <w:t>3</w:t>
      </w:r>
      <w:r w:rsidRPr="007E6C90">
        <w:rPr>
          <w:i/>
          <w:sz w:val="24"/>
          <w:szCs w:val="24"/>
        </w:rPr>
        <w:t xml:space="preserve"> (instalacja geotermalna będzie wykorzystywana tylko do celów badawczych i dydaktycznych). Wykonanie pompowań oczyszczających i próbnych – z próbą chłonności oraz badań laboratoryjnych. Studnia chłonna</w:t>
      </w:r>
      <w:r w:rsidRPr="007E6C90">
        <w:rPr>
          <w:i/>
          <w:color w:val="000000"/>
          <w:sz w:val="24"/>
          <w:szCs w:val="24"/>
        </w:rPr>
        <w:t xml:space="preserve"> może pracować pod ciśnieniem. W związku z tym należy odpowiednio dobrać parametry pompy głębinowej, po pompowaniach próbnych. Woda z pompowań próbnych będzie odprowadzana do kanalizacji.</w:t>
      </w:r>
    </w:p>
    <w:p w:rsidR="007E6C90" w:rsidRPr="007E6C90" w:rsidRDefault="007E6C90" w:rsidP="007E6C90">
      <w:pPr>
        <w:suppressAutoHyphens/>
        <w:autoSpaceDN w:val="0"/>
        <w:jc w:val="both"/>
        <w:textAlignment w:val="baseline"/>
        <w:rPr>
          <w:i/>
          <w:color w:val="000000"/>
          <w:sz w:val="24"/>
          <w:szCs w:val="24"/>
        </w:rPr>
      </w:pPr>
    </w:p>
    <w:p w:rsidR="007E6C90" w:rsidRPr="007E6C90" w:rsidRDefault="007E6C90" w:rsidP="007E6C90">
      <w:pPr>
        <w:suppressAutoHyphens/>
        <w:autoSpaceDN w:val="0"/>
        <w:jc w:val="both"/>
        <w:textAlignment w:val="baseline"/>
        <w:rPr>
          <w:i/>
          <w:color w:val="000000"/>
          <w:sz w:val="24"/>
          <w:szCs w:val="24"/>
        </w:rPr>
      </w:pPr>
      <w:bookmarkStart w:id="12" w:name="_Hlk68773261"/>
      <w:r w:rsidRPr="007E6C90">
        <w:rPr>
          <w:i/>
          <w:color w:val="000000"/>
          <w:sz w:val="24"/>
          <w:szCs w:val="24"/>
        </w:rPr>
        <w:t>Lokalizację instalacji będących przedmiotem zadania A i B oraz schemat połączeń pomiędzy studniami przedstawiono w załączniku 8.</w:t>
      </w:r>
      <w:bookmarkEnd w:id="12"/>
    </w:p>
    <w:p w:rsidR="007E6C90" w:rsidRPr="007E6C90" w:rsidRDefault="007E6C90" w:rsidP="007E6C90">
      <w:pPr>
        <w:suppressAutoHyphens/>
        <w:autoSpaceDN w:val="0"/>
        <w:jc w:val="both"/>
        <w:textAlignment w:val="baseline"/>
        <w:rPr>
          <w:i/>
          <w:color w:val="000000"/>
          <w:sz w:val="24"/>
          <w:szCs w:val="24"/>
        </w:rPr>
      </w:pP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Oznaczenia na rys. w załączniku nr 8:</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1 – 2 (dwa) otwory zaadaptowane na otworowe wymienniki ciepła z bezpośrednim parowaniem czynnika roboczego o głębokości 30 m,</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 xml:space="preserve">2 – Studzienka przyłączeniowa </w:t>
      </w:r>
      <w:r w:rsidRPr="007E6C90">
        <w:rPr>
          <w:b/>
          <w:bCs/>
          <w:i/>
          <w:color w:val="000000"/>
          <w:sz w:val="24"/>
          <w:szCs w:val="24"/>
        </w:rPr>
        <w:t>E</w:t>
      </w:r>
      <w:r w:rsidRPr="007E6C90">
        <w:rPr>
          <w:i/>
          <w:color w:val="000000"/>
          <w:sz w:val="24"/>
          <w:szCs w:val="24"/>
        </w:rPr>
        <w:t xml:space="preserve"> przy budynku D-2 (już istniejąca), koniec HDD-2,</w:t>
      </w:r>
    </w:p>
    <w:p w:rsidR="007E6C90" w:rsidRPr="007E6C90" w:rsidRDefault="007E6C90" w:rsidP="007E6C90">
      <w:pPr>
        <w:suppressAutoHyphens/>
        <w:autoSpaceDN w:val="0"/>
        <w:jc w:val="both"/>
        <w:textAlignment w:val="baseline"/>
        <w:rPr>
          <w:b/>
          <w:bCs/>
          <w:i/>
          <w:color w:val="000000"/>
          <w:sz w:val="24"/>
          <w:szCs w:val="24"/>
        </w:rPr>
      </w:pPr>
      <w:r w:rsidRPr="007E6C90">
        <w:rPr>
          <w:i/>
          <w:color w:val="000000"/>
          <w:sz w:val="24"/>
          <w:szCs w:val="24"/>
        </w:rPr>
        <w:t xml:space="preserve">3 – Studnia eksploatacyjna o głębokości 20 m z pompą głębinową wraz z studzienką rewizyjną </w:t>
      </w:r>
      <w:r w:rsidRPr="007E6C90">
        <w:rPr>
          <w:b/>
          <w:bCs/>
          <w:i/>
          <w:color w:val="000000"/>
          <w:sz w:val="24"/>
          <w:szCs w:val="24"/>
        </w:rPr>
        <w:t xml:space="preserve">C </w:t>
      </w:r>
      <w:r w:rsidRPr="007E6C90">
        <w:rPr>
          <w:bCs/>
          <w:i/>
          <w:color w:val="000000"/>
          <w:sz w:val="24"/>
          <w:szCs w:val="24"/>
        </w:rPr>
        <w:t>i zaworem</w:t>
      </w:r>
      <w:r w:rsidRPr="007E6C90">
        <w:rPr>
          <w:b/>
          <w:bCs/>
          <w:i/>
          <w:color w:val="000000"/>
          <w:sz w:val="24"/>
          <w:szCs w:val="24"/>
        </w:rPr>
        <w:t>,</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 xml:space="preserve">4 – Studzienka przyłączeniowa </w:t>
      </w:r>
      <w:r w:rsidRPr="007E6C90">
        <w:rPr>
          <w:b/>
          <w:i/>
          <w:color w:val="000000"/>
          <w:sz w:val="24"/>
          <w:szCs w:val="24"/>
        </w:rPr>
        <w:t>A</w:t>
      </w:r>
      <w:r w:rsidRPr="007E6C90">
        <w:rPr>
          <w:i/>
          <w:color w:val="000000"/>
          <w:sz w:val="24"/>
          <w:szCs w:val="24"/>
        </w:rPr>
        <w:t xml:space="preserve"> przy budynku A-4, początek HDD-1 i HDD-2,</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5 – 2 (dwa) otwory badawczo-pomiarowe DN110 mm o głębokości 30 m w studzienkach (komorach),</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 xml:space="preserve">6 – Studzienka przyłączeniowa </w:t>
      </w:r>
      <w:r w:rsidRPr="007E6C90">
        <w:rPr>
          <w:b/>
          <w:bCs/>
          <w:i/>
          <w:color w:val="000000"/>
          <w:sz w:val="24"/>
          <w:szCs w:val="24"/>
        </w:rPr>
        <w:t xml:space="preserve">B </w:t>
      </w:r>
      <w:r w:rsidRPr="007E6C90">
        <w:rPr>
          <w:i/>
          <w:color w:val="000000"/>
          <w:sz w:val="24"/>
          <w:szCs w:val="24"/>
        </w:rPr>
        <w:t xml:space="preserve">przy budynku C-4, koniec HDD-1, </w:t>
      </w:r>
      <w:proofErr w:type="spellStart"/>
      <w:r w:rsidRPr="007E6C90">
        <w:rPr>
          <w:i/>
          <w:color w:val="000000"/>
          <w:sz w:val="24"/>
          <w:szCs w:val="24"/>
        </w:rPr>
        <w:t>zgrzew</w:t>
      </w:r>
      <w:proofErr w:type="spellEnd"/>
      <w:r w:rsidRPr="007E6C90">
        <w:rPr>
          <w:i/>
          <w:color w:val="000000"/>
          <w:sz w:val="24"/>
          <w:szCs w:val="24"/>
        </w:rPr>
        <w:t xml:space="preserve"> rur 2×DN40 w u-rurkę - z termometrem,</w:t>
      </w:r>
    </w:p>
    <w:p w:rsidR="007E6C90" w:rsidRPr="007E6C90" w:rsidRDefault="007E6C90" w:rsidP="007E6C90">
      <w:pPr>
        <w:suppressAutoHyphens/>
        <w:autoSpaceDN w:val="0"/>
        <w:jc w:val="both"/>
        <w:textAlignment w:val="baseline"/>
        <w:rPr>
          <w:b/>
          <w:bCs/>
          <w:i/>
          <w:color w:val="000000"/>
          <w:sz w:val="24"/>
          <w:szCs w:val="24"/>
        </w:rPr>
      </w:pPr>
      <w:r w:rsidRPr="007E6C90">
        <w:rPr>
          <w:i/>
          <w:color w:val="000000"/>
          <w:sz w:val="24"/>
          <w:szCs w:val="24"/>
        </w:rPr>
        <w:t xml:space="preserve">7 – Studnia chłonna o głębokości 20 m wraz ze studzienką rewizyjną </w:t>
      </w:r>
      <w:r w:rsidRPr="007E6C90">
        <w:rPr>
          <w:b/>
          <w:bCs/>
          <w:i/>
          <w:color w:val="000000"/>
          <w:sz w:val="24"/>
          <w:szCs w:val="24"/>
        </w:rPr>
        <w:t>D</w:t>
      </w:r>
      <w:r w:rsidRPr="007E6C90">
        <w:rPr>
          <w:bCs/>
          <w:i/>
          <w:color w:val="000000"/>
          <w:sz w:val="24"/>
          <w:szCs w:val="24"/>
        </w:rPr>
        <w:t xml:space="preserve"> i zaworem</w:t>
      </w:r>
      <w:r w:rsidRPr="007E6C90">
        <w:rPr>
          <w:b/>
          <w:bCs/>
          <w:i/>
          <w:color w:val="000000"/>
          <w:sz w:val="24"/>
          <w:szCs w:val="24"/>
        </w:rPr>
        <w:t>,</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8 – Przewiert HDD-2, rura 5×PE DN40 (2×woda z dubletu studni, 2×poziomy wymiennik ciepła z roztworem wodnym glikolu, 1×opomiarowanie (kable i przewody)),</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9 – Przewiert HDD-1, rura 4×PE DN40 (1×woda, 2×poziomy wymiennik ciepła z roztworem glikolu, 1×opomiarowanie (kable i przewody)),</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 xml:space="preserve">10 – Przyłącze pomiędzy studnią chłonną i studzienką przyłączeniową </w:t>
      </w:r>
      <w:r w:rsidRPr="007E6C90">
        <w:rPr>
          <w:b/>
          <w:bCs/>
          <w:i/>
          <w:color w:val="000000"/>
          <w:sz w:val="24"/>
          <w:szCs w:val="24"/>
        </w:rPr>
        <w:t>B</w:t>
      </w:r>
      <w:r w:rsidRPr="007E6C90">
        <w:rPr>
          <w:i/>
          <w:color w:val="000000"/>
          <w:sz w:val="24"/>
          <w:szCs w:val="24"/>
        </w:rPr>
        <w:t>, rura 2×PE DN40 w wykopie (1×woda, 1×kable i przewody),</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 xml:space="preserve">11 – Przyłącze pomiędzy studnią eksploatacyjną i studzienką przyłączeniową </w:t>
      </w:r>
      <w:r w:rsidRPr="007E6C90">
        <w:rPr>
          <w:b/>
          <w:bCs/>
          <w:i/>
          <w:color w:val="000000"/>
          <w:sz w:val="24"/>
          <w:szCs w:val="24"/>
        </w:rPr>
        <w:t>A</w:t>
      </w:r>
      <w:r w:rsidRPr="007E6C90">
        <w:rPr>
          <w:i/>
          <w:color w:val="000000"/>
          <w:sz w:val="24"/>
          <w:szCs w:val="24"/>
        </w:rPr>
        <w:t>, rura 2×PE DN40 w wykopie (1×woda, 1×kabel – zasilanie i sterowanie pompą głębinową, pomiary).</w:t>
      </w:r>
    </w:p>
    <w:p w:rsidR="007E6C90" w:rsidRPr="007E6C90" w:rsidRDefault="007E6C90" w:rsidP="007E6C90">
      <w:pPr>
        <w:suppressAutoHyphens/>
        <w:autoSpaceDN w:val="0"/>
        <w:jc w:val="both"/>
        <w:textAlignment w:val="baseline"/>
        <w:rPr>
          <w:i/>
          <w:color w:val="000000"/>
          <w:sz w:val="24"/>
          <w:szCs w:val="24"/>
        </w:rPr>
      </w:pPr>
      <w:r w:rsidRPr="007E6C90">
        <w:rPr>
          <w:i/>
          <w:color w:val="000000"/>
          <w:sz w:val="24"/>
          <w:szCs w:val="24"/>
        </w:rPr>
        <w:t xml:space="preserve">12 – </w:t>
      </w:r>
      <w:proofErr w:type="spellStart"/>
      <w:r w:rsidRPr="007E6C90">
        <w:rPr>
          <w:i/>
          <w:color w:val="000000"/>
          <w:sz w:val="24"/>
          <w:szCs w:val="24"/>
        </w:rPr>
        <w:t>Termopiezometr</w:t>
      </w:r>
      <w:proofErr w:type="spellEnd"/>
      <w:r w:rsidRPr="007E6C90">
        <w:rPr>
          <w:i/>
          <w:color w:val="000000"/>
          <w:sz w:val="24"/>
          <w:szCs w:val="24"/>
        </w:rPr>
        <w:t xml:space="preserve"> – otwór z czujnikami temperatury, 2 m od jednego z otworów 1 (lokalizacja wariantowa – jeden z otworów do realizacji – decyzja przed wierceniem od przedstawiciela Zamawiającego).</w:t>
      </w:r>
    </w:p>
    <w:p w:rsidR="007E6C90" w:rsidRPr="007E6C90" w:rsidRDefault="007E6C90" w:rsidP="007E6C90">
      <w:pPr>
        <w:widowControl w:val="0"/>
        <w:suppressAutoHyphens/>
        <w:autoSpaceDE w:val="0"/>
        <w:autoSpaceDN w:val="0"/>
        <w:adjustRightInd w:val="0"/>
        <w:jc w:val="both"/>
        <w:rPr>
          <w:bCs/>
          <w:i/>
          <w:iCs/>
          <w:color w:val="000000"/>
          <w:sz w:val="24"/>
          <w:szCs w:val="24"/>
        </w:rPr>
      </w:pPr>
      <w:bookmarkStart w:id="13" w:name="_Hlk68258554"/>
    </w:p>
    <w:p w:rsidR="007E6C90" w:rsidRPr="007E6C90" w:rsidRDefault="007E6C90" w:rsidP="007E6C90">
      <w:pPr>
        <w:widowControl w:val="0"/>
        <w:suppressAutoHyphens/>
        <w:autoSpaceDE w:val="0"/>
        <w:autoSpaceDN w:val="0"/>
        <w:adjustRightInd w:val="0"/>
        <w:jc w:val="both"/>
        <w:rPr>
          <w:bCs/>
          <w:i/>
          <w:iCs/>
          <w:sz w:val="24"/>
          <w:szCs w:val="24"/>
          <w:highlight w:val="yellow"/>
        </w:rPr>
      </w:pPr>
      <w:r w:rsidRPr="007E6C90">
        <w:rPr>
          <w:bCs/>
          <w:i/>
          <w:iCs/>
          <w:color w:val="000000"/>
          <w:sz w:val="24"/>
          <w:szCs w:val="24"/>
        </w:rPr>
        <w:t xml:space="preserve">Rury wymiennika ciepła w horyzontalnym </w:t>
      </w:r>
      <w:r w:rsidRPr="007E6C90">
        <w:rPr>
          <w:bCs/>
          <w:i/>
          <w:iCs/>
          <w:sz w:val="24"/>
          <w:szCs w:val="24"/>
        </w:rPr>
        <w:t xml:space="preserve">przewiercie sterowanym powinny być połączone w formie U rurki w studni </w:t>
      </w:r>
      <w:r w:rsidRPr="007E6C90">
        <w:rPr>
          <w:b/>
          <w:bCs/>
          <w:i/>
          <w:iCs/>
          <w:sz w:val="24"/>
          <w:szCs w:val="24"/>
        </w:rPr>
        <w:t>B</w:t>
      </w:r>
      <w:r w:rsidRPr="007E6C90">
        <w:rPr>
          <w:bCs/>
          <w:i/>
          <w:iCs/>
          <w:sz w:val="24"/>
          <w:szCs w:val="24"/>
        </w:rPr>
        <w:t xml:space="preserve">. </w:t>
      </w:r>
      <w:bookmarkStart w:id="14" w:name="_Hlk115728530"/>
      <w:r w:rsidRPr="007E6C90">
        <w:rPr>
          <w:bCs/>
          <w:i/>
          <w:iCs/>
          <w:sz w:val="24"/>
          <w:szCs w:val="24"/>
        </w:rPr>
        <w:t xml:space="preserve">Na połączeniu rur w studzience </w:t>
      </w:r>
      <w:r w:rsidRPr="007E6C90">
        <w:rPr>
          <w:b/>
          <w:bCs/>
          <w:i/>
          <w:iCs/>
          <w:sz w:val="24"/>
          <w:szCs w:val="24"/>
        </w:rPr>
        <w:t>B</w:t>
      </w:r>
      <w:r w:rsidRPr="007E6C90">
        <w:rPr>
          <w:bCs/>
          <w:i/>
          <w:iCs/>
          <w:sz w:val="24"/>
          <w:szCs w:val="24"/>
        </w:rPr>
        <w:t xml:space="preserve"> </w:t>
      </w:r>
      <w:bookmarkEnd w:id="14"/>
      <w:r w:rsidRPr="007E6C90">
        <w:rPr>
          <w:bCs/>
          <w:i/>
          <w:iCs/>
          <w:sz w:val="24"/>
          <w:szCs w:val="24"/>
        </w:rPr>
        <w:t xml:space="preserve">oraz na końcach wymiennika horyzontalnego, w studzience </w:t>
      </w:r>
      <w:r w:rsidRPr="007E6C90">
        <w:rPr>
          <w:b/>
          <w:bCs/>
          <w:i/>
          <w:iCs/>
          <w:sz w:val="24"/>
          <w:szCs w:val="24"/>
        </w:rPr>
        <w:t>E</w:t>
      </w:r>
      <w:r w:rsidRPr="007E6C90">
        <w:rPr>
          <w:bCs/>
          <w:i/>
          <w:iCs/>
          <w:sz w:val="24"/>
          <w:szCs w:val="24"/>
        </w:rPr>
        <w:t xml:space="preserve"> należy zamontować czujniki temperatury i ciśnienia.</w:t>
      </w:r>
    </w:p>
    <w:p w:rsidR="007E6C90" w:rsidRPr="007E6C90" w:rsidRDefault="007E6C90" w:rsidP="007E6C90">
      <w:pPr>
        <w:widowControl w:val="0"/>
        <w:suppressAutoHyphens/>
        <w:autoSpaceDE w:val="0"/>
        <w:autoSpaceDN w:val="0"/>
        <w:adjustRightInd w:val="0"/>
        <w:jc w:val="both"/>
        <w:rPr>
          <w:bCs/>
          <w:i/>
          <w:iCs/>
          <w:color w:val="000000"/>
          <w:sz w:val="24"/>
          <w:szCs w:val="24"/>
          <w:u w:val="single"/>
        </w:rPr>
      </w:pPr>
    </w:p>
    <w:p w:rsidR="007E6C90" w:rsidRPr="007E6C90" w:rsidRDefault="007E6C90" w:rsidP="007E6C90">
      <w:pPr>
        <w:suppressAutoHyphens/>
        <w:autoSpaceDN w:val="0"/>
        <w:jc w:val="both"/>
        <w:textAlignment w:val="baseline"/>
        <w:rPr>
          <w:b/>
          <w:bCs/>
          <w:i/>
          <w:color w:val="000000"/>
          <w:sz w:val="24"/>
          <w:szCs w:val="24"/>
        </w:rPr>
      </w:pPr>
      <w:r w:rsidRPr="007E6C90">
        <w:rPr>
          <w:b/>
          <w:bCs/>
          <w:i/>
          <w:color w:val="000000"/>
          <w:sz w:val="24"/>
          <w:szCs w:val="24"/>
          <w:u w:val="single"/>
        </w:rPr>
        <w:t>Zadanie C</w:t>
      </w:r>
      <w:r w:rsidRPr="007E6C90">
        <w:rPr>
          <w:b/>
          <w:bCs/>
          <w:i/>
          <w:color w:val="000000"/>
          <w:sz w:val="24"/>
          <w:szCs w:val="24"/>
        </w:rPr>
        <w:t xml:space="preserve">: </w:t>
      </w:r>
    </w:p>
    <w:p w:rsidR="007E6C90" w:rsidRPr="007E6C90" w:rsidRDefault="007E6C90" w:rsidP="007E6C90">
      <w:pPr>
        <w:suppressAutoHyphens/>
        <w:autoSpaceDN w:val="0"/>
        <w:jc w:val="both"/>
        <w:textAlignment w:val="baseline"/>
        <w:rPr>
          <w:bCs/>
          <w:i/>
          <w:color w:val="000000"/>
          <w:sz w:val="24"/>
          <w:szCs w:val="24"/>
        </w:rPr>
      </w:pPr>
      <w:r w:rsidRPr="007E6C90">
        <w:rPr>
          <w:bCs/>
          <w:i/>
          <w:color w:val="000000"/>
          <w:sz w:val="24"/>
          <w:szCs w:val="24"/>
        </w:rPr>
        <w:t xml:space="preserve">Obejmuje rozbudowę instalacji </w:t>
      </w:r>
      <w:bookmarkStart w:id="15" w:name="_Hlk115128102"/>
      <w:r w:rsidRPr="007E6C90">
        <w:rPr>
          <w:bCs/>
          <w:i/>
          <w:color w:val="000000"/>
          <w:sz w:val="24"/>
          <w:szCs w:val="24"/>
        </w:rPr>
        <w:t xml:space="preserve">grzewczo-chłodniczej </w:t>
      </w:r>
      <w:bookmarkEnd w:id="15"/>
      <w:r w:rsidRPr="007E6C90">
        <w:rPr>
          <w:bCs/>
          <w:i/>
          <w:color w:val="000000"/>
          <w:sz w:val="24"/>
          <w:szCs w:val="24"/>
        </w:rPr>
        <w:t>budynku D-2 o dwie pompy ciepła: pompę ciepła z bezpośrednim parowaniem oraz pompę ciepła typu solanka-woda, wraz z osprzętem, oraz podłączenie ww. pomp ciepła do przyłączy studni i wymienników ciepła z bezpośrednim parowaniem wykonanych w ramach zadania A i B.</w:t>
      </w:r>
    </w:p>
    <w:p w:rsidR="007E6C90" w:rsidRPr="007E6C90" w:rsidRDefault="007E6C90" w:rsidP="007E6C90">
      <w:pPr>
        <w:suppressAutoHyphens/>
        <w:autoSpaceDN w:val="0"/>
        <w:jc w:val="both"/>
        <w:textAlignment w:val="baseline"/>
        <w:rPr>
          <w:bCs/>
          <w:i/>
          <w:color w:val="000000"/>
          <w:sz w:val="24"/>
          <w:szCs w:val="24"/>
        </w:rPr>
      </w:pPr>
    </w:p>
    <w:p w:rsidR="007E6C90" w:rsidRPr="007E6C90" w:rsidRDefault="007E6C90" w:rsidP="007E6C90">
      <w:pPr>
        <w:suppressAutoHyphens/>
        <w:autoSpaceDN w:val="0"/>
        <w:jc w:val="both"/>
        <w:textAlignment w:val="baseline"/>
        <w:rPr>
          <w:bCs/>
          <w:i/>
          <w:color w:val="000000"/>
          <w:sz w:val="24"/>
          <w:szCs w:val="24"/>
        </w:rPr>
      </w:pPr>
      <w:r w:rsidRPr="007E6C90">
        <w:rPr>
          <w:bCs/>
          <w:i/>
          <w:color w:val="000000"/>
          <w:sz w:val="24"/>
          <w:szCs w:val="24"/>
        </w:rPr>
        <w:t xml:space="preserve">W zakresie Zadania C są wszelkie </w:t>
      </w:r>
      <w:r w:rsidRPr="007E6C90">
        <w:rPr>
          <w:bCs/>
          <w:i/>
          <w:sz w:val="24"/>
          <w:szCs w:val="24"/>
        </w:rPr>
        <w:t xml:space="preserve">prace inżynieryjne i instalacyjne </w:t>
      </w:r>
      <w:r w:rsidRPr="007E6C90">
        <w:rPr>
          <w:bCs/>
          <w:i/>
          <w:color w:val="000000"/>
          <w:sz w:val="24"/>
          <w:szCs w:val="24"/>
        </w:rPr>
        <w:t>niezbędne do poprawnej pracy instalacji grzewczo-chłodniczej wykonanej z użyciem ww. pomp ciepła, łącznie z uruchomieniem całej instalacji, regulacją parametrów, przeprowadzeniem instruktażu dla wybranych osób wskazanych przez Zamawiającego oraz opracowanie dokumentacji powykonawczej w zakresie wykonanych instalacji wewnętrznych i dokumentacji techniczno-ruchowej.</w:t>
      </w:r>
    </w:p>
    <w:p w:rsidR="007E6C90" w:rsidRPr="007E6C90" w:rsidRDefault="007E6C90" w:rsidP="007E6C90">
      <w:pPr>
        <w:suppressAutoHyphens/>
        <w:autoSpaceDN w:val="0"/>
        <w:jc w:val="both"/>
        <w:textAlignment w:val="baseline"/>
        <w:rPr>
          <w:bCs/>
          <w:i/>
          <w:color w:val="000000"/>
          <w:sz w:val="24"/>
          <w:szCs w:val="24"/>
        </w:rPr>
      </w:pPr>
      <w:r w:rsidRPr="007E6C90">
        <w:rPr>
          <w:bCs/>
          <w:i/>
          <w:color w:val="000000"/>
          <w:sz w:val="24"/>
          <w:szCs w:val="24"/>
        </w:rPr>
        <w:t xml:space="preserve">Zamawiający zamieszcza pod adresem </w:t>
      </w:r>
      <w:hyperlink r:id="rId7" w:history="1">
        <w:r w:rsidRPr="007E6C90">
          <w:rPr>
            <w:bCs/>
            <w:i/>
            <w:color w:val="0563C1"/>
            <w:sz w:val="24"/>
            <w:szCs w:val="24"/>
            <w:u w:val="single"/>
          </w:rPr>
          <w:t>https://dysk.agh.edu.pl/s/Hs7ipskx9mEF82t</w:t>
        </w:r>
      </w:hyperlink>
      <w:r w:rsidRPr="007E6C90">
        <w:rPr>
          <w:bCs/>
          <w:i/>
          <w:color w:val="0563C1"/>
          <w:sz w:val="24"/>
          <w:szCs w:val="24"/>
          <w:u w:val="single"/>
        </w:rPr>
        <w:t xml:space="preserve"> </w:t>
      </w:r>
      <w:r w:rsidRPr="007E6C90">
        <w:rPr>
          <w:bCs/>
          <w:i/>
          <w:color w:val="000000"/>
          <w:sz w:val="24"/>
          <w:szCs w:val="24"/>
        </w:rPr>
        <w:t>projekt techniczny rozbudowy instalacji pomp ciepła w Laboratorium Geoenergetyki AGH w budynku D</w:t>
      </w:r>
      <w:r w:rsidRPr="007E6C90">
        <w:rPr>
          <w:bCs/>
          <w:i/>
          <w:color w:val="000000"/>
          <w:sz w:val="24"/>
          <w:szCs w:val="24"/>
        </w:rPr>
        <w:noBreakHyphen/>
        <w:t>2 (branży sanitarnej), zgodnie z którym należy wykonać instalację wewnętrzną.</w:t>
      </w:r>
    </w:p>
    <w:p w:rsidR="007E6C90" w:rsidRPr="007E6C90" w:rsidRDefault="007E6C90" w:rsidP="007E6C90">
      <w:pPr>
        <w:suppressAutoHyphens/>
        <w:autoSpaceDN w:val="0"/>
        <w:jc w:val="both"/>
        <w:textAlignment w:val="baseline"/>
        <w:rPr>
          <w:bCs/>
          <w:i/>
          <w:color w:val="000000"/>
          <w:sz w:val="24"/>
          <w:szCs w:val="24"/>
        </w:rPr>
      </w:pPr>
    </w:p>
    <w:p w:rsidR="007E6C90" w:rsidRPr="007E6C90" w:rsidRDefault="007E6C90" w:rsidP="007E6C90">
      <w:pPr>
        <w:suppressAutoHyphens/>
        <w:autoSpaceDN w:val="0"/>
        <w:jc w:val="both"/>
        <w:textAlignment w:val="baseline"/>
        <w:rPr>
          <w:bCs/>
          <w:i/>
          <w:color w:val="000000"/>
          <w:sz w:val="24"/>
          <w:szCs w:val="24"/>
        </w:rPr>
      </w:pPr>
      <w:r w:rsidRPr="007E6C90">
        <w:rPr>
          <w:bCs/>
          <w:i/>
          <w:color w:val="000000"/>
          <w:sz w:val="24"/>
          <w:szCs w:val="24"/>
        </w:rPr>
        <w:t>Zadanie C obejmuje również opracowanie i wykonanie systemu kontrolno-pomiarowego oraz instalacji zasilania i automatyki dla ww. instalacji grzewczo-chłodniczej, służących do sterowania ww. instalacją, a także pomiaru, rejestracji i wizualizacji parametrów eksploatacyjnych instalacji. Wymagany jest pomiar i zapis na nieulotnej pamięci rejestratora następujących parametrów:</w:t>
      </w:r>
    </w:p>
    <w:p w:rsidR="007E6C90" w:rsidRPr="007E6C90" w:rsidRDefault="007E6C90" w:rsidP="007E6C90">
      <w:pPr>
        <w:suppressAutoHyphens/>
        <w:autoSpaceDN w:val="0"/>
        <w:jc w:val="both"/>
        <w:textAlignment w:val="baseline"/>
        <w:rPr>
          <w:bCs/>
          <w:i/>
          <w:sz w:val="24"/>
          <w:szCs w:val="24"/>
        </w:rPr>
      </w:pPr>
    </w:p>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bookmarkStart w:id="16" w:name="_Hlk115129063"/>
      <w:r w:rsidRPr="007E6C90">
        <w:rPr>
          <w:rFonts w:eastAsia="Calibri"/>
          <w:bCs/>
          <w:i/>
          <w:sz w:val="24"/>
          <w:szCs w:val="24"/>
          <w:lang w:eastAsia="en-US"/>
        </w:rPr>
        <w:t>temperatura roztworu glikolu na zasilaniu i powrocie z otworowych wymienników ciepła. Czujniki temperatury (2 szt.) zainstalowane na rurach wewnątrz budynku (zakres temperatur od -10 do +40</w:t>
      </w:r>
      <w:r w:rsidRPr="007E6C90">
        <w:rPr>
          <w:rFonts w:eastAsia="Calibri"/>
          <w:bCs/>
          <w:i/>
          <w:sz w:val="24"/>
          <w:szCs w:val="24"/>
          <w:vertAlign w:val="superscript"/>
          <w:lang w:eastAsia="en-US"/>
        </w:rPr>
        <w:t>o</w:t>
      </w:r>
      <w:r w:rsidRPr="007E6C90">
        <w:rPr>
          <w:rFonts w:eastAsia="Calibri"/>
          <w:bCs/>
          <w:i/>
          <w:sz w:val="24"/>
          <w:szCs w:val="24"/>
          <w:lang w:eastAsia="en-US"/>
        </w:rPr>
        <w:t>C  przy ciśnieniu do 1MP - dokładność pomiaru nie mniejsza niż 0,1</w:t>
      </w:r>
      <w:r w:rsidRPr="007E6C90">
        <w:rPr>
          <w:rFonts w:eastAsia="Calibri"/>
          <w:bCs/>
          <w:i/>
          <w:sz w:val="24"/>
          <w:szCs w:val="24"/>
          <w:vertAlign w:val="superscript"/>
          <w:lang w:eastAsia="en-US"/>
        </w:rPr>
        <w:t>o</w:t>
      </w:r>
      <w:r w:rsidRPr="007E6C90">
        <w:rPr>
          <w:rFonts w:eastAsia="Calibri"/>
          <w:bCs/>
          <w:i/>
          <w:sz w:val="24"/>
          <w:szCs w:val="24"/>
          <w:lang w:eastAsia="en-US"/>
        </w:rPr>
        <w:t>C),</w:t>
      </w:r>
    </w:p>
    <w:bookmarkEnd w:id="16"/>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r w:rsidRPr="007E6C90">
        <w:rPr>
          <w:rFonts w:eastAsia="Calibri"/>
          <w:bCs/>
          <w:i/>
          <w:sz w:val="24"/>
          <w:szCs w:val="24"/>
          <w:lang w:eastAsia="en-US"/>
        </w:rPr>
        <w:t xml:space="preserve">temperatura wody pobieranej ze studni oraz zatłaczanej do studni. Czujniki temperatury (2 szt.) zainstalowane na rurach wewnątrz budynku (przy pośrednim wymienniku ciepła). </w:t>
      </w:r>
      <w:bookmarkStart w:id="17" w:name="_Hlk115130789"/>
      <w:r w:rsidRPr="007E6C90">
        <w:rPr>
          <w:rFonts w:eastAsia="Calibri"/>
          <w:bCs/>
          <w:i/>
          <w:sz w:val="24"/>
          <w:szCs w:val="24"/>
          <w:lang w:eastAsia="en-US"/>
        </w:rPr>
        <w:t>Zakres temperatur od 0 do +30</w:t>
      </w:r>
      <w:r w:rsidRPr="007E6C90">
        <w:rPr>
          <w:rFonts w:eastAsia="Calibri"/>
          <w:bCs/>
          <w:i/>
          <w:sz w:val="24"/>
          <w:szCs w:val="24"/>
          <w:vertAlign w:val="superscript"/>
          <w:lang w:eastAsia="en-US"/>
        </w:rPr>
        <w:t>o</w:t>
      </w:r>
      <w:r w:rsidRPr="007E6C90">
        <w:rPr>
          <w:rFonts w:eastAsia="Calibri"/>
          <w:bCs/>
          <w:i/>
          <w:sz w:val="24"/>
          <w:szCs w:val="24"/>
          <w:lang w:eastAsia="en-US"/>
        </w:rPr>
        <w:t>C przy ciśnieniu do 1MP - dokładność pomiaru nie mniejsza niż 0,1</w:t>
      </w:r>
      <w:r w:rsidRPr="007E6C90">
        <w:rPr>
          <w:rFonts w:eastAsia="Calibri"/>
          <w:bCs/>
          <w:i/>
          <w:sz w:val="24"/>
          <w:szCs w:val="24"/>
          <w:vertAlign w:val="superscript"/>
          <w:lang w:eastAsia="en-US"/>
        </w:rPr>
        <w:t>o</w:t>
      </w:r>
      <w:r w:rsidRPr="007E6C90">
        <w:rPr>
          <w:rFonts w:eastAsia="Calibri"/>
          <w:bCs/>
          <w:i/>
          <w:sz w:val="24"/>
          <w:szCs w:val="24"/>
          <w:lang w:eastAsia="en-US"/>
        </w:rPr>
        <w:t>C),</w:t>
      </w:r>
    </w:p>
    <w:bookmarkEnd w:id="17"/>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r w:rsidRPr="007E6C90">
        <w:rPr>
          <w:rFonts w:eastAsia="Calibri"/>
          <w:bCs/>
          <w:i/>
          <w:sz w:val="24"/>
          <w:szCs w:val="24"/>
          <w:lang w:eastAsia="en-US"/>
        </w:rPr>
        <w:t>temperatura wody mierzona na zasilaniu/powrocie skraplacza pomp ciepła (2×2 = 4 szt.) oraz zasilaniu i powrocie parownika pompy ciepła typu solanka-woda (2 szt.). Zakres temperatur od 0 do +80</w:t>
      </w:r>
      <w:r w:rsidRPr="007E6C90">
        <w:rPr>
          <w:rFonts w:eastAsia="Calibri"/>
          <w:bCs/>
          <w:i/>
          <w:sz w:val="24"/>
          <w:szCs w:val="24"/>
          <w:vertAlign w:val="superscript"/>
          <w:lang w:eastAsia="en-US"/>
        </w:rPr>
        <w:t>o</w:t>
      </w:r>
      <w:r w:rsidRPr="007E6C90">
        <w:rPr>
          <w:rFonts w:eastAsia="Calibri"/>
          <w:bCs/>
          <w:i/>
          <w:sz w:val="24"/>
          <w:szCs w:val="24"/>
          <w:lang w:eastAsia="en-US"/>
        </w:rPr>
        <w:t>C przy ciśnieniu do 1MP - dokładność pomiaru nie mniejsza niż 0,1</w:t>
      </w:r>
      <w:r w:rsidRPr="007E6C90">
        <w:rPr>
          <w:rFonts w:eastAsia="Calibri"/>
          <w:bCs/>
          <w:i/>
          <w:sz w:val="24"/>
          <w:szCs w:val="24"/>
          <w:vertAlign w:val="superscript"/>
          <w:lang w:eastAsia="en-US"/>
        </w:rPr>
        <w:t>o</w:t>
      </w:r>
      <w:r w:rsidRPr="007E6C90">
        <w:rPr>
          <w:rFonts w:eastAsia="Calibri"/>
          <w:bCs/>
          <w:i/>
          <w:sz w:val="24"/>
          <w:szCs w:val="24"/>
          <w:lang w:eastAsia="en-US"/>
        </w:rPr>
        <w:t>C),</w:t>
      </w:r>
    </w:p>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r w:rsidRPr="007E6C90">
        <w:rPr>
          <w:rFonts w:eastAsia="Calibri"/>
          <w:bCs/>
          <w:i/>
          <w:sz w:val="24"/>
          <w:szCs w:val="24"/>
          <w:lang w:eastAsia="en-US"/>
        </w:rPr>
        <w:t>przepływ roztworu glikolu przez otworowe wymienniki ciepła. Przepływomierz zainstalowany wewnątrz budynku (zakres przepływu należy dobrać do projektowanych wartości),</w:t>
      </w:r>
    </w:p>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r w:rsidRPr="007E6C90">
        <w:rPr>
          <w:rFonts w:eastAsia="Calibri"/>
          <w:bCs/>
          <w:i/>
          <w:sz w:val="24"/>
          <w:szCs w:val="24"/>
          <w:lang w:eastAsia="en-US"/>
        </w:rPr>
        <w:lastRenderedPageBreak/>
        <w:t>przepływ roztworu glikolu w otworowym wymienniku ciepła. Przepływomierz zainstalowany w studzience przyłączeniowej E obok budynku D-2 (należy zastosować urządzenia posiadające zakres przepływu oraz klasę niepewności taką samą jak przepływomierze zainstalowane na istniejących wymiennikach otworowych),</w:t>
      </w:r>
    </w:p>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r w:rsidRPr="007E6C90">
        <w:rPr>
          <w:rFonts w:eastAsia="Calibri"/>
          <w:bCs/>
          <w:i/>
          <w:sz w:val="24"/>
          <w:szCs w:val="24"/>
          <w:lang w:eastAsia="en-US"/>
        </w:rPr>
        <w:t>przepływ wody pobieranej ze studni. Montaż przepływomierza przy pośrednim wymienniku ciepła (zakres przepływu należy dobrać do projektowanej studni i pompy ciepła),</w:t>
      </w:r>
    </w:p>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bookmarkStart w:id="18" w:name="_Hlk115728633"/>
      <w:r w:rsidRPr="007E6C90">
        <w:rPr>
          <w:rFonts w:eastAsia="Calibri"/>
          <w:bCs/>
          <w:i/>
          <w:sz w:val="24"/>
          <w:szCs w:val="24"/>
          <w:lang w:eastAsia="en-US"/>
        </w:rPr>
        <w:t>temperatura roztworu glikolu w otworowych wymiennikach ciepła. Czujniki temperatury (3 szt.) zainstalowane na końcach otworowego wymiennika ciepła w studzience przyłączeniowej E obok budynku D-2 oraz na połączeniu rur w studzience B (zakres temperatur od -20 do +80</w:t>
      </w:r>
      <w:r w:rsidRPr="007E6C90">
        <w:rPr>
          <w:rFonts w:eastAsia="Calibri"/>
          <w:bCs/>
          <w:i/>
          <w:sz w:val="24"/>
          <w:szCs w:val="24"/>
          <w:vertAlign w:val="superscript"/>
          <w:lang w:eastAsia="en-US"/>
        </w:rPr>
        <w:t>o</w:t>
      </w:r>
      <w:r w:rsidRPr="007E6C90">
        <w:rPr>
          <w:rFonts w:eastAsia="Calibri"/>
          <w:bCs/>
          <w:i/>
          <w:sz w:val="24"/>
          <w:szCs w:val="24"/>
          <w:lang w:eastAsia="en-US"/>
        </w:rPr>
        <w:t>C przy ciśnieniu do 1MP - dokładność pomiaru nie mniejsza niż 0,1</w:t>
      </w:r>
      <w:r w:rsidRPr="007E6C90">
        <w:rPr>
          <w:rFonts w:eastAsia="Calibri"/>
          <w:bCs/>
          <w:i/>
          <w:sz w:val="24"/>
          <w:szCs w:val="24"/>
          <w:vertAlign w:val="superscript"/>
          <w:lang w:eastAsia="en-US"/>
        </w:rPr>
        <w:t>o</w:t>
      </w:r>
      <w:r w:rsidRPr="007E6C90">
        <w:rPr>
          <w:rFonts w:eastAsia="Calibri"/>
          <w:bCs/>
          <w:i/>
          <w:sz w:val="24"/>
          <w:szCs w:val="24"/>
          <w:lang w:eastAsia="en-US"/>
        </w:rPr>
        <w:t>C),</w:t>
      </w:r>
    </w:p>
    <w:bookmarkEnd w:id="18"/>
    <w:p w:rsidR="007E6C90" w:rsidRPr="007E6C90" w:rsidRDefault="007E6C90" w:rsidP="007E6C90">
      <w:pPr>
        <w:numPr>
          <w:ilvl w:val="0"/>
          <w:numId w:val="4"/>
        </w:numPr>
        <w:suppressAutoHyphens/>
        <w:autoSpaceDN w:val="0"/>
        <w:contextualSpacing/>
        <w:textAlignment w:val="baseline"/>
        <w:rPr>
          <w:rFonts w:eastAsia="Calibri"/>
          <w:bCs/>
          <w:i/>
          <w:sz w:val="24"/>
          <w:szCs w:val="24"/>
          <w:lang w:eastAsia="en-US"/>
        </w:rPr>
      </w:pPr>
      <w:r w:rsidRPr="007E6C90">
        <w:rPr>
          <w:rFonts w:eastAsia="Calibri"/>
          <w:bCs/>
          <w:i/>
          <w:sz w:val="24"/>
          <w:szCs w:val="24"/>
          <w:lang w:eastAsia="en-US"/>
        </w:rPr>
        <w:t>ciśnienie roztworu glikolu w otworowych wymiennikach ciepła. Czujniki (3 szt.) zainstalowane na końcach otworowego wymiennika ciepła w studzience przyłączeniowej E obok budynku D-2 oraz na połączeniu rur w studzience B (zakres ciśnienia od 0-1MP - dokładność pomiaru 0,01MP),</w:t>
      </w:r>
    </w:p>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r w:rsidRPr="007E6C90">
        <w:rPr>
          <w:rFonts w:eastAsia="Calibri"/>
          <w:bCs/>
          <w:i/>
          <w:sz w:val="24"/>
          <w:szCs w:val="24"/>
          <w:lang w:eastAsia="en-US"/>
        </w:rPr>
        <w:t xml:space="preserve">zużycie energii elektrycznej oraz pobór mocy chwilowy (co 1 min) i średni przez każdą z pomp ciepła (3 szt.). Zakres pomiarowy – 0- 10 </w:t>
      </w:r>
      <w:proofErr w:type="spellStart"/>
      <w:r w:rsidRPr="007E6C90">
        <w:rPr>
          <w:rFonts w:eastAsia="Calibri"/>
          <w:bCs/>
          <w:i/>
          <w:sz w:val="24"/>
          <w:szCs w:val="24"/>
          <w:lang w:eastAsia="en-US"/>
        </w:rPr>
        <w:t>kW.</w:t>
      </w:r>
      <w:proofErr w:type="spellEnd"/>
      <w:r w:rsidRPr="007E6C90">
        <w:rPr>
          <w:rFonts w:eastAsia="Calibri"/>
          <w:bCs/>
          <w:i/>
          <w:sz w:val="24"/>
          <w:szCs w:val="24"/>
          <w:lang w:eastAsia="en-US"/>
        </w:rPr>
        <w:t xml:space="preserve"> Rejestracja energii w zakresie 0 – 1000 MWh klasa dokładności nie niższa niż B),</w:t>
      </w:r>
    </w:p>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r w:rsidRPr="007E6C90">
        <w:rPr>
          <w:rFonts w:eastAsia="Calibri"/>
          <w:bCs/>
          <w:i/>
          <w:sz w:val="24"/>
          <w:szCs w:val="24"/>
          <w:lang w:eastAsia="en-US"/>
        </w:rPr>
        <w:t xml:space="preserve">zużycie energii elektrycznej oraz pobór mocy przez pompę głębinową. Zakres pomiarowy od 0 do 10 </w:t>
      </w:r>
      <w:proofErr w:type="spellStart"/>
      <w:r w:rsidRPr="007E6C90">
        <w:rPr>
          <w:rFonts w:eastAsia="Calibri"/>
          <w:bCs/>
          <w:i/>
          <w:sz w:val="24"/>
          <w:szCs w:val="24"/>
          <w:lang w:eastAsia="en-US"/>
        </w:rPr>
        <w:t>kW.</w:t>
      </w:r>
      <w:proofErr w:type="spellEnd"/>
      <w:r w:rsidRPr="007E6C90">
        <w:rPr>
          <w:rFonts w:eastAsia="Calibri"/>
          <w:bCs/>
          <w:i/>
          <w:sz w:val="24"/>
          <w:szCs w:val="24"/>
          <w:lang w:eastAsia="en-US"/>
        </w:rPr>
        <w:t xml:space="preserve"> Rejestracja energii w zakresie 0 – 1000 MWh klasa dokładności nie niższa niż B),</w:t>
      </w:r>
    </w:p>
    <w:p w:rsidR="007E6C90" w:rsidRPr="007E6C90" w:rsidRDefault="007E6C90" w:rsidP="007E6C90">
      <w:pPr>
        <w:numPr>
          <w:ilvl w:val="0"/>
          <w:numId w:val="4"/>
        </w:numPr>
        <w:suppressAutoHyphens/>
        <w:autoSpaceDN w:val="0"/>
        <w:contextualSpacing/>
        <w:jc w:val="both"/>
        <w:textAlignment w:val="baseline"/>
        <w:rPr>
          <w:rFonts w:eastAsia="Calibri"/>
          <w:bCs/>
          <w:i/>
          <w:sz w:val="24"/>
          <w:szCs w:val="24"/>
          <w:lang w:eastAsia="en-US"/>
        </w:rPr>
      </w:pPr>
      <w:r w:rsidRPr="007E6C90">
        <w:rPr>
          <w:rFonts w:eastAsia="Calibri"/>
          <w:bCs/>
          <w:i/>
          <w:sz w:val="24"/>
          <w:szCs w:val="24"/>
          <w:lang w:eastAsia="en-US"/>
        </w:rPr>
        <w:t>temperatury górotworu mierzone w otworze pomiarowym (3) i obserwacyjnym (</w:t>
      </w:r>
      <w:proofErr w:type="spellStart"/>
      <w:r w:rsidRPr="007E6C90">
        <w:rPr>
          <w:rFonts w:eastAsia="Calibri"/>
          <w:bCs/>
          <w:i/>
          <w:sz w:val="24"/>
          <w:szCs w:val="24"/>
          <w:lang w:eastAsia="en-US"/>
        </w:rPr>
        <w:t>termopiezometrze</w:t>
      </w:r>
      <w:proofErr w:type="spellEnd"/>
      <w:r w:rsidRPr="007E6C90">
        <w:rPr>
          <w:rFonts w:eastAsia="Calibri"/>
          <w:bCs/>
          <w:i/>
          <w:sz w:val="24"/>
          <w:szCs w:val="24"/>
          <w:lang w:eastAsia="en-US"/>
        </w:rPr>
        <w:t>).</w:t>
      </w:r>
    </w:p>
    <w:p w:rsidR="007E6C90" w:rsidRPr="007E6C90" w:rsidRDefault="007E6C90" w:rsidP="007E6C90">
      <w:pPr>
        <w:suppressAutoHyphens/>
        <w:autoSpaceDN w:val="0"/>
        <w:jc w:val="both"/>
        <w:textAlignment w:val="baseline"/>
        <w:rPr>
          <w:bCs/>
          <w:i/>
          <w:iCs/>
          <w:sz w:val="24"/>
          <w:szCs w:val="24"/>
        </w:rPr>
      </w:pPr>
      <w:r w:rsidRPr="007E6C90">
        <w:rPr>
          <w:bCs/>
          <w:i/>
          <w:iCs/>
          <w:sz w:val="24"/>
          <w:szCs w:val="24"/>
        </w:rPr>
        <w:t xml:space="preserve">System rejestracji danych powinien zapewnić możliwość gromadzenia danych z okresu co najmniej 2 lat z częstotliwością zapisu co 5 minut. Użytkownik powinien mieć możliwość modyfikacji częstotliwości zapisu danych i jego skrócenia do 1 minuty. System powinien umożliwiać eksport danych do pliku tekstowego i CSV. Należy zapewnić </w:t>
      </w:r>
      <w:proofErr w:type="spellStart"/>
      <w:r w:rsidRPr="007E6C90">
        <w:rPr>
          <w:bCs/>
          <w:i/>
          <w:iCs/>
          <w:sz w:val="24"/>
          <w:szCs w:val="24"/>
        </w:rPr>
        <w:t>redundację</w:t>
      </w:r>
      <w:proofErr w:type="spellEnd"/>
      <w:r w:rsidRPr="007E6C90">
        <w:rPr>
          <w:bCs/>
          <w:i/>
          <w:iCs/>
          <w:sz w:val="24"/>
          <w:szCs w:val="24"/>
        </w:rPr>
        <w:t xml:space="preserve"> rejestrowanych na dysku twardym danych poprzez utworzenie macierzy RAID lub opracowanie systemu tworzenia automatycznych kopii zapasowych. </w:t>
      </w:r>
    </w:p>
    <w:p w:rsidR="007E6C90" w:rsidRPr="007E6C90" w:rsidRDefault="007E6C90" w:rsidP="007E6C90">
      <w:pPr>
        <w:suppressAutoHyphens/>
        <w:autoSpaceDN w:val="0"/>
        <w:jc w:val="both"/>
        <w:textAlignment w:val="baseline"/>
        <w:rPr>
          <w:bCs/>
          <w:i/>
          <w:iCs/>
          <w:color w:val="000000"/>
          <w:sz w:val="24"/>
          <w:szCs w:val="24"/>
        </w:rPr>
      </w:pPr>
    </w:p>
    <w:p w:rsidR="007E6C90" w:rsidRPr="007E6C90" w:rsidRDefault="007E6C90" w:rsidP="007E6C90">
      <w:pPr>
        <w:suppressAutoHyphens/>
        <w:autoSpaceDN w:val="0"/>
        <w:jc w:val="both"/>
        <w:textAlignment w:val="baseline"/>
        <w:rPr>
          <w:bCs/>
          <w:i/>
          <w:iCs/>
          <w:color w:val="000000"/>
          <w:sz w:val="24"/>
          <w:szCs w:val="24"/>
        </w:rPr>
      </w:pPr>
      <w:r w:rsidRPr="007E6C90">
        <w:rPr>
          <w:bCs/>
          <w:i/>
          <w:iCs/>
          <w:color w:val="000000"/>
          <w:sz w:val="24"/>
          <w:szCs w:val="24"/>
        </w:rPr>
        <w:t>W ramach przedmiotu zamówienia należy także wykonać system SCADA służący do wizualizacji danych pomiarowych na wskazanej przez Zamawiającego stronie internetowej. W tym celu należy opracować schemat graficzny instalacji, na którym w czasie rzeczywistym będzie wyświetlany stan pracy pomp i zaworów oraz wartości mierzonych parametrów eksploatacyjnych.</w:t>
      </w:r>
    </w:p>
    <w:p w:rsidR="007E6C90" w:rsidRPr="000B303E" w:rsidRDefault="007E6C90" w:rsidP="007E6C90">
      <w:pPr>
        <w:suppressAutoHyphens/>
        <w:autoSpaceDN w:val="0"/>
        <w:jc w:val="both"/>
        <w:textAlignment w:val="baseline"/>
        <w:rPr>
          <w:bCs/>
          <w:i/>
          <w:iCs/>
          <w:color w:val="000000"/>
          <w:sz w:val="24"/>
          <w:szCs w:val="24"/>
        </w:rPr>
      </w:pPr>
      <w:r w:rsidRPr="007E6C90">
        <w:rPr>
          <w:bCs/>
          <w:i/>
          <w:iCs/>
          <w:color w:val="000000"/>
          <w:sz w:val="24"/>
          <w:szCs w:val="24"/>
        </w:rPr>
        <w:t>Po uwierzytelnieniu w systemie zarejestrowanego użytkownika powinna istnieć możliwość podglądu oraz importu zarejestrowanych danych historycznych w zadanym przez użytkownika przedziale czasu.</w:t>
      </w:r>
    </w:p>
    <w:p w:rsidR="007E6C90" w:rsidRPr="000B303E" w:rsidRDefault="007E6C90" w:rsidP="007E6C90">
      <w:pPr>
        <w:widowControl w:val="0"/>
        <w:suppressAutoHyphens/>
        <w:autoSpaceDE w:val="0"/>
        <w:autoSpaceDN w:val="0"/>
        <w:adjustRightInd w:val="0"/>
        <w:jc w:val="both"/>
        <w:rPr>
          <w:bCs/>
          <w:i/>
          <w:iCs/>
          <w:strike/>
          <w:color w:val="000000"/>
          <w:sz w:val="24"/>
          <w:szCs w:val="24"/>
        </w:rPr>
      </w:pPr>
      <w:r w:rsidRPr="007E6C90">
        <w:rPr>
          <w:bCs/>
          <w:i/>
          <w:iCs/>
          <w:color w:val="000000"/>
          <w:sz w:val="24"/>
          <w:szCs w:val="24"/>
          <w:u w:val="single"/>
        </w:rPr>
        <w:t>Ogólne wymagania dla Wykonawcy i uwarunkowania dotyczące realizacji zamówienia</w:t>
      </w:r>
    </w:p>
    <w:bookmarkEnd w:id="13"/>
    <w:p w:rsidR="007E6C90" w:rsidRPr="007E6C90" w:rsidRDefault="007E6C90" w:rsidP="007E6C90">
      <w:pPr>
        <w:widowControl w:val="0"/>
        <w:numPr>
          <w:ilvl w:val="0"/>
          <w:numId w:val="5"/>
        </w:numPr>
        <w:suppressAutoHyphens/>
        <w:autoSpaceDE w:val="0"/>
        <w:autoSpaceDN w:val="0"/>
        <w:adjustRightInd w:val="0"/>
        <w:jc w:val="both"/>
        <w:textAlignment w:val="baseline"/>
        <w:rPr>
          <w:bCs/>
          <w:i/>
          <w:iCs/>
          <w:color w:val="000000"/>
          <w:sz w:val="24"/>
          <w:szCs w:val="24"/>
        </w:rPr>
      </w:pPr>
      <w:r w:rsidRPr="007E6C90">
        <w:rPr>
          <w:bCs/>
          <w:i/>
          <w:iCs/>
          <w:color w:val="000000"/>
          <w:sz w:val="24"/>
          <w:szCs w:val="24"/>
        </w:rPr>
        <w:t>Przedmiot zamówienia należy wykonać zgodnie z:</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Ustawą z dnia 9 czerwca 2011 r Prawo geologiczne i górnicze,</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lastRenderedPageBreak/>
        <w:t>Ustawą z dnia 20 lipca 2017 r Prawo wodne,</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Ustawą z dnia 7 lipca 1994 r Prawo budowlane,</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Ustawa z dnia 17 maja 1989 r. Prawo geodezyjne i kartograficzne,</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Ustawą z dnia 3 października 2008 o udostępnianiu informacji o środowisku i jego ochronie, udziale społeczeństwa w ochronie środowiska oraz o ocenach oddziaływania na środowisko,</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Rozporządzeniem Rady Ministrów z dnia 2 grudnia 2010 r. w sprawie szczegółowych zasad finansowania inwestycji z budżetu państwa,</w:t>
      </w:r>
    </w:p>
    <w:p w:rsidR="007E6C90" w:rsidRPr="007E6C90" w:rsidRDefault="007E6C90" w:rsidP="007E6C90">
      <w:pPr>
        <w:suppressAutoHyphens/>
        <w:autoSpaceDN w:val="0"/>
        <w:jc w:val="both"/>
        <w:textAlignment w:val="baseline"/>
        <w:rPr>
          <w:bCs/>
          <w:i/>
          <w:iCs/>
          <w:color w:val="000000"/>
          <w:sz w:val="24"/>
          <w:szCs w:val="24"/>
        </w:rPr>
      </w:pPr>
    </w:p>
    <w:p w:rsidR="007E6C90" w:rsidRPr="007E6C90" w:rsidRDefault="007E6C90" w:rsidP="007E6C90">
      <w:pPr>
        <w:widowControl w:val="0"/>
        <w:numPr>
          <w:ilvl w:val="0"/>
          <w:numId w:val="5"/>
        </w:numPr>
        <w:suppressAutoHyphens/>
        <w:autoSpaceDE w:val="0"/>
        <w:autoSpaceDN w:val="0"/>
        <w:adjustRightInd w:val="0"/>
        <w:jc w:val="both"/>
        <w:textAlignment w:val="baseline"/>
        <w:rPr>
          <w:i/>
          <w:color w:val="000000"/>
          <w:sz w:val="24"/>
          <w:szCs w:val="24"/>
        </w:rPr>
      </w:pPr>
      <w:r w:rsidRPr="007E6C90">
        <w:rPr>
          <w:i/>
          <w:color w:val="000000"/>
          <w:sz w:val="24"/>
          <w:szCs w:val="24"/>
        </w:rPr>
        <w:t>Prace należy wycenić i wykonać z uwzględnieniem:</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występowania w imieniu Zamawiającego przy prowadzeniu wszelkich czynności, postępowań administracyjnych (w tym m.in. uzyskiwania opinii, uzgodnień, zgłoszeń, pozwoleń) związanych z realizacją przedmiotowych robót przed jednostkami administracji Państwowej, przeprowadzenia i uzyskania, wynikających z obowiązujących przepisów oraz zapisów specyfikacji warunków zamówienia procedur zgłoszeniowych i decyzji administracyjnych w jednostkach administracji państwowej, samorządowej. Również tych które nie zostały bezpośrednio wymienione w niniejszej specyfikacji a są konieczne do wykonania oraz użytkowania przedmiotu zamówienia zgodnie z obowiązującymi przepisami. Zamawiający sporządzi dla Wykonawcy stosowne upoważnienia w tym zakresie;</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i/>
          <w:color w:val="000000"/>
          <w:sz w:val="24"/>
          <w:szCs w:val="24"/>
        </w:rPr>
        <w:t>obsługi geologicznej i geodezyjnej niezbędnej dla realizacji zadania;</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i/>
          <w:color w:val="000000"/>
          <w:sz w:val="24"/>
          <w:szCs w:val="24"/>
        </w:rPr>
        <w:t>obowiązku sprawdzenia przez Wykonawcę opracowanej dokumentacji pod względem zgodności z obowiązującymi przepisami, (m.in. technicznymi, polskimi normami lub normami równoważnymi) przez osobę posiadającą odpowiednie uprawnienia do projektowania oraz zapewnienie weryfikacji międzybranżowej i potwierdzenie tego faktu stosownym oświadczeniem;</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i/>
          <w:color w:val="000000"/>
          <w:sz w:val="24"/>
          <w:szCs w:val="24"/>
        </w:rPr>
        <w:t>zorganizowania oraz pokrycia kosztów dodatkowych badań i pomiarów (np. pomiary geodezyjne, badania laboratoryjne, badania geotechniczne) jeżeli są one wymagane do prawidłowego wykonania przedmiotu zamówienia;</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i/>
          <w:color w:val="000000"/>
          <w:sz w:val="24"/>
          <w:szCs w:val="24"/>
        </w:rPr>
        <w:t>konieczności udziału przedstawicieli Wykonawcy we wszystkich posiedzeniach technicznych zwoływanych przez Zamawiającego w jego siedzibie przez okres realizacji przedmiotu zamówienia. Posiedzenia techniczne odbywać się będą w terminach ustalanych w trybie roboczym;</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uruchomienia urządzeń i ustawienie parametrów wg wytycznych Zamawiającego;</w:t>
      </w:r>
    </w:p>
    <w:p w:rsidR="007E6C90" w:rsidRPr="007E6C90" w:rsidRDefault="007E6C90" w:rsidP="007E6C90">
      <w:pPr>
        <w:numPr>
          <w:ilvl w:val="0"/>
          <w:numId w:val="6"/>
        </w:numPr>
        <w:suppressAutoHyphens/>
        <w:autoSpaceDN w:val="0"/>
        <w:jc w:val="both"/>
        <w:textAlignment w:val="baseline"/>
        <w:rPr>
          <w:bCs/>
          <w:i/>
          <w:iCs/>
          <w:sz w:val="24"/>
          <w:szCs w:val="24"/>
        </w:rPr>
      </w:pPr>
      <w:r w:rsidRPr="007E6C90">
        <w:rPr>
          <w:bCs/>
          <w:i/>
          <w:iCs/>
          <w:sz w:val="24"/>
          <w:szCs w:val="24"/>
        </w:rPr>
        <w:t>dostarczenia przy odbiorze certyfikatów, deklaracji zgodności, atestów higienicznych, instrukcji obsługi na zamontowane urządzenia i wbudowane materiały zgodnie z parametrami opisanymi w projekcie;</w:t>
      </w:r>
    </w:p>
    <w:p w:rsidR="007E6C90" w:rsidRPr="007E6C90" w:rsidRDefault="007E6C90" w:rsidP="007E6C90">
      <w:pPr>
        <w:numPr>
          <w:ilvl w:val="0"/>
          <w:numId w:val="6"/>
        </w:numPr>
        <w:suppressAutoHyphens/>
        <w:autoSpaceDN w:val="0"/>
        <w:jc w:val="both"/>
        <w:textAlignment w:val="baseline"/>
        <w:rPr>
          <w:bCs/>
          <w:i/>
          <w:iCs/>
          <w:sz w:val="24"/>
          <w:szCs w:val="24"/>
        </w:rPr>
      </w:pPr>
      <w:r w:rsidRPr="007E6C90">
        <w:rPr>
          <w:bCs/>
          <w:i/>
          <w:iCs/>
          <w:sz w:val="24"/>
          <w:szCs w:val="24"/>
        </w:rPr>
        <w:t>wykonania instruktażu dla wskazanych przez Zamawiającego osób w zakresie obsługi urządzeń;</w:t>
      </w:r>
    </w:p>
    <w:p w:rsidR="007E6C90" w:rsidRPr="007E6C90" w:rsidRDefault="007E6C90" w:rsidP="007E6C90">
      <w:pPr>
        <w:numPr>
          <w:ilvl w:val="0"/>
          <w:numId w:val="6"/>
        </w:numPr>
        <w:suppressAutoHyphens/>
        <w:autoSpaceDN w:val="0"/>
        <w:jc w:val="both"/>
        <w:textAlignment w:val="baseline"/>
        <w:rPr>
          <w:bCs/>
          <w:i/>
          <w:iCs/>
          <w:sz w:val="24"/>
          <w:szCs w:val="24"/>
        </w:rPr>
      </w:pPr>
      <w:r w:rsidRPr="007E6C90">
        <w:rPr>
          <w:bCs/>
          <w:i/>
          <w:iCs/>
          <w:sz w:val="24"/>
          <w:szCs w:val="24"/>
        </w:rPr>
        <w:t>wykonania oznaczenia i zabezpieczenia terenu prac zgodnie z obowiązującymi przepisami;</w:t>
      </w:r>
    </w:p>
    <w:p w:rsidR="007E6C90" w:rsidRPr="007E6C90" w:rsidRDefault="007E6C90" w:rsidP="007E6C90">
      <w:pPr>
        <w:numPr>
          <w:ilvl w:val="0"/>
          <w:numId w:val="6"/>
        </w:numPr>
        <w:suppressAutoHyphens/>
        <w:autoSpaceDN w:val="0"/>
        <w:jc w:val="both"/>
        <w:textAlignment w:val="baseline"/>
        <w:rPr>
          <w:bCs/>
          <w:i/>
          <w:iCs/>
          <w:sz w:val="24"/>
          <w:szCs w:val="24"/>
        </w:rPr>
      </w:pPr>
      <w:r w:rsidRPr="007E6C90">
        <w:rPr>
          <w:bCs/>
          <w:i/>
          <w:iCs/>
          <w:sz w:val="24"/>
          <w:szCs w:val="24"/>
        </w:rPr>
        <w:lastRenderedPageBreak/>
        <w:t>uporządkowania terenu robót po zakończeniu prac;</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sz w:val="24"/>
          <w:szCs w:val="24"/>
        </w:rPr>
        <w:t xml:space="preserve">zabezpieczenia przed uszkodzeniem  przebiegających </w:t>
      </w:r>
      <w:r w:rsidRPr="007E6C90">
        <w:rPr>
          <w:bCs/>
          <w:i/>
          <w:iCs/>
          <w:color w:val="000000"/>
          <w:sz w:val="24"/>
          <w:szCs w:val="24"/>
        </w:rPr>
        <w:t>instalacji w obrębie prowadzonych prac;</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kosztów usług, robót i materiałów nie ujętych w wytycznych, a których wykonanie jest niezbędne dla prawidłowego wykonania przedmiotu zamówienia;</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 xml:space="preserve">wszystkich wymagań i zobowiązań zawartych w niniejszej SWZ, wynikających z obowiązujących przepisów, które zostały wyraźnie określone bądź jedynie zasygnalizowane lub wynikają z zasad sztuki i wiedzy technicznej oraz wiertniczej; </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wytycznych nadzoru Zamawiającego;</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sprawdzenia szczelności instalacji /dokonanie pomiarów instalacji;</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 xml:space="preserve">poniesienia opłat w sytuacji, gdy zachodzi konieczność wjazdu na teren Uczelni pojazdów służbowych, szczegółowy cennik znajduje się na stronie: </w:t>
      </w:r>
      <w:hyperlink r:id="rId8" w:history="1">
        <w:r w:rsidRPr="007E6C90">
          <w:rPr>
            <w:bCs/>
            <w:i/>
            <w:iCs/>
            <w:color w:val="000000"/>
            <w:sz w:val="24"/>
            <w:szCs w:val="24"/>
            <w:u w:val="single"/>
          </w:rPr>
          <w:t>http://www.agh.edu.pl/wjazdy/</w:t>
        </w:r>
      </w:hyperlink>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 xml:space="preserve">w przypadku konieczności dokonania przełączeń w instalacji elektrycznej, skutkujących przerwami </w:t>
      </w:r>
      <w:r w:rsidRPr="007E6C90">
        <w:rPr>
          <w:i/>
          <w:color w:val="000000"/>
          <w:sz w:val="24"/>
          <w:szCs w:val="24"/>
        </w:rPr>
        <w:t>w zasilaniu,</w:t>
      </w:r>
      <w:r w:rsidRPr="007E6C90">
        <w:rPr>
          <w:bCs/>
          <w:i/>
          <w:iCs/>
          <w:color w:val="000000"/>
          <w:sz w:val="24"/>
          <w:szCs w:val="24"/>
        </w:rPr>
        <w:t xml:space="preserve"> należy te przerwy ograniczać do niezbędnego minimum i uzgadniać każdorazowo z Głównym Energetykiem AGH - z wyprzedzeniem minimum 7 dni;</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przed podłączeniem nowych odbiorników elektrycznych (w szczególności pomp ciepła i pomp wodnych) do istniejącej instalacji należy uzgodnić z Działem Elektrycznym AGH warunki przyłączenia;</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w przypadku konieczności ingerencji w instalację wodociągową lub centralnego ogrzewania, skutkujących przerwami w zasilaniu, należy te przerwy ograniczać do niezbędnego minimum i uzgadniać każdorazowo z Działem Sanitarnym AGH - z wyprzedzeniem minimum 3 dni;</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 xml:space="preserve">prowadzenia prac pożarowo niebezpiecznych zgodnie z opracowanymi przez zamawiającego wytycznymi. W/w wytyczne są dostępne pod adresem: </w:t>
      </w:r>
      <w:hyperlink r:id="rId9" w:history="1">
        <w:r w:rsidRPr="007E6C90">
          <w:rPr>
            <w:bCs/>
            <w:i/>
            <w:iCs/>
            <w:color w:val="000000"/>
            <w:sz w:val="24"/>
            <w:szCs w:val="24"/>
            <w:u w:val="single"/>
          </w:rPr>
          <w:t>http://di.adm.agh.edu.pl/public/Wytyczne_dla_projektantow/wytyczne_do_prowadzenia_prac_pozarowo_niebezpiecznych.pdf</w:t>
        </w:r>
      </w:hyperlink>
      <w:r w:rsidRPr="007E6C90">
        <w:rPr>
          <w:bCs/>
          <w:i/>
          <w:iCs/>
          <w:color w:val="000000"/>
          <w:sz w:val="24"/>
          <w:szCs w:val="24"/>
        </w:rPr>
        <w:t xml:space="preserve"> Wymagane jest oświadczenie osoby odpowiedzialnej za zabezpieczenie i prowadzenie prac pożarowo niebezpiecznych potwierdzające zapoznanie się z ww. wytycznymi;</w:t>
      </w:r>
    </w:p>
    <w:p w:rsidR="007E6C90" w:rsidRPr="007E6C90" w:rsidRDefault="007E6C90" w:rsidP="007E6C90">
      <w:pPr>
        <w:numPr>
          <w:ilvl w:val="0"/>
          <w:numId w:val="6"/>
        </w:numPr>
        <w:suppressAutoHyphens/>
        <w:autoSpaceDN w:val="0"/>
        <w:jc w:val="both"/>
        <w:textAlignment w:val="baseline"/>
        <w:rPr>
          <w:bCs/>
          <w:i/>
          <w:iCs/>
          <w:sz w:val="24"/>
          <w:szCs w:val="24"/>
        </w:rPr>
      </w:pPr>
      <w:r w:rsidRPr="007E6C90">
        <w:rPr>
          <w:i/>
          <w:color w:val="000000"/>
          <w:sz w:val="24"/>
          <w:szCs w:val="24"/>
        </w:rPr>
        <w:t xml:space="preserve">zwrotu kosztów zużytych mediów na podstawie refakturowanych kosztów ich zużycia, </w:t>
      </w:r>
      <w:r w:rsidRPr="007E6C90">
        <w:rPr>
          <w:i/>
          <w:sz w:val="24"/>
          <w:szCs w:val="24"/>
        </w:rPr>
        <w:t>zgodnie ze wskazaniami istniejących lub zainstalowanych przez i na koszt Wykonawcy układów pomiarowych oraz kosztów opłat stałych, przy czym Zamawiający informuje iż do Wykonawcy należy uzyskanie warunków dostawy mediów na czas prowadzenia prac oraz wykonanie zasilania terenu prac w media;</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i/>
          <w:sz w:val="24"/>
          <w:szCs w:val="24"/>
        </w:rPr>
        <w:t xml:space="preserve">przygotowanie kompletnej dokumentacji powykonawczej, uwzględniającej m.in. aktualne plany, schematy, dokumentację geologiczną, inwentaryzację geodezyjną zgłoszoną do państwowego zasobu geodezyjnego </w:t>
      </w:r>
      <w:r w:rsidRPr="007E6C90">
        <w:rPr>
          <w:i/>
          <w:color w:val="000000"/>
          <w:sz w:val="24"/>
          <w:szCs w:val="24"/>
        </w:rPr>
        <w:t>i kartograficznego, dokumentację fotograficzną, dokumentację Techniczno-Ruchową zainstalowanych urządzeń, instrukcje obsługi systemu informatycznego oraz zapisaną na nośniku cyfrowym kopię ww. systemu umożliwiającą jego przywrócenie (w przypadku awarii urządzeń na których został zainstalowany).</w:t>
      </w:r>
    </w:p>
    <w:p w:rsidR="007E6C90" w:rsidRPr="007E6C90" w:rsidRDefault="007E6C90" w:rsidP="007E6C90">
      <w:pPr>
        <w:suppressAutoHyphens/>
        <w:autoSpaceDN w:val="0"/>
        <w:jc w:val="both"/>
        <w:textAlignment w:val="baseline"/>
        <w:rPr>
          <w:bCs/>
          <w:i/>
          <w:iCs/>
          <w:color w:val="000000"/>
          <w:sz w:val="24"/>
          <w:szCs w:val="24"/>
        </w:rPr>
      </w:pPr>
    </w:p>
    <w:p w:rsidR="007E6C90" w:rsidRPr="007E6C90" w:rsidRDefault="007E6C90" w:rsidP="007E6C90">
      <w:pPr>
        <w:suppressAutoHyphens/>
        <w:autoSpaceDN w:val="0"/>
        <w:jc w:val="both"/>
        <w:textAlignment w:val="baseline"/>
        <w:rPr>
          <w:bCs/>
          <w:i/>
          <w:iCs/>
          <w:color w:val="000000"/>
          <w:sz w:val="24"/>
          <w:szCs w:val="24"/>
          <w:u w:val="single"/>
        </w:rPr>
      </w:pPr>
      <w:r w:rsidRPr="007E6C90">
        <w:rPr>
          <w:bCs/>
          <w:i/>
          <w:iCs/>
          <w:color w:val="000000"/>
          <w:sz w:val="24"/>
          <w:szCs w:val="24"/>
          <w:u w:val="single"/>
        </w:rPr>
        <w:t>Wymagania względem Wykonawcy w zakresie opracowania dokumentacji technicznej:</w:t>
      </w:r>
    </w:p>
    <w:p w:rsidR="007E6C90" w:rsidRPr="007E6C90" w:rsidRDefault="007E6C90" w:rsidP="007E6C90">
      <w:pPr>
        <w:numPr>
          <w:ilvl w:val="0"/>
          <w:numId w:val="7"/>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Wykonywana przez Wykonawcę dokumentacja winna być na bieżąco uzgadniana z Zamawiającym w szczególności w zakresie zastosowanych technologii, doboru urządzeń i użytych materiałów,</w:t>
      </w:r>
    </w:p>
    <w:p w:rsidR="007E6C90" w:rsidRPr="007E6C90" w:rsidRDefault="007E6C90" w:rsidP="007E6C90">
      <w:pPr>
        <w:numPr>
          <w:ilvl w:val="0"/>
          <w:numId w:val="7"/>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Projekty wymagają stosownych uzgodnień z Zamawiającym reprezentowanym przez:</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Przedstawicieli Wydziału Wiertnictwa Nafty i Gazu,</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 xml:space="preserve">Przedstawicieli jednostek sektora technicznego, </w:t>
      </w:r>
    </w:p>
    <w:p w:rsidR="007E6C90" w:rsidRPr="007E6C90" w:rsidRDefault="007E6C90" w:rsidP="007E6C90">
      <w:pPr>
        <w:numPr>
          <w:ilvl w:val="0"/>
          <w:numId w:val="6"/>
        </w:numPr>
        <w:suppressAutoHyphens/>
        <w:autoSpaceDN w:val="0"/>
        <w:jc w:val="both"/>
        <w:textAlignment w:val="baseline"/>
        <w:rPr>
          <w:bCs/>
          <w:i/>
          <w:iCs/>
          <w:color w:val="000000"/>
          <w:sz w:val="24"/>
          <w:szCs w:val="24"/>
        </w:rPr>
      </w:pPr>
      <w:r w:rsidRPr="007E6C90">
        <w:rPr>
          <w:bCs/>
          <w:i/>
          <w:iCs/>
          <w:color w:val="000000"/>
          <w:sz w:val="24"/>
          <w:szCs w:val="24"/>
        </w:rPr>
        <w:t>Sekcję Bezpieczeństwa i Higieny Pracy,</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 xml:space="preserve">Przed złożeniem dokumentacji w jednostkach administracji publicznej, celem uzyskania decyzji zezwalającej na prowadzenie robót lub zgłoszenia zamiaru ich realizacji, Wykonawca zobowiązany jest do przedłożenia projektów (jeden komplet w wersji papierowej oraz w wersji elektronicznej), do zweryfikowania przez Zamawiającego. </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 xml:space="preserve">Zamawiający w terminie do 7 dni roboczych od otrzymania dokumentacji projektowej ma prawo wnieść do niej swoje uwagi. </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Uwagi do projektu mogą być wnoszone przez Zamawiającego, za pośrednictwem poczty elektronicznej, na wskazany przez Wykonawcę adres poczty elektronicznej.</w:t>
      </w:r>
    </w:p>
    <w:p w:rsidR="007E6C90" w:rsidRPr="007E6C90" w:rsidRDefault="007E6C90" w:rsidP="007E6C90">
      <w:pPr>
        <w:numPr>
          <w:ilvl w:val="0"/>
          <w:numId w:val="5"/>
        </w:numPr>
        <w:suppressAutoHyphens/>
        <w:autoSpaceDN w:val="0"/>
        <w:contextualSpacing/>
        <w:jc w:val="both"/>
        <w:textAlignment w:val="baseline"/>
        <w:rPr>
          <w:rFonts w:eastAsia="Calibri"/>
          <w:i/>
          <w:sz w:val="24"/>
          <w:szCs w:val="24"/>
          <w:lang w:eastAsia="en-US"/>
        </w:rPr>
      </w:pPr>
      <w:r w:rsidRPr="007E6C90">
        <w:rPr>
          <w:rFonts w:eastAsia="Calibri"/>
          <w:i/>
          <w:color w:val="000000"/>
          <w:sz w:val="24"/>
          <w:szCs w:val="24"/>
          <w:lang w:eastAsia="en-US"/>
        </w:rPr>
        <w:t xml:space="preserve">Wykonawca zobowiązany jest do zmiany dokumentacji projektowej zgodnie z uwagami Zamawiającego lub do pisemnego uzasadnienia przyczyn odmowy ich </w:t>
      </w:r>
      <w:r w:rsidRPr="007E6C90">
        <w:rPr>
          <w:rFonts w:eastAsia="Calibri"/>
          <w:i/>
          <w:sz w:val="24"/>
          <w:szCs w:val="24"/>
          <w:lang w:eastAsia="en-US"/>
        </w:rPr>
        <w:t xml:space="preserve">uwzględnienia. </w:t>
      </w:r>
    </w:p>
    <w:p w:rsidR="007E6C90" w:rsidRPr="007E6C90" w:rsidRDefault="007E6C90" w:rsidP="007E6C90">
      <w:pPr>
        <w:numPr>
          <w:ilvl w:val="0"/>
          <w:numId w:val="5"/>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Dokumentacja winna zawierać oświadczenie Projektanta (zespołu projektowego) o jej zgodności z obowiązującymi przepisami i normami oraz z zasadami wiedzy technicznej, a także, że jest skoordynowana międzybranżowo i kompletna z punktu widzenia celu, jakiemu ma służyć.</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sz w:val="24"/>
          <w:szCs w:val="24"/>
          <w:lang w:eastAsia="en-US"/>
        </w:rPr>
        <w:t xml:space="preserve">Oświadczenie Projektanta </w:t>
      </w:r>
      <w:r w:rsidRPr="007E6C90">
        <w:rPr>
          <w:rFonts w:eastAsia="Calibri"/>
          <w:i/>
          <w:color w:val="000000"/>
          <w:sz w:val="24"/>
          <w:szCs w:val="24"/>
          <w:lang w:eastAsia="en-US"/>
        </w:rPr>
        <w:t>powinno być załączona do projektu i stanowić jego integralną część.</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 xml:space="preserve">Wykonawca dostarczy Zamawiającemu dokumentację projektową / techniczną będącą przedmiotem zamówienia w formie papierowej oraz elektronicznej. </w:t>
      </w:r>
    </w:p>
    <w:p w:rsidR="007E6C90" w:rsidRPr="007E6C90" w:rsidRDefault="007E6C90" w:rsidP="007E6C90">
      <w:pPr>
        <w:numPr>
          <w:ilvl w:val="0"/>
          <w:numId w:val="5"/>
        </w:numPr>
        <w:suppressAutoHyphens/>
        <w:autoSpaceDN w:val="0"/>
        <w:contextualSpacing/>
        <w:jc w:val="both"/>
        <w:textAlignment w:val="baseline"/>
        <w:rPr>
          <w:rFonts w:eastAsia="Calibri"/>
          <w:bCs/>
          <w:i/>
          <w:iCs/>
          <w:color w:val="000000"/>
          <w:sz w:val="24"/>
          <w:szCs w:val="24"/>
          <w:lang w:eastAsia="en-US"/>
        </w:rPr>
      </w:pPr>
      <w:r w:rsidRPr="007E6C90">
        <w:rPr>
          <w:rFonts w:eastAsia="Calibri"/>
          <w:i/>
          <w:color w:val="000000"/>
          <w:sz w:val="24"/>
          <w:szCs w:val="24"/>
          <w:lang w:eastAsia="en-US"/>
        </w:rPr>
        <w:t xml:space="preserve">Wykonawca dostarczy Zamawiającemu zweryfikowane projekty / operaty, w  „wersji papierowej”, </w:t>
      </w:r>
      <w:r w:rsidRPr="007E6C90">
        <w:rPr>
          <w:rFonts w:eastAsia="Calibri"/>
          <w:bCs/>
          <w:i/>
          <w:iCs/>
          <w:color w:val="000000"/>
          <w:sz w:val="24"/>
          <w:szCs w:val="24"/>
          <w:lang w:eastAsia="en-US"/>
        </w:rPr>
        <w:t>w liczbie egzemplarzy wymaganej przez organy administracji publicznej do wykonania zgłoszenia, przeprowadzenia uzgodnień lub uzyskania zezwoleń wymaganych do realizacji przedmiotu zamówienia, zwiększonej o dwa egzemplarze dla Zamawiającego).</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Wersja elektroniczna dokumentacji powinna być dostarczona na nośniku np. płycie CD/ DVD. Dokumentacja przekazana w postaci cyfrowej musi umożliwiać wydrukowanie kompletnej i identycznej z wersją papierową kopii dokumentów (łącznie z dokumentacją formalno-prawną).</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 odrębnych folderach należy umieścić pliki edytowalne (źródłowe z programów w których została utworzona dokumentacja) oraz pliki do wydruku zapisane w standardzie „pdf” (</w:t>
      </w:r>
      <w:proofErr w:type="spellStart"/>
      <w:r w:rsidRPr="007E6C90">
        <w:rPr>
          <w:rFonts w:eastAsia="Calibri"/>
          <w:i/>
          <w:color w:val="000000"/>
          <w:sz w:val="24"/>
          <w:szCs w:val="24"/>
          <w:lang w:eastAsia="en-US"/>
        </w:rPr>
        <w:t>Portable</w:t>
      </w:r>
      <w:proofErr w:type="spellEnd"/>
      <w:r w:rsidRPr="007E6C90">
        <w:rPr>
          <w:rFonts w:eastAsia="Calibri"/>
          <w:i/>
          <w:color w:val="000000"/>
          <w:sz w:val="24"/>
          <w:szCs w:val="24"/>
          <w:lang w:eastAsia="en-US"/>
        </w:rPr>
        <w:t xml:space="preserve"> </w:t>
      </w:r>
      <w:proofErr w:type="spellStart"/>
      <w:r w:rsidRPr="007E6C90">
        <w:rPr>
          <w:rFonts w:eastAsia="Calibri"/>
          <w:i/>
          <w:color w:val="000000"/>
          <w:sz w:val="24"/>
          <w:szCs w:val="24"/>
          <w:lang w:eastAsia="en-US"/>
        </w:rPr>
        <w:t>Document</w:t>
      </w:r>
      <w:proofErr w:type="spellEnd"/>
      <w:r w:rsidRPr="007E6C90">
        <w:rPr>
          <w:rFonts w:eastAsia="Calibri"/>
          <w:i/>
          <w:color w:val="000000"/>
          <w:sz w:val="24"/>
          <w:szCs w:val="24"/>
          <w:lang w:eastAsia="en-US"/>
        </w:rPr>
        <w:t xml:space="preserve"> Format).</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Każdorazowo miejscem odbioru dokumentacji projektowej będzie siedziba Zamawiającego (budynek A-4, pok. 103).</w:t>
      </w:r>
    </w:p>
    <w:p w:rsidR="007E6C90" w:rsidRPr="007E6C90" w:rsidRDefault="007E6C90" w:rsidP="007E6C90">
      <w:pPr>
        <w:numPr>
          <w:ilvl w:val="0"/>
          <w:numId w:val="5"/>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lastRenderedPageBreak/>
        <w:t>Skutki finansowe jakichkolwiek błędów występujących w dokumentacji projektowej obciążają Wykonawcę zamówienia.</w:t>
      </w:r>
    </w:p>
    <w:p w:rsidR="007E6C90" w:rsidRPr="007E6C90" w:rsidRDefault="007E6C90" w:rsidP="007E6C90">
      <w:pPr>
        <w:widowControl w:val="0"/>
        <w:suppressAutoHyphens/>
        <w:autoSpaceDE w:val="0"/>
        <w:autoSpaceDN w:val="0"/>
        <w:adjustRightInd w:val="0"/>
        <w:jc w:val="both"/>
        <w:rPr>
          <w:bCs/>
          <w:i/>
          <w:iCs/>
          <w:sz w:val="24"/>
          <w:szCs w:val="24"/>
          <w:u w:val="single"/>
        </w:rPr>
      </w:pPr>
      <w:bookmarkStart w:id="19" w:name="OLE_LINK14"/>
      <w:bookmarkStart w:id="20" w:name="OLE_LINK15"/>
    </w:p>
    <w:p w:rsidR="007E6C90" w:rsidRPr="007E6C90" w:rsidRDefault="007E6C90" w:rsidP="007E6C90">
      <w:pPr>
        <w:widowControl w:val="0"/>
        <w:suppressAutoHyphens/>
        <w:autoSpaceDE w:val="0"/>
        <w:autoSpaceDN w:val="0"/>
        <w:adjustRightInd w:val="0"/>
        <w:jc w:val="both"/>
        <w:rPr>
          <w:bCs/>
          <w:i/>
          <w:iCs/>
          <w:sz w:val="24"/>
          <w:szCs w:val="24"/>
        </w:rPr>
      </w:pPr>
      <w:r w:rsidRPr="007E6C90">
        <w:rPr>
          <w:bCs/>
          <w:i/>
          <w:iCs/>
          <w:sz w:val="24"/>
          <w:szCs w:val="24"/>
          <w:u w:val="single"/>
        </w:rPr>
        <w:t xml:space="preserve">Ogólne wymagania dla Wykonawcy i uwarunkowania dotyczące prowadzenia </w:t>
      </w:r>
      <w:bookmarkEnd w:id="19"/>
      <w:bookmarkEnd w:id="20"/>
      <w:r w:rsidRPr="007E6C90">
        <w:rPr>
          <w:bCs/>
          <w:i/>
          <w:iCs/>
          <w:sz w:val="24"/>
          <w:szCs w:val="24"/>
          <w:u w:val="single"/>
        </w:rPr>
        <w:t>prac:</w:t>
      </w:r>
    </w:p>
    <w:p w:rsidR="007E6C90" w:rsidRPr="007E6C90" w:rsidRDefault="007E6C90" w:rsidP="007E6C90">
      <w:pPr>
        <w:numPr>
          <w:ilvl w:val="0"/>
          <w:numId w:val="8"/>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Prace będą wykonywane na terenie funkcjonującej Uczelni, co może wiązać się z utrudnieniami w miejscu wykonywania robót (Wykonawca musi uwzględniać ewentualne krótkotrwałe przerwy w wykonywaniu prac, które nie będą mogły mieć wpływu na końcowy termin realizacji przedmiotu zamówienia);</w:t>
      </w:r>
    </w:p>
    <w:p w:rsidR="007E6C90" w:rsidRPr="007E6C90" w:rsidRDefault="007E6C90" w:rsidP="007E6C90">
      <w:pPr>
        <w:numPr>
          <w:ilvl w:val="0"/>
          <w:numId w:val="8"/>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Ze względu na gęstą sieć uzbrojenia podziemnego przebiegającą w rejonie planowanych odwiertów, przewiertów sterowanych i wykopów na terenie kampusu AGH w Krakowie jak również możliwość występowania instalacji podziemnych nieujawnionych na mapach konieczne jest wykonywanie ww. prac z zachowaniem szczególnej ostrożności oraz wykonanie ręcznych wykopów do głębokości na której mogą przebiegać potencjalne instalacje podziemne;</w:t>
      </w:r>
    </w:p>
    <w:p w:rsidR="007E6C90" w:rsidRPr="007E6C90" w:rsidRDefault="007E6C90" w:rsidP="007E6C90">
      <w:pPr>
        <w:numPr>
          <w:ilvl w:val="0"/>
          <w:numId w:val="8"/>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Wszelkie prace związane z emisją hałasu lub zanieczyszczeń należy prowadzić w sposób niezakłócający bieżącego działania Uczelni, (roboty tzw. „głośne i brudne” można prowadzić po każdorazowym uzgodnieniu z nadzorem Zamawiającego);</w:t>
      </w:r>
    </w:p>
    <w:p w:rsidR="007E6C90" w:rsidRPr="007E6C90" w:rsidRDefault="007E6C90" w:rsidP="007E6C90">
      <w:pPr>
        <w:numPr>
          <w:ilvl w:val="0"/>
          <w:numId w:val="8"/>
        </w:numPr>
        <w:suppressAutoHyphens/>
        <w:autoSpaceDN w:val="0"/>
        <w:contextualSpacing/>
        <w:jc w:val="both"/>
        <w:textAlignment w:val="baseline"/>
        <w:rPr>
          <w:rFonts w:eastAsia="Calibri"/>
          <w:i/>
          <w:sz w:val="24"/>
          <w:szCs w:val="24"/>
          <w:lang w:eastAsia="en-US"/>
        </w:rPr>
      </w:pPr>
      <w:r w:rsidRPr="007E6C90">
        <w:rPr>
          <w:rFonts w:eastAsia="Calibri"/>
          <w:i/>
          <w:sz w:val="24"/>
          <w:szCs w:val="24"/>
          <w:lang w:eastAsia="en-US"/>
        </w:rPr>
        <w:t>Wykonawca winien prowadzić prace w sposób zapewniający całkowite bezpieczeństwo i higienę pracy na terenie prowadzonych prac, w otoczeniu i budynkach sąsiednich. W szczególności w zakresie BHP należy rozumieć:</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zabezpieczenie przed przerwami w zasilaniu w energię elektryczną;</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zabezpieczenie przed uszkodzeniem instalacji przebiegających w obrębie prowadzonych prac;</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zabezpieczenie pracy innych instalacji niezbędnych do normalnego funkcjonowania obiektów sąsiadujących;</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wykonanie wszelkich zabezpieczeń, w szczególności przed pożarem, zadymieniem, zalanie, kradzieżą;</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zabezpieczenie przed wibracjami;</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zabezpieczenie przed brudem, kurzem i pyłem;</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wygrodzenie stref bezpieczeństwa wokół frontu robót w celu zapewnienia bezpieczeństwa osobom postronnym;</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utrzymanie w czystości wykorzystywanych dla potrzeb robót dróg komunikacyjnych w otoczeniu;</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 xml:space="preserve">Wykonawca ma obowiązek znać i stosować w czasie prowadzenia robót wszelkie przepisy dotyczące ochrony zdrowia i środowiska naturalnego, wynikające w szczególności z przepisów:  </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 xml:space="preserve">ustawy z dnia 16 kwietnia 2004 r. o ochronie przyrody,  </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 xml:space="preserve">ustawy z dnia 27 kwietnia 2001 r. Prawo ochrony środowiska,  </w:t>
      </w:r>
    </w:p>
    <w:p w:rsidR="007E6C90" w:rsidRPr="007E6C90" w:rsidRDefault="007E6C90" w:rsidP="007E6C90">
      <w:pPr>
        <w:numPr>
          <w:ilvl w:val="0"/>
          <w:numId w:val="9"/>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ustawy z dnia 14.12.2012 r. o odpadach,</w:t>
      </w:r>
    </w:p>
    <w:p w:rsidR="007E6C90" w:rsidRPr="007E6C90" w:rsidRDefault="007E6C90" w:rsidP="007E6C90">
      <w:pPr>
        <w:numPr>
          <w:ilvl w:val="0"/>
          <w:numId w:val="9"/>
        </w:numPr>
        <w:suppressAutoHyphens/>
        <w:autoSpaceDN w:val="0"/>
        <w:contextualSpacing/>
        <w:jc w:val="both"/>
        <w:textAlignment w:val="baseline"/>
        <w:rPr>
          <w:rFonts w:eastAsia="Calibri"/>
          <w:bCs/>
          <w:i/>
          <w:iCs/>
          <w:sz w:val="24"/>
          <w:szCs w:val="24"/>
          <w:lang w:eastAsia="en-US"/>
        </w:rPr>
      </w:pPr>
      <w:r w:rsidRPr="007E6C90">
        <w:rPr>
          <w:rFonts w:eastAsia="Calibri"/>
          <w:bCs/>
          <w:i/>
          <w:iCs/>
          <w:sz w:val="24"/>
          <w:szCs w:val="24"/>
          <w:lang w:eastAsia="en-US"/>
        </w:rPr>
        <w:t>ustawy z dnia 15 maja 2015 o substancjach zubożających warstwę ozonową oraz niektórych fluorowanych gazach cieplarnianych.</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lastRenderedPageBreak/>
        <w:t>Zamawiający nie zapewnia zaplecza socjalnego, do Wykonawcy należy zapewnienie, zorganizowanie i zaplecza socjalnego na czas wykonywania robót,</w:t>
      </w:r>
    </w:p>
    <w:p w:rsidR="007E6C90" w:rsidRPr="007E6C90" w:rsidRDefault="007E6C90" w:rsidP="007E6C90">
      <w:pPr>
        <w:numPr>
          <w:ilvl w:val="0"/>
          <w:numId w:val="8"/>
        </w:numPr>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Wykonawca ma obowiązek natychmiastowego poinformowania przedstawiciela Zamawiającego o uszkodzeniach i usterkach spowodowanych działaniami swoich pracowników oraz podwykonawców, a także zauważonych uszkodzeniach i usterkach wywołanych innymi czynnikami;</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Wykonawca odpowiada za zniszczenia będące konsekwencją jego działania, jak również jego pracowników, podwykonawców itd. – także w zakresie budynków AGH, instalacji podziemnych, zagospodarowania terenu, drogi dojazdowej, ogrodzenia itd. Wykonawca jest zobowiązany przywrócić uszkodzone mienie do stanu pierwotnego;</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Wykonawca ma obowiązek stałego utrzymania w czystości miejsca pracy oraz wyrzucania wszelkich odpadów, opakowań, zużytych materiałów do własnych lub wynajętych kontenerów na odpady. Kontenery muszą być na bieżąco opróżniane, niedopuszczalne jest ich przepełnienie. Wykonawca ma obowiązek utrzymywać porządek również wokół kontenerów na odpady;</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Wszelkie dostawy urządzeń i materiałów muszą odbywać się w sposób zapewniający prawidłowe i skuteczne zabezpieczenie przed uszkodzeniami wszystkich elementów budynków, małej architektury, dróg, chodników oraz terenu wokół budynków oraz utrzymania istniejących dojazdów i dróg pożarowych;</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Wykonawca odpowiada za poinformowanie swoich pracowników oraz pracowników podwykonawców o powyższych wytycznych, odpowiada także za kontrolę ich przestrzegania przez te osoby;</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 xml:space="preserve">W trakcie prowadzenia prac Wykonawca jest zobowiązany do przestrzegania wytycznych nadzoru Zamawiającego; </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Wykonawca winien wprowadzić środki zmierzające do łatwej identyfikacji firmy pracującej przy realizacji robót (osób, samochodów, ciężkiego sprzętu itp.) poprzez wprowadzenie oznakowania kamizelek odblaskowych, ubrań roboczych i ochronnych itp. nazwą firmy;</w:t>
      </w:r>
    </w:p>
    <w:p w:rsidR="007E6C90" w:rsidRPr="007E6C90" w:rsidRDefault="007E6C90" w:rsidP="007E6C90">
      <w:pPr>
        <w:numPr>
          <w:ilvl w:val="0"/>
          <w:numId w:val="8"/>
        </w:numPr>
        <w:suppressAutoHyphens/>
        <w:autoSpaceDN w:val="0"/>
        <w:contextualSpacing/>
        <w:jc w:val="both"/>
        <w:textAlignment w:val="baseline"/>
        <w:rPr>
          <w:rFonts w:eastAsia="Calibri"/>
          <w:bCs/>
          <w:i/>
          <w:iCs/>
          <w:color w:val="000000"/>
          <w:sz w:val="24"/>
          <w:szCs w:val="24"/>
          <w:lang w:eastAsia="en-US"/>
        </w:rPr>
      </w:pPr>
      <w:r w:rsidRPr="007E6C90">
        <w:rPr>
          <w:rFonts w:eastAsia="Calibri"/>
          <w:bCs/>
          <w:i/>
          <w:iCs/>
          <w:color w:val="000000"/>
          <w:sz w:val="24"/>
          <w:szCs w:val="24"/>
          <w:lang w:eastAsia="en-US"/>
        </w:rPr>
        <w:t>Wykonawca winien dysponować maszynami i urządzeniami umożliwiającymi realizację przedmiotu zamówienia a w szczególności części badawczej prac;</w:t>
      </w:r>
    </w:p>
    <w:p w:rsidR="007E6C90" w:rsidRPr="007E6C90" w:rsidRDefault="007E6C90" w:rsidP="007E6C90">
      <w:pPr>
        <w:numPr>
          <w:ilvl w:val="0"/>
          <w:numId w:val="8"/>
        </w:numPr>
        <w:suppressAutoHyphens/>
        <w:autoSpaceDN w:val="0"/>
        <w:jc w:val="both"/>
        <w:textAlignment w:val="baseline"/>
        <w:rPr>
          <w:i/>
          <w:color w:val="000000"/>
          <w:sz w:val="24"/>
          <w:szCs w:val="24"/>
        </w:rPr>
      </w:pPr>
      <w:r w:rsidRPr="007E6C90">
        <w:rPr>
          <w:i/>
          <w:color w:val="000000"/>
          <w:sz w:val="24"/>
          <w:szCs w:val="24"/>
        </w:rPr>
        <w:t>Zamawiający zastrzega sobie, aby wszelkie informacje uzyskane przez Wykonawcę w czasie realizacji przedmiotu umowy, traktowane były jako poufne i nie były wykorzystywane do innych celów ani publikowane, bez pisemnej zgody Zamawiającego;</w:t>
      </w:r>
    </w:p>
    <w:p w:rsidR="007E6C90" w:rsidRPr="007E6C90" w:rsidRDefault="007E6C90" w:rsidP="007E6C90">
      <w:pPr>
        <w:numPr>
          <w:ilvl w:val="0"/>
          <w:numId w:val="8"/>
        </w:numPr>
        <w:suppressAutoHyphens/>
        <w:autoSpaceDN w:val="0"/>
        <w:contextualSpacing/>
        <w:jc w:val="both"/>
        <w:textAlignment w:val="baseline"/>
        <w:rPr>
          <w:rFonts w:eastAsia="Calibri"/>
          <w:i/>
          <w:iCs/>
          <w:color w:val="000000"/>
          <w:sz w:val="24"/>
          <w:szCs w:val="24"/>
          <w:lang w:eastAsia="en-US"/>
        </w:rPr>
      </w:pPr>
      <w:r w:rsidRPr="007E6C90">
        <w:rPr>
          <w:rFonts w:eastAsia="Calibri"/>
          <w:i/>
          <w:color w:val="000000"/>
          <w:sz w:val="24"/>
          <w:szCs w:val="24"/>
          <w:lang w:eastAsia="en-US"/>
        </w:rPr>
        <w:t>Zadania A, B i C mogą być wykonywane równolegle, w tym samym czasie;</w:t>
      </w:r>
    </w:p>
    <w:p w:rsidR="007E6C90" w:rsidRPr="007E6C90" w:rsidRDefault="007E6C90" w:rsidP="007E6C90">
      <w:pPr>
        <w:suppressAutoHyphens/>
        <w:autoSpaceDN w:val="0"/>
        <w:ind w:left="644"/>
        <w:jc w:val="both"/>
        <w:textAlignment w:val="baseline"/>
        <w:rPr>
          <w:rFonts w:eastAsia="Calibri"/>
          <w:i/>
          <w:iCs/>
          <w:color w:val="000000"/>
          <w:sz w:val="24"/>
          <w:szCs w:val="24"/>
          <w:lang w:eastAsia="en-US"/>
        </w:rPr>
      </w:pPr>
    </w:p>
    <w:p w:rsidR="007E6C90" w:rsidRPr="007E6C90" w:rsidRDefault="007E6C90" w:rsidP="007E6C90">
      <w:pPr>
        <w:tabs>
          <w:tab w:val="left" w:pos="0"/>
          <w:tab w:val="left" w:pos="480"/>
        </w:tabs>
        <w:suppressAutoHyphens/>
        <w:autoSpaceDN w:val="0"/>
        <w:jc w:val="both"/>
        <w:textAlignment w:val="baseline"/>
        <w:rPr>
          <w:i/>
          <w:color w:val="000000"/>
          <w:sz w:val="24"/>
          <w:szCs w:val="24"/>
          <w:u w:val="single"/>
        </w:rPr>
      </w:pPr>
      <w:r w:rsidRPr="007E6C90">
        <w:rPr>
          <w:i/>
          <w:color w:val="000000"/>
          <w:sz w:val="24"/>
          <w:szCs w:val="24"/>
          <w:u w:val="single"/>
        </w:rPr>
        <w:t xml:space="preserve">Postanowienia dotyczące przejścia autorskich praw majątkowych </w:t>
      </w:r>
    </w:p>
    <w:p w:rsidR="007E6C90" w:rsidRPr="007E6C90" w:rsidRDefault="007E6C90" w:rsidP="007E6C90">
      <w:pPr>
        <w:tabs>
          <w:tab w:val="left" w:pos="360"/>
          <w:tab w:val="left" w:pos="480"/>
        </w:tabs>
        <w:suppressAutoHyphens/>
        <w:autoSpaceDN w:val="0"/>
        <w:ind w:left="360"/>
        <w:jc w:val="both"/>
        <w:textAlignment w:val="baseline"/>
        <w:rPr>
          <w:i/>
          <w:color w:val="000000"/>
          <w:sz w:val="24"/>
          <w:szCs w:val="24"/>
        </w:rPr>
      </w:pPr>
      <w:r w:rsidRPr="007E6C90">
        <w:rPr>
          <w:i/>
          <w:color w:val="000000"/>
          <w:sz w:val="24"/>
          <w:szCs w:val="24"/>
        </w:rPr>
        <w:t>Wykonawca przy realizacji przedmiotu zamówienia nie może naruszyć cudzych praw wyłącznych, a w ramach ich naruszenia poniesie wszelkie konsekwencje prawne i finansowe z tytułu roszczeń z tym związanych.</w:t>
      </w:r>
    </w:p>
    <w:p w:rsidR="007E6C90" w:rsidRPr="007E6C90" w:rsidRDefault="007E6C90" w:rsidP="007E6C90">
      <w:pPr>
        <w:tabs>
          <w:tab w:val="left" w:pos="360"/>
          <w:tab w:val="left" w:pos="480"/>
        </w:tabs>
        <w:suppressAutoHyphens/>
        <w:autoSpaceDN w:val="0"/>
        <w:ind w:left="360"/>
        <w:jc w:val="both"/>
        <w:textAlignment w:val="baseline"/>
        <w:rPr>
          <w:i/>
          <w:color w:val="000000"/>
          <w:sz w:val="24"/>
          <w:szCs w:val="24"/>
        </w:rPr>
      </w:pPr>
      <w:r w:rsidRPr="007E6C90">
        <w:rPr>
          <w:i/>
          <w:color w:val="000000"/>
          <w:sz w:val="24"/>
          <w:szCs w:val="24"/>
        </w:rPr>
        <w:t xml:space="preserve">W ramach wynagrodzenia określonego w ofercie cenowej Wykonawca zobowiązany jest do przeniesienia na Zamawiającego całość autorskich praw majątkowych i praw </w:t>
      </w:r>
      <w:r w:rsidRPr="007E6C90">
        <w:rPr>
          <w:i/>
          <w:color w:val="000000"/>
          <w:sz w:val="24"/>
          <w:szCs w:val="24"/>
        </w:rPr>
        <w:lastRenderedPageBreak/>
        <w:t>pokrewnych do opracowań będących przedmiotem zamówienia na polach eksploatacji wymienionych poniżej.</w:t>
      </w:r>
    </w:p>
    <w:p w:rsidR="007E6C90" w:rsidRPr="007E6C90" w:rsidRDefault="007E6C90" w:rsidP="007E6C90">
      <w:pPr>
        <w:tabs>
          <w:tab w:val="left" w:pos="360"/>
          <w:tab w:val="left" w:pos="480"/>
        </w:tabs>
        <w:suppressAutoHyphens/>
        <w:autoSpaceDN w:val="0"/>
        <w:ind w:left="360"/>
        <w:jc w:val="both"/>
        <w:textAlignment w:val="baseline"/>
        <w:rPr>
          <w:i/>
          <w:color w:val="000000"/>
          <w:sz w:val="24"/>
          <w:szCs w:val="24"/>
        </w:rPr>
      </w:pPr>
    </w:p>
    <w:p w:rsidR="007E6C90" w:rsidRPr="007E6C90" w:rsidRDefault="007E6C90" w:rsidP="007E6C90">
      <w:pPr>
        <w:numPr>
          <w:ilvl w:val="0"/>
          <w:numId w:val="10"/>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Wraz z przeniesieniem autorskich praw majątkowych do dokumentacji stanowiącej przedmiot zamówienia Wykonawca zgadza się na wyłączne wykonywanie przez Zamawiającego w odniesieniu do dokumentacji autorskich praw zależnych i zezwalania na wykonywanie autorskich praw zależnych.</w:t>
      </w:r>
    </w:p>
    <w:p w:rsidR="007E6C90" w:rsidRPr="007E6C90" w:rsidRDefault="007E6C90" w:rsidP="007E6C90">
      <w:pPr>
        <w:numPr>
          <w:ilvl w:val="0"/>
          <w:numId w:val="10"/>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Z chwilą przeniesienia autorskich praw majątkowych i praw pokrewnych Zamawiającemu będzie przysługiwać wyłączne prawo do dysponowania przedmiotem zamówienia określonym w niniejszym zaproszeniu w całości, jak również w dających się wyodrębnić częściach na wszystkich polach eksploatacji a w szczególności:</w:t>
      </w:r>
    </w:p>
    <w:p w:rsidR="007E6C90" w:rsidRPr="007E6C90" w:rsidRDefault="007E6C90" w:rsidP="007E6C90">
      <w:pPr>
        <w:numPr>
          <w:ilvl w:val="0"/>
          <w:numId w:val="11"/>
        </w:numPr>
        <w:suppressAutoHyphens/>
        <w:autoSpaceDN w:val="0"/>
        <w:ind w:left="1560" w:hanging="426"/>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utrwalenia i zwielokrotniania dokumentacji lub jej części dowolną techniką;</w:t>
      </w:r>
    </w:p>
    <w:p w:rsidR="007E6C90" w:rsidRPr="007E6C90" w:rsidRDefault="007E6C90" w:rsidP="007E6C90">
      <w:pPr>
        <w:numPr>
          <w:ilvl w:val="0"/>
          <w:numId w:val="11"/>
        </w:numPr>
        <w:suppressAutoHyphens/>
        <w:autoSpaceDN w:val="0"/>
        <w:ind w:left="1560" w:hanging="426"/>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rozpowszechniania i wprowadzenia do obrotu oryginału dokumentacji albo egzemplarzy na których dokumentację utrwalono, wprowadzenia dokumentacji do pamięci komputera na dowolnej liczbie stanowisk, nadawania za pośrednictwem sieci przewodowej i bezprzewodowej, w tym sieci Internet (Intranet) lub podobnej i na nośniki pamięci;</w:t>
      </w:r>
    </w:p>
    <w:p w:rsidR="007E6C90" w:rsidRPr="007E6C90" w:rsidRDefault="007E6C90" w:rsidP="007E6C90">
      <w:pPr>
        <w:numPr>
          <w:ilvl w:val="0"/>
          <w:numId w:val="11"/>
        </w:numPr>
        <w:suppressAutoHyphens/>
        <w:autoSpaceDN w:val="0"/>
        <w:ind w:left="1560" w:hanging="426"/>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rozporządzania i korzystania z dokumentacji.</w:t>
      </w:r>
    </w:p>
    <w:p w:rsidR="007E6C90" w:rsidRPr="007E6C90" w:rsidRDefault="007E6C90" w:rsidP="007E6C90">
      <w:pPr>
        <w:numPr>
          <w:ilvl w:val="0"/>
          <w:numId w:val="12"/>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Zamawiający będzie miał w szczególności prawo do:</w:t>
      </w:r>
    </w:p>
    <w:p w:rsidR="007E6C90" w:rsidRPr="007E6C90" w:rsidRDefault="007E6C90" w:rsidP="007E6C90">
      <w:pPr>
        <w:numPr>
          <w:ilvl w:val="0"/>
          <w:numId w:val="13"/>
        </w:numPr>
        <w:suppressAutoHyphens/>
        <w:autoSpaceDN w:val="0"/>
        <w:ind w:left="1560" w:hanging="426"/>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wielokrotnego wykorzystania dokumentacji w postępowaniu o udzielenie zamówienia publicznego, w szczególności do włączenia jej do specyfikacji istotnych warunków zamówienia, publikacji dokumentacji na stronie internetowej Zamawiającego oraz udostępnienia dokumentacji lub jej części wszystkim zainteresowanym ubiegającym się o uzyskanie zamówienia publicznego w zakresie projektów, robót budowlanych i innych objętych dokumentacją w tym w  formie elektronicznej na stronie internetowej Zamawiającego, zgodnie z wymogami ustawy – Prawo zamówień publicznych;</w:t>
      </w:r>
    </w:p>
    <w:p w:rsidR="007E6C90" w:rsidRPr="007E6C90" w:rsidRDefault="007E6C90" w:rsidP="007E6C90">
      <w:pPr>
        <w:numPr>
          <w:ilvl w:val="0"/>
          <w:numId w:val="13"/>
        </w:numPr>
        <w:suppressAutoHyphens/>
        <w:autoSpaceDN w:val="0"/>
        <w:ind w:left="1560" w:hanging="426"/>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realizacji na podstawie dokumentacji prac geologicznych i budowlanych;</w:t>
      </w:r>
    </w:p>
    <w:p w:rsidR="007E6C90" w:rsidRPr="007E6C90" w:rsidRDefault="007E6C90" w:rsidP="007E6C90">
      <w:pPr>
        <w:numPr>
          <w:ilvl w:val="0"/>
          <w:numId w:val="13"/>
        </w:numPr>
        <w:suppressAutoHyphens/>
        <w:autoSpaceDN w:val="0"/>
        <w:ind w:left="1560" w:hanging="426"/>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wykorzystywania dokumentacji, wszelkich zawartych w przekazanej dokumentacji wizualizacji, ilustracji, rysunków, a także zawartych w dokumentacji opisów w materiałach promocyjnych dotyczących Zamawiającego, a także do publicznego prezentowania dokumentacji w dowolnej formie zarówno w siedzibie Zamawiającego, jak i w innych miejscach w celu promocji działalności Zamawiającego, a także w celach informacyjnych.</w:t>
      </w:r>
    </w:p>
    <w:p w:rsidR="007E6C90" w:rsidRPr="007E6C90" w:rsidRDefault="007E6C90" w:rsidP="007E6C90">
      <w:pPr>
        <w:numPr>
          <w:ilvl w:val="0"/>
          <w:numId w:val="12"/>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Wykonawca udziela AGH zezwolenia na:</w:t>
      </w:r>
    </w:p>
    <w:p w:rsidR="007E6C90" w:rsidRPr="007E6C90" w:rsidRDefault="007E6C90" w:rsidP="007E6C90">
      <w:pPr>
        <w:numPr>
          <w:ilvl w:val="0"/>
          <w:numId w:val="14"/>
        </w:numPr>
        <w:tabs>
          <w:tab w:val="left" w:pos="284"/>
          <w:tab w:val="left" w:pos="360"/>
        </w:tabs>
        <w:suppressAutoHyphens/>
        <w:autoSpaceDN w:val="0"/>
        <w:ind w:left="1560" w:hanging="426"/>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wprowadzenie przez AGH lub na jej zlecenie wszelkich zmian do dokumentacji oraz przenosi na AGH prawo do wykonywania praw zależnych do zamiennej, zmienionej dokumentacji,</w:t>
      </w:r>
    </w:p>
    <w:p w:rsidR="007E6C90" w:rsidRPr="007E6C90" w:rsidRDefault="007E6C90" w:rsidP="007E6C90">
      <w:pPr>
        <w:numPr>
          <w:ilvl w:val="0"/>
          <w:numId w:val="14"/>
        </w:numPr>
        <w:tabs>
          <w:tab w:val="left" w:pos="284"/>
          <w:tab w:val="left" w:pos="360"/>
        </w:tabs>
        <w:suppressAutoHyphens/>
        <w:autoSpaceDN w:val="0"/>
        <w:ind w:left="1560" w:hanging="426"/>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lastRenderedPageBreak/>
        <w:t>rozporządzanie i korzystanie z wszelkich utworów zależnych w stosunku do dokumentacji w tym w szczególności adaptacji, zmian, aktualizacji, przeróbek dokumentacji.</w:t>
      </w:r>
    </w:p>
    <w:p w:rsidR="007E6C90" w:rsidRPr="007E6C90" w:rsidRDefault="007E6C90" w:rsidP="007E6C90">
      <w:pPr>
        <w:numPr>
          <w:ilvl w:val="0"/>
          <w:numId w:val="12"/>
        </w:numPr>
        <w:tabs>
          <w:tab w:val="left" w:pos="0"/>
        </w:tabs>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Wykonawca przenosi na AGH prawo do udzielania przez AGH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rsidR="007E6C90" w:rsidRPr="007E6C90" w:rsidRDefault="007E6C90" w:rsidP="007E6C90">
      <w:pPr>
        <w:numPr>
          <w:ilvl w:val="0"/>
          <w:numId w:val="12"/>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Przeniesienie praw autorskich nie jest ograniczone czasowo, ilościowo ani terytorialnie – zamawiającemu przysługuje prawo rozporządzenia i korzystania z dokumentacji na terytorium Rzeczpospolitej Polskiej oraz poza jej granicami, a prawa te mogą być przenoszone przez zamawiającego na inne podmioty bez żadnych ograniczeń.</w:t>
      </w:r>
    </w:p>
    <w:p w:rsidR="007E6C90" w:rsidRPr="007E6C90" w:rsidRDefault="007E6C90" w:rsidP="007E6C90">
      <w:pPr>
        <w:numPr>
          <w:ilvl w:val="0"/>
          <w:numId w:val="12"/>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E6C90">
        <w:rPr>
          <w:rFonts w:eastAsia="Calibri"/>
          <w:i/>
          <w:color w:val="000000"/>
          <w:sz w:val="24"/>
          <w:szCs w:val="24"/>
          <w:lang w:eastAsia="en-US"/>
        </w:rPr>
        <w:t>W chwili otrzymania zapłaty Wykonawca przenosi na Zamawiającego własność wszystkich egzemplarzy nośników, na których została utrwalona dokumentacja będąca przedmiotem zamówienia.</w:t>
      </w:r>
    </w:p>
    <w:p w:rsidR="007E6C90" w:rsidRPr="007E6C90" w:rsidRDefault="007E6C90" w:rsidP="007E6C90">
      <w:pPr>
        <w:jc w:val="both"/>
        <w:rPr>
          <w:bCs/>
          <w:sz w:val="22"/>
          <w:szCs w:val="22"/>
        </w:rPr>
      </w:pPr>
    </w:p>
    <w:p w:rsidR="007E6C90" w:rsidRDefault="007E6C90" w:rsidP="007E6C90">
      <w:pPr>
        <w:jc w:val="both"/>
        <w:rPr>
          <w:b/>
          <w:bCs/>
          <w:sz w:val="22"/>
          <w:szCs w:val="22"/>
        </w:rPr>
      </w:pPr>
      <w:r w:rsidRPr="007E6C90">
        <w:rPr>
          <w:b/>
          <w:bCs/>
          <w:sz w:val="22"/>
          <w:szCs w:val="22"/>
        </w:rPr>
        <w:t>Zamawiający wprowadza zapis o następującej treści:</w:t>
      </w:r>
    </w:p>
    <w:p w:rsidR="007B72CE" w:rsidRPr="007E6C90" w:rsidRDefault="007B72CE" w:rsidP="007E6C90">
      <w:pPr>
        <w:jc w:val="both"/>
        <w:rPr>
          <w:b/>
          <w:bCs/>
          <w:sz w:val="22"/>
          <w:szCs w:val="22"/>
        </w:rPr>
      </w:pPr>
    </w:p>
    <w:p w:rsidR="007B72CE" w:rsidRPr="007B72CE" w:rsidRDefault="007B72CE" w:rsidP="007B72CE">
      <w:pPr>
        <w:suppressAutoHyphens/>
        <w:autoSpaceDN w:val="0"/>
        <w:jc w:val="both"/>
        <w:textAlignment w:val="baseline"/>
        <w:rPr>
          <w:b/>
          <w:bCs/>
          <w:i/>
          <w:sz w:val="24"/>
          <w:szCs w:val="24"/>
          <w:u w:val="single"/>
        </w:rPr>
      </w:pPr>
      <w:r w:rsidRPr="007B72CE">
        <w:rPr>
          <w:b/>
          <w:bCs/>
          <w:i/>
          <w:sz w:val="24"/>
          <w:szCs w:val="24"/>
          <w:u w:val="single"/>
        </w:rPr>
        <w:t>Szczegółowy opis zamówienia</w:t>
      </w:r>
    </w:p>
    <w:p w:rsidR="007B72CE" w:rsidRPr="007B72CE" w:rsidRDefault="007B72CE" w:rsidP="007B72CE">
      <w:pPr>
        <w:suppressAutoHyphens/>
        <w:autoSpaceDN w:val="0"/>
        <w:jc w:val="both"/>
        <w:textAlignment w:val="baseline"/>
        <w:rPr>
          <w:i/>
          <w:sz w:val="24"/>
          <w:szCs w:val="24"/>
        </w:rPr>
      </w:pPr>
      <w:r w:rsidRPr="007B72CE">
        <w:rPr>
          <w:i/>
          <w:sz w:val="24"/>
          <w:szCs w:val="24"/>
        </w:rPr>
        <w:t>Przedmiotem zamówienia jest opracowanie dokumentacji projektowej, uzyskanie wymaganych przepisami zezwoleń administracyjnych oraz:</w:t>
      </w:r>
    </w:p>
    <w:p w:rsidR="007B72CE" w:rsidRPr="007B72CE" w:rsidRDefault="007B72CE" w:rsidP="007B72CE">
      <w:pPr>
        <w:numPr>
          <w:ilvl w:val="0"/>
          <w:numId w:val="1"/>
        </w:numPr>
        <w:suppressAutoHyphens/>
        <w:autoSpaceDN w:val="0"/>
        <w:contextualSpacing/>
        <w:jc w:val="both"/>
        <w:textAlignment w:val="baseline"/>
        <w:rPr>
          <w:rFonts w:eastAsia="Calibri"/>
          <w:i/>
          <w:sz w:val="24"/>
          <w:szCs w:val="24"/>
          <w:lang w:eastAsia="en-US"/>
        </w:rPr>
      </w:pPr>
      <w:r w:rsidRPr="007B72CE">
        <w:rPr>
          <w:rFonts w:eastAsia="Calibri"/>
          <w:b/>
          <w:i/>
          <w:sz w:val="24"/>
          <w:szCs w:val="24"/>
          <w:lang w:eastAsia="en-US"/>
        </w:rPr>
        <w:t>Zadanie A:</w:t>
      </w:r>
      <w:r w:rsidRPr="007B72CE">
        <w:rPr>
          <w:rFonts w:eastAsia="Calibri"/>
          <w:i/>
          <w:sz w:val="24"/>
          <w:szCs w:val="24"/>
          <w:lang w:eastAsia="en-US"/>
        </w:rPr>
        <w:t xml:space="preserve"> wykonanie 5 (pięciu) pionowych otworów wiertniczych, z których 2 (dwa) należy zaadaptować na otworowe wymienniki ciepła z bezpośrednim parowaniem, a 3 (trzy) będą stanowić otwory badawczo-pomiarowe oraz 2 (dwóch) poziomych otworowych wymienników ciepła w technologii HDD,</w:t>
      </w:r>
    </w:p>
    <w:p w:rsidR="007B72CE" w:rsidRPr="007B72CE" w:rsidRDefault="007B72CE" w:rsidP="007B72CE">
      <w:pPr>
        <w:numPr>
          <w:ilvl w:val="0"/>
          <w:numId w:val="1"/>
        </w:numPr>
        <w:suppressAutoHyphens/>
        <w:autoSpaceDN w:val="0"/>
        <w:contextualSpacing/>
        <w:jc w:val="both"/>
        <w:textAlignment w:val="baseline"/>
        <w:rPr>
          <w:rFonts w:eastAsia="Calibri"/>
          <w:i/>
          <w:sz w:val="24"/>
          <w:szCs w:val="24"/>
          <w:lang w:eastAsia="en-US"/>
        </w:rPr>
      </w:pPr>
      <w:r w:rsidRPr="007B72CE">
        <w:rPr>
          <w:rFonts w:eastAsia="Calibri"/>
          <w:b/>
          <w:i/>
          <w:sz w:val="24"/>
          <w:szCs w:val="24"/>
          <w:lang w:eastAsia="en-US"/>
        </w:rPr>
        <w:t>Zadanie B:</w:t>
      </w:r>
      <w:r w:rsidRPr="007B72CE">
        <w:rPr>
          <w:rFonts w:eastAsia="Calibri"/>
          <w:i/>
          <w:sz w:val="24"/>
          <w:szCs w:val="24"/>
          <w:lang w:eastAsia="en-US"/>
        </w:rPr>
        <w:t xml:space="preserve"> wykonanie dubletu studni geotermalnych (1 studnia eksploatacyjna oraz 1 studnia chłonna) przy budynku A-4 oraz C-4.</w:t>
      </w:r>
    </w:p>
    <w:p w:rsidR="007B72CE" w:rsidRPr="007B72CE" w:rsidRDefault="007B72CE" w:rsidP="007B72CE">
      <w:pPr>
        <w:numPr>
          <w:ilvl w:val="0"/>
          <w:numId w:val="1"/>
        </w:numPr>
        <w:suppressAutoHyphens/>
        <w:autoSpaceDN w:val="0"/>
        <w:contextualSpacing/>
        <w:jc w:val="both"/>
        <w:textAlignment w:val="baseline"/>
        <w:rPr>
          <w:rFonts w:eastAsia="Calibri"/>
          <w:i/>
          <w:sz w:val="24"/>
          <w:szCs w:val="24"/>
          <w:lang w:eastAsia="en-US"/>
        </w:rPr>
      </w:pPr>
      <w:r w:rsidRPr="007B72CE">
        <w:rPr>
          <w:rFonts w:eastAsia="Calibri"/>
          <w:b/>
          <w:i/>
          <w:sz w:val="24"/>
          <w:szCs w:val="24"/>
          <w:lang w:eastAsia="en-US"/>
        </w:rPr>
        <w:t>Zadanie C:</w:t>
      </w:r>
      <w:r w:rsidRPr="007B72CE">
        <w:rPr>
          <w:rFonts w:eastAsia="Calibri"/>
          <w:i/>
          <w:sz w:val="24"/>
          <w:szCs w:val="24"/>
          <w:lang w:eastAsia="en-US"/>
        </w:rPr>
        <w:t xml:space="preserve"> rozbudowę instalacji grzewczej budynku D-2 o dwie pompy ciepła: pompę ciepła z bezpośrednim parowaniem oraz pompę ciepła typu solanka-woda wraz z osprzętem i podłączeniem do istniejącej instalacji oraz opomiarowaniem.</w:t>
      </w:r>
    </w:p>
    <w:p w:rsidR="007B72CE" w:rsidRPr="007B72CE" w:rsidRDefault="007B72CE" w:rsidP="007B72CE">
      <w:pPr>
        <w:suppressAutoHyphens/>
        <w:autoSpaceDN w:val="0"/>
        <w:jc w:val="both"/>
        <w:textAlignment w:val="baseline"/>
        <w:rPr>
          <w:bCs/>
          <w:i/>
          <w:sz w:val="24"/>
          <w:szCs w:val="24"/>
        </w:rPr>
      </w:pPr>
      <w:r w:rsidRPr="007B72CE">
        <w:rPr>
          <w:bCs/>
          <w:i/>
          <w:sz w:val="24"/>
          <w:szCs w:val="24"/>
        </w:rPr>
        <w:t>Pracę będą realizowane na terenie AGH, przy al. Adama Mickiewicza 30 w Krakowie.</w:t>
      </w:r>
    </w:p>
    <w:p w:rsidR="007B72CE" w:rsidRPr="007B72CE" w:rsidRDefault="007B72CE" w:rsidP="007B72CE">
      <w:pPr>
        <w:suppressAutoHyphens/>
        <w:autoSpaceDN w:val="0"/>
        <w:jc w:val="both"/>
        <w:textAlignment w:val="baseline"/>
        <w:rPr>
          <w:i/>
          <w:sz w:val="24"/>
          <w:szCs w:val="24"/>
        </w:rPr>
      </w:pPr>
    </w:p>
    <w:p w:rsidR="007B72CE" w:rsidRPr="007B72CE" w:rsidRDefault="007B72CE" w:rsidP="007B72CE">
      <w:pPr>
        <w:suppressAutoHyphens/>
        <w:autoSpaceDN w:val="0"/>
        <w:jc w:val="both"/>
        <w:textAlignment w:val="baseline"/>
        <w:rPr>
          <w:b/>
          <w:bCs/>
          <w:i/>
          <w:sz w:val="24"/>
          <w:szCs w:val="24"/>
        </w:rPr>
      </w:pPr>
      <w:r w:rsidRPr="007B72CE">
        <w:rPr>
          <w:b/>
          <w:bCs/>
          <w:i/>
          <w:sz w:val="24"/>
          <w:szCs w:val="24"/>
        </w:rPr>
        <w:t>SZCZEGÓŁOWY ZAKRES PRAC</w:t>
      </w:r>
    </w:p>
    <w:p w:rsidR="007B72CE" w:rsidRPr="007B72CE" w:rsidRDefault="007B72CE" w:rsidP="007B72CE">
      <w:pPr>
        <w:suppressAutoHyphens/>
        <w:autoSpaceDN w:val="0"/>
        <w:jc w:val="both"/>
        <w:textAlignment w:val="baseline"/>
        <w:rPr>
          <w:b/>
          <w:bCs/>
          <w:i/>
          <w:sz w:val="24"/>
          <w:szCs w:val="24"/>
          <w:u w:val="single"/>
        </w:rPr>
      </w:pPr>
      <w:r w:rsidRPr="007B72CE">
        <w:rPr>
          <w:b/>
          <w:bCs/>
          <w:i/>
          <w:sz w:val="24"/>
          <w:szCs w:val="24"/>
          <w:u w:val="single"/>
        </w:rPr>
        <w:t>Zadanie A</w:t>
      </w:r>
      <w:r w:rsidRPr="007B72CE">
        <w:rPr>
          <w:b/>
          <w:bCs/>
          <w:i/>
          <w:sz w:val="24"/>
          <w:szCs w:val="24"/>
        </w:rPr>
        <w:t>:</w:t>
      </w:r>
    </w:p>
    <w:p w:rsidR="007B72CE" w:rsidRPr="007B72CE" w:rsidRDefault="007B72CE" w:rsidP="007B72CE">
      <w:pPr>
        <w:suppressAutoHyphens/>
        <w:autoSpaceDN w:val="0"/>
        <w:jc w:val="both"/>
        <w:textAlignment w:val="baseline"/>
        <w:rPr>
          <w:i/>
          <w:sz w:val="24"/>
          <w:szCs w:val="24"/>
        </w:rPr>
      </w:pPr>
      <w:r w:rsidRPr="007B72CE">
        <w:rPr>
          <w:i/>
          <w:sz w:val="24"/>
          <w:szCs w:val="24"/>
        </w:rPr>
        <w:t>Obejmuje opracowanie dok</w:t>
      </w:r>
      <w:r w:rsidRPr="00751906">
        <w:rPr>
          <w:i/>
          <w:color w:val="000000"/>
          <w:sz w:val="24"/>
          <w:szCs w:val="24"/>
        </w:rPr>
        <w:t>umentacji projektowej, uzyskanie wymaganych uzgodnień i zgłoszeń a </w:t>
      </w:r>
      <w:r w:rsidRPr="007B72CE">
        <w:rPr>
          <w:i/>
          <w:sz w:val="24"/>
          <w:szCs w:val="24"/>
        </w:rPr>
        <w:t>następnie wykonanie dwóch (2) otworów przy budynku D-2, każdy otwór o głębokości 30 m (łącznie 90 m) i zaadaptowanie dwóch z nich na otworowe wymienniki ciepła z bezpośrednim parowaniem oraz dwóch (2) otworów obserwacyjnych przy pawilonie A-4.</w:t>
      </w:r>
    </w:p>
    <w:p w:rsidR="007B72CE" w:rsidRPr="007B72CE" w:rsidRDefault="007B72CE" w:rsidP="007B72CE">
      <w:pPr>
        <w:suppressAutoHyphens/>
        <w:autoSpaceDN w:val="0"/>
        <w:jc w:val="both"/>
        <w:textAlignment w:val="baseline"/>
        <w:rPr>
          <w:i/>
          <w:sz w:val="24"/>
          <w:szCs w:val="24"/>
        </w:rPr>
      </w:pPr>
      <w:r w:rsidRPr="007B72CE">
        <w:rPr>
          <w:i/>
          <w:sz w:val="24"/>
          <w:szCs w:val="24"/>
        </w:rPr>
        <w:t xml:space="preserve">Do jednego (1) z otworów przy D-2, w których zostaną zainstalowane rury bezpośredniego wymiennika ciepła (parownik), należy wprowadzić miedzianą u-rurę (parownika pompy </w:t>
      </w:r>
      <w:r w:rsidRPr="007B72CE">
        <w:rPr>
          <w:i/>
          <w:sz w:val="24"/>
          <w:szCs w:val="24"/>
        </w:rPr>
        <w:lastRenderedPageBreak/>
        <w:t>ciepła) wraz z zestawem termometrów a także u-rurkę DN40 PE, oraz wykonać uszczelnienie zaczynem o podwyższonym przewodnictwie cieplnym (2 W/(</w:t>
      </w:r>
      <w:proofErr w:type="spellStart"/>
      <w:r w:rsidRPr="007B72CE">
        <w:rPr>
          <w:i/>
          <w:sz w:val="24"/>
          <w:szCs w:val="24"/>
        </w:rPr>
        <w:t>mK</w:t>
      </w:r>
      <w:proofErr w:type="spellEnd"/>
      <w:r w:rsidRPr="007B72CE">
        <w:rPr>
          <w:i/>
          <w:sz w:val="24"/>
          <w:szCs w:val="24"/>
        </w:rPr>
        <w:t>)).</w:t>
      </w:r>
    </w:p>
    <w:p w:rsidR="007B72CE" w:rsidRPr="007B72CE" w:rsidRDefault="007B72CE" w:rsidP="007B72CE">
      <w:pPr>
        <w:suppressAutoHyphens/>
        <w:autoSpaceDN w:val="0"/>
        <w:jc w:val="both"/>
        <w:textAlignment w:val="baseline"/>
        <w:rPr>
          <w:i/>
          <w:sz w:val="24"/>
          <w:szCs w:val="24"/>
        </w:rPr>
      </w:pPr>
      <w:r w:rsidRPr="007B72CE">
        <w:rPr>
          <w:i/>
          <w:sz w:val="24"/>
          <w:szCs w:val="24"/>
        </w:rPr>
        <w:t>W drugim otworze należy zainstalować miedziany parownik pompy ciepła (bez termometrów). Otwór wypełnić zaczynem o podwyższonym przewodnictwie cieplnym (2 W/(</w:t>
      </w:r>
      <w:proofErr w:type="spellStart"/>
      <w:r w:rsidRPr="007B72CE">
        <w:rPr>
          <w:i/>
          <w:sz w:val="24"/>
          <w:szCs w:val="24"/>
        </w:rPr>
        <w:t>mK</w:t>
      </w:r>
      <w:proofErr w:type="spellEnd"/>
      <w:r w:rsidRPr="007B72CE">
        <w:rPr>
          <w:i/>
          <w:sz w:val="24"/>
          <w:szCs w:val="24"/>
        </w:rPr>
        <w:t>)).</w:t>
      </w:r>
    </w:p>
    <w:p w:rsidR="007B72CE" w:rsidRPr="007B72CE" w:rsidRDefault="007B72CE" w:rsidP="007B72CE">
      <w:pPr>
        <w:suppressAutoHyphens/>
        <w:autoSpaceDN w:val="0"/>
        <w:jc w:val="both"/>
        <w:textAlignment w:val="baseline"/>
        <w:rPr>
          <w:i/>
          <w:sz w:val="24"/>
          <w:szCs w:val="24"/>
        </w:rPr>
      </w:pPr>
      <w:r w:rsidRPr="007B72CE">
        <w:rPr>
          <w:i/>
          <w:sz w:val="24"/>
          <w:szCs w:val="24"/>
        </w:rPr>
        <w:t>W pozostałych 2 (dwóch) otworach przy pawilonie A-4 należy zainstalować rury PE o długości 30 m i średnicy zewnętrznej DN110 mm PN16, oraz wykonać uszczelnienie zwykłym zaczynem uszczelniającym.</w:t>
      </w:r>
    </w:p>
    <w:p w:rsidR="007B72CE" w:rsidRPr="007B72CE" w:rsidRDefault="007B72CE" w:rsidP="007B72CE">
      <w:pPr>
        <w:suppressAutoHyphens/>
        <w:autoSpaceDN w:val="0"/>
        <w:jc w:val="both"/>
        <w:textAlignment w:val="baseline"/>
        <w:rPr>
          <w:i/>
          <w:sz w:val="24"/>
          <w:szCs w:val="24"/>
        </w:rPr>
      </w:pPr>
      <w:r w:rsidRPr="007B72CE">
        <w:rPr>
          <w:i/>
          <w:sz w:val="24"/>
          <w:szCs w:val="24"/>
        </w:rPr>
        <w:t>Otwory należy wykonać z zachowaniem dystansu pomiędzy osiami otworów 2,5 m. W obydwu otworach należy pozostawić wystający ponad poziom powierzchni dna studzienki fragment rury o wysokości 0,2 m. Rury muszą mieć szczelne dno – brak kontaktu hydraulicznego z górotworem. W celu prawidłowego montażu rur należy wypełnić je wodą na czas instalacji, aby przeciwdziałać siłom wyporu, pozostawić wodę w jednym z tych otworów po jego wykonaniu. Na rurze umieścić zdejmowalny kaptur/pokrywę uniemożliwiającą swobodny dostęp do wnętrza otworu (Załącznik 9).</w:t>
      </w:r>
    </w:p>
    <w:p w:rsidR="007B72CE" w:rsidRPr="007B72CE" w:rsidRDefault="007B72CE" w:rsidP="007B72CE">
      <w:pPr>
        <w:suppressAutoHyphens/>
        <w:autoSpaceDN w:val="0"/>
        <w:jc w:val="both"/>
        <w:textAlignment w:val="baseline"/>
        <w:rPr>
          <w:i/>
          <w:sz w:val="24"/>
          <w:szCs w:val="24"/>
        </w:rPr>
      </w:pPr>
      <w:r w:rsidRPr="007B72CE">
        <w:rPr>
          <w:i/>
          <w:sz w:val="24"/>
          <w:szCs w:val="24"/>
        </w:rPr>
        <w:t xml:space="preserve">Z drugiego otworu przy pawilonie A-4 usunąć wodę. W otworze do wystającego fragmentu rury należy umieścić pokrywę na otworze, którą następnie należy zgrzać z rurą w sposób zapewniający szczelność rury przy ciśnieniach powietrza do 0,8 </w:t>
      </w:r>
      <w:proofErr w:type="spellStart"/>
      <w:r w:rsidRPr="007B72CE">
        <w:rPr>
          <w:i/>
          <w:sz w:val="24"/>
          <w:szCs w:val="24"/>
        </w:rPr>
        <w:t>MPa</w:t>
      </w:r>
      <w:proofErr w:type="spellEnd"/>
      <w:r w:rsidRPr="007B72CE">
        <w:rPr>
          <w:i/>
          <w:sz w:val="24"/>
          <w:szCs w:val="24"/>
        </w:rPr>
        <w:t>. W pokrywie należy umieścić dwa małe otwory (rurki przelotowe). W celu wypompowania wody w jeden z otworów w pokrywie należy umieścić rurę (wąż) sięgającą dna otworu, a w drugą wprowadzić za pomocą sprężarki sprężone powietrze, co wyprze wodę z rury (otworu). Po opróżnieniu otworu z wody należy w tym otworze w pokrywie zainstalować szczelne złącza wkręcane ½ cala. Na obydwu otworach należy zamontować osobne zdejmowalne pokrywy kompozytowe lub z PE. Obydwa otwory przy pawilonie A-4 powinny być umieszczone w studzienkach wg zał. 2.</w:t>
      </w:r>
    </w:p>
    <w:p w:rsidR="007B72CE" w:rsidRPr="00751906" w:rsidRDefault="007B72CE" w:rsidP="007B72CE">
      <w:pPr>
        <w:suppressAutoHyphens/>
        <w:autoSpaceDN w:val="0"/>
        <w:jc w:val="both"/>
        <w:textAlignment w:val="baseline"/>
        <w:rPr>
          <w:i/>
          <w:color w:val="000000"/>
          <w:sz w:val="24"/>
          <w:szCs w:val="24"/>
        </w:rPr>
      </w:pP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 xml:space="preserve">Wykonać studzienki </w:t>
      </w:r>
      <w:r w:rsidRPr="00751906">
        <w:rPr>
          <w:b/>
          <w:i/>
          <w:color w:val="000000"/>
          <w:sz w:val="24"/>
          <w:szCs w:val="24"/>
        </w:rPr>
        <w:t>A</w:t>
      </w:r>
      <w:r w:rsidRPr="00751906">
        <w:rPr>
          <w:i/>
          <w:color w:val="000000"/>
          <w:sz w:val="24"/>
          <w:szCs w:val="24"/>
        </w:rPr>
        <w:t xml:space="preserve">, </w:t>
      </w:r>
      <w:r w:rsidRPr="00751906">
        <w:rPr>
          <w:b/>
          <w:i/>
          <w:color w:val="000000"/>
          <w:sz w:val="24"/>
          <w:szCs w:val="24"/>
        </w:rPr>
        <w:t>B</w:t>
      </w:r>
      <w:r w:rsidRPr="00751906">
        <w:rPr>
          <w:i/>
          <w:color w:val="000000"/>
          <w:sz w:val="24"/>
          <w:szCs w:val="24"/>
        </w:rPr>
        <w:t xml:space="preserve">, </w:t>
      </w:r>
      <w:r w:rsidRPr="00751906">
        <w:rPr>
          <w:b/>
          <w:i/>
          <w:color w:val="000000"/>
          <w:sz w:val="24"/>
          <w:szCs w:val="24"/>
        </w:rPr>
        <w:t>C</w:t>
      </w:r>
      <w:r w:rsidRPr="00751906">
        <w:rPr>
          <w:i/>
          <w:color w:val="000000"/>
          <w:sz w:val="24"/>
          <w:szCs w:val="24"/>
        </w:rPr>
        <w:t xml:space="preserve"> i </w:t>
      </w:r>
      <w:r w:rsidRPr="007B72CE">
        <w:rPr>
          <w:b/>
          <w:i/>
          <w:sz w:val="24"/>
          <w:szCs w:val="24"/>
        </w:rPr>
        <w:t xml:space="preserve">D </w:t>
      </w:r>
      <w:r w:rsidRPr="007B72CE">
        <w:rPr>
          <w:i/>
          <w:sz w:val="24"/>
          <w:szCs w:val="24"/>
        </w:rPr>
        <w:t xml:space="preserve">przedstawione na rysunku w załączniku 8. W celu połączenia studzienki przyłączeniowej </w:t>
      </w:r>
      <w:r w:rsidRPr="007B72CE">
        <w:rPr>
          <w:b/>
          <w:i/>
          <w:sz w:val="24"/>
          <w:szCs w:val="24"/>
        </w:rPr>
        <w:t>A</w:t>
      </w:r>
      <w:r w:rsidRPr="007B72CE">
        <w:rPr>
          <w:i/>
          <w:sz w:val="24"/>
          <w:szCs w:val="24"/>
        </w:rPr>
        <w:t xml:space="preserve"> z istniejącą</w:t>
      </w:r>
      <w:r w:rsidRPr="00751906">
        <w:rPr>
          <w:i/>
          <w:color w:val="000000"/>
          <w:sz w:val="24"/>
          <w:szCs w:val="24"/>
        </w:rPr>
        <w:t xml:space="preserve"> studzienką przyłączeniową </w:t>
      </w:r>
      <w:r w:rsidRPr="00751906">
        <w:rPr>
          <w:b/>
          <w:i/>
          <w:color w:val="000000"/>
          <w:sz w:val="24"/>
          <w:szCs w:val="24"/>
        </w:rPr>
        <w:t>E</w:t>
      </w:r>
      <w:r w:rsidRPr="00751906">
        <w:rPr>
          <w:i/>
          <w:color w:val="000000"/>
          <w:sz w:val="24"/>
          <w:szCs w:val="24"/>
        </w:rPr>
        <w:t xml:space="preserve"> należy wykonać horyzontalny przewiert sterowany (HDD-2) pod drogą wewnętrzną. Przez przewiert HDD-2 należy przeprowadzić 5 rur PE DN40 pomiędzy wykonaną przez Wykonawcę studzienką przyłączeniową </w:t>
      </w:r>
      <w:r w:rsidRPr="00751906">
        <w:rPr>
          <w:b/>
          <w:i/>
          <w:color w:val="000000"/>
          <w:sz w:val="24"/>
          <w:szCs w:val="24"/>
        </w:rPr>
        <w:t>A</w:t>
      </w:r>
      <w:r w:rsidRPr="00751906">
        <w:rPr>
          <w:i/>
          <w:color w:val="000000"/>
          <w:sz w:val="24"/>
          <w:szCs w:val="24"/>
        </w:rPr>
        <w:t xml:space="preserve"> przy budynku A-4, a istniejącą studzienką zbiorczą </w:t>
      </w:r>
      <w:r w:rsidRPr="00751906">
        <w:rPr>
          <w:b/>
          <w:i/>
          <w:color w:val="000000"/>
          <w:sz w:val="24"/>
          <w:szCs w:val="24"/>
        </w:rPr>
        <w:t>E</w:t>
      </w:r>
      <w:r w:rsidRPr="00751906">
        <w:rPr>
          <w:i/>
          <w:color w:val="000000"/>
          <w:sz w:val="24"/>
          <w:szCs w:val="24"/>
        </w:rPr>
        <w:t xml:space="preserve"> przy budynku D-2. 2 (dwie) z ww. rur będą stanowić poziomy otworowy wymiennik ciepła, kolejne 2 (dwie) przyłącza do studni z zadania B (dopływ i odpływ z budynku – do dubletu studni). W piątej rurze (dopuszcza się zastosowanie tutaj rury DN32) będą poprowadzone przewody do zasilania urządzeń (m.in. pompy głębinowej) i komunikacji z osprzętem pomiarowym. Należy mieć to na uwadze przy dobieraniu średnicy przewiertu.</w:t>
      </w:r>
    </w:p>
    <w:p w:rsidR="007B72CE" w:rsidRPr="00751906" w:rsidRDefault="007B72CE" w:rsidP="007B72CE">
      <w:pPr>
        <w:suppressAutoHyphens/>
        <w:autoSpaceDN w:val="0"/>
        <w:jc w:val="both"/>
        <w:textAlignment w:val="baseline"/>
        <w:rPr>
          <w:i/>
          <w:color w:val="000000"/>
          <w:sz w:val="24"/>
          <w:szCs w:val="24"/>
        </w:rPr>
      </w:pP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 xml:space="preserve">Zakres przedmiotu zamówienia obejmuje również wykonanie studzienek rewizyjnych </w:t>
      </w:r>
      <w:r w:rsidRPr="00751906">
        <w:rPr>
          <w:b/>
          <w:i/>
          <w:color w:val="000000"/>
          <w:sz w:val="24"/>
          <w:szCs w:val="24"/>
        </w:rPr>
        <w:t>C</w:t>
      </w:r>
      <w:r w:rsidRPr="00751906">
        <w:rPr>
          <w:i/>
          <w:color w:val="000000"/>
          <w:sz w:val="24"/>
          <w:szCs w:val="24"/>
        </w:rPr>
        <w:t xml:space="preserve"> i </w:t>
      </w:r>
      <w:r w:rsidRPr="00751906">
        <w:rPr>
          <w:b/>
          <w:i/>
          <w:color w:val="000000"/>
          <w:sz w:val="24"/>
          <w:szCs w:val="24"/>
        </w:rPr>
        <w:t>D</w:t>
      </w:r>
      <w:r w:rsidRPr="00751906">
        <w:rPr>
          <w:i/>
          <w:color w:val="000000"/>
          <w:sz w:val="24"/>
          <w:szCs w:val="24"/>
        </w:rPr>
        <w:t xml:space="preserve"> wraz z zaworami odcinającymi – studzienki rewizyjne przy studniach: eksploatacyjnej i chłonnej. Wykonanie, z zastosowaniem horyzontalnego przewiertu sterowanego HDD-1, połączenia pomiędzy studnią przyłączeniową </w:t>
      </w:r>
      <w:r w:rsidRPr="00751906">
        <w:rPr>
          <w:b/>
          <w:i/>
          <w:color w:val="000000"/>
          <w:sz w:val="24"/>
          <w:szCs w:val="24"/>
        </w:rPr>
        <w:t xml:space="preserve">A </w:t>
      </w:r>
      <w:r w:rsidRPr="00751906">
        <w:rPr>
          <w:i/>
          <w:color w:val="000000"/>
          <w:sz w:val="24"/>
          <w:szCs w:val="24"/>
        </w:rPr>
        <w:t xml:space="preserve">przy budynku A-4 a studzienką przyłączeniową </w:t>
      </w:r>
      <w:r w:rsidRPr="00751906">
        <w:rPr>
          <w:b/>
          <w:i/>
          <w:color w:val="000000"/>
          <w:sz w:val="24"/>
          <w:szCs w:val="24"/>
        </w:rPr>
        <w:t>B</w:t>
      </w:r>
      <w:r w:rsidRPr="00751906">
        <w:rPr>
          <w:i/>
          <w:color w:val="000000"/>
          <w:sz w:val="24"/>
          <w:szCs w:val="24"/>
        </w:rPr>
        <w:t xml:space="preserve"> w rejonie budynku C-4/C-6. Poprowadzenie w ww. przewiercie 4 rur PE DN40.</w:t>
      </w:r>
    </w:p>
    <w:p w:rsidR="007B72CE" w:rsidRPr="007B72CE" w:rsidRDefault="007B72CE" w:rsidP="007B72CE">
      <w:pPr>
        <w:suppressAutoHyphens/>
        <w:autoSpaceDN w:val="0"/>
        <w:jc w:val="both"/>
        <w:textAlignment w:val="baseline"/>
        <w:rPr>
          <w:i/>
          <w:sz w:val="24"/>
          <w:szCs w:val="24"/>
        </w:rPr>
      </w:pPr>
      <w:r w:rsidRPr="00751906">
        <w:rPr>
          <w:i/>
          <w:color w:val="000000"/>
          <w:sz w:val="24"/>
          <w:szCs w:val="24"/>
        </w:rPr>
        <w:lastRenderedPageBreak/>
        <w:t xml:space="preserve">W przewiercie HDD-1 i HDD-2 dwie spośród rur PE DN40 będą stanowiły wymiennik ciepła typu pojedyncza U-rura. W studzience </w:t>
      </w:r>
      <w:r w:rsidRPr="00751906">
        <w:rPr>
          <w:b/>
          <w:bCs/>
          <w:i/>
          <w:color w:val="000000"/>
          <w:sz w:val="24"/>
          <w:szCs w:val="24"/>
        </w:rPr>
        <w:t>E</w:t>
      </w:r>
      <w:r w:rsidRPr="00751906">
        <w:rPr>
          <w:i/>
          <w:color w:val="000000"/>
          <w:sz w:val="24"/>
          <w:szCs w:val="24"/>
        </w:rPr>
        <w:t xml:space="preserve"> należy </w:t>
      </w:r>
      <w:r w:rsidRPr="007B72CE">
        <w:rPr>
          <w:i/>
          <w:sz w:val="24"/>
          <w:szCs w:val="24"/>
        </w:rPr>
        <w:t>podłączyć je do rozdzielaczy istniejącej instalacji otworowych wymienników ciepła (glikolowej) wraz z rotametrem (tak jak istniejące 14 rotametrów). Po wykonaniu instalacji Wykonawca jest zobowiązany do przeprowadzenia prób szczelności instalacji – otworów wypełnionych wodą (ciśnienie nie mniejsze niż 5 bar, czas nie krótszy niż 24 godziny).</w:t>
      </w:r>
    </w:p>
    <w:p w:rsidR="007B72CE" w:rsidRPr="007B72CE" w:rsidRDefault="007B72CE" w:rsidP="007B72CE">
      <w:pPr>
        <w:widowControl w:val="0"/>
        <w:suppressAutoHyphens/>
        <w:autoSpaceDE w:val="0"/>
        <w:autoSpaceDN w:val="0"/>
        <w:adjustRightInd w:val="0"/>
        <w:jc w:val="both"/>
        <w:rPr>
          <w:bCs/>
          <w:i/>
          <w:iCs/>
          <w:sz w:val="24"/>
          <w:szCs w:val="24"/>
        </w:rPr>
      </w:pPr>
      <w:r w:rsidRPr="007B72CE">
        <w:rPr>
          <w:bCs/>
          <w:i/>
          <w:iCs/>
          <w:sz w:val="24"/>
          <w:szCs w:val="24"/>
        </w:rPr>
        <w:t>Otwory badawczo-pomiarowe z rurami PN16 DN110 (zał. 2) wykonać w wybetonowanej komorze (studzience) z pokrywą metalową lub tworzywową, wg rysunku przedstawionego w załączniku nr 9.</w:t>
      </w:r>
    </w:p>
    <w:p w:rsidR="007B72CE" w:rsidRPr="007B72CE" w:rsidRDefault="007B72CE" w:rsidP="007B72CE">
      <w:pPr>
        <w:suppressAutoHyphens/>
        <w:autoSpaceDN w:val="0"/>
        <w:jc w:val="both"/>
        <w:textAlignment w:val="baseline"/>
        <w:rPr>
          <w:i/>
          <w:sz w:val="24"/>
          <w:szCs w:val="24"/>
        </w:rPr>
      </w:pPr>
    </w:p>
    <w:p w:rsidR="007B72CE" w:rsidRPr="007B72CE" w:rsidRDefault="007B72CE" w:rsidP="007B72CE">
      <w:pPr>
        <w:suppressAutoHyphens/>
        <w:autoSpaceDN w:val="0"/>
        <w:jc w:val="both"/>
        <w:textAlignment w:val="baseline"/>
        <w:rPr>
          <w:i/>
          <w:sz w:val="24"/>
          <w:szCs w:val="24"/>
        </w:rPr>
      </w:pPr>
      <w:r w:rsidRPr="007B72CE">
        <w:rPr>
          <w:i/>
          <w:sz w:val="24"/>
          <w:szCs w:val="24"/>
        </w:rPr>
        <w:t>Ze względu na ryzyko uszkodzenia instalacji podziemnych znajdujących się w rejonie projektowanych odwiertów prace ziemne/geologiczne należy wykonać ręcznie do głębokości 2 m, następnie dokonać lokalizacji dalszego wiercenia metoda obrotową. Pierwsze metry wiercenia otworu należy zabezpieczyć rurą okładzinową.</w:t>
      </w:r>
    </w:p>
    <w:p w:rsidR="007B72CE" w:rsidRPr="007B72CE" w:rsidRDefault="007B72CE" w:rsidP="007B72CE">
      <w:pPr>
        <w:suppressAutoHyphens/>
        <w:autoSpaceDN w:val="0"/>
        <w:jc w:val="both"/>
        <w:textAlignment w:val="baseline"/>
        <w:rPr>
          <w:i/>
          <w:sz w:val="24"/>
          <w:szCs w:val="24"/>
        </w:rPr>
      </w:pP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W zakresie zadania A jest również doprowadzenie przyłączy do studni (</w:t>
      </w:r>
      <w:proofErr w:type="spellStart"/>
      <w:r w:rsidRPr="00751906">
        <w:rPr>
          <w:i/>
          <w:color w:val="000000"/>
          <w:sz w:val="24"/>
          <w:szCs w:val="24"/>
        </w:rPr>
        <w:t>czerpnej</w:t>
      </w:r>
      <w:proofErr w:type="spellEnd"/>
      <w:r w:rsidRPr="00751906">
        <w:rPr>
          <w:i/>
          <w:color w:val="000000"/>
          <w:sz w:val="24"/>
          <w:szCs w:val="24"/>
        </w:rPr>
        <w:t xml:space="preserve"> i chłonnej) oraz wymienników ciepła z bezpośrednim parowaniem z istniejącej studzienki przyłączeniowej </w:t>
      </w:r>
      <w:r w:rsidRPr="00751906">
        <w:rPr>
          <w:b/>
          <w:i/>
          <w:color w:val="000000"/>
          <w:sz w:val="24"/>
          <w:szCs w:val="24"/>
        </w:rPr>
        <w:t xml:space="preserve">E </w:t>
      </w:r>
      <w:r w:rsidRPr="00751906">
        <w:rPr>
          <w:i/>
          <w:color w:val="000000"/>
          <w:sz w:val="24"/>
          <w:szCs w:val="24"/>
        </w:rPr>
        <w:t>do pomieszczenia</w:t>
      </w:r>
      <w:r w:rsidRPr="00751906">
        <w:rPr>
          <w:b/>
          <w:i/>
          <w:color w:val="000000"/>
          <w:sz w:val="24"/>
          <w:szCs w:val="24"/>
        </w:rPr>
        <w:t xml:space="preserve"> </w:t>
      </w:r>
      <w:r w:rsidRPr="00751906">
        <w:rPr>
          <w:i/>
          <w:color w:val="000000"/>
          <w:sz w:val="24"/>
          <w:szCs w:val="24"/>
        </w:rPr>
        <w:t>Laboratorium Geoenergetyki zlokalizowanego w budynku D-2.</w:t>
      </w:r>
    </w:p>
    <w:p w:rsidR="007B72CE" w:rsidRPr="007B72CE" w:rsidRDefault="007B72CE" w:rsidP="007B72CE">
      <w:pPr>
        <w:suppressAutoHyphens/>
        <w:autoSpaceDN w:val="0"/>
        <w:jc w:val="both"/>
        <w:textAlignment w:val="baseline"/>
        <w:rPr>
          <w:i/>
          <w:sz w:val="24"/>
          <w:szCs w:val="24"/>
        </w:rPr>
      </w:pPr>
    </w:p>
    <w:p w:rsidR="007B72CE" w:rsidRPr="007B72CE" w:rsidRDefault="007B72CE" w:rsidP="007B72CE">
      <w:pPr>
        <w:suppressAutoHyphens/>
        <w:autoSpaceDN w:val="0"/>
        <w:jc w:val="both"/>
        <w:textAlignment w:val="baseline"/>
        <w:rPr>
          <w:i/>
          <w:sz w:val="24"/>
          <w:szCs w:val="24"/>
          <w:u w:val="single"/>
        </w:rPr>
      </w:pPr>
      <w:r w:rsidRPr="007B72CE">
        <w:rPr>
          <w:i/>
          <w:sz w:val="24"/>
          <w:szCs w:val="24"/>
          <w:u w:val="single"/>
        </w:rPr>
        <w:t>Realizacja zadania A jest podzielona na 2 etapy, które obejmują:</w:t>
      </w:r>
    </w:p>
    <w:p w:rsidR="007B72CE" w:rsidRPr="007B72CE" w:rsidRDefault="007B72CE" w:rsidP="007B72CE">
      <w:pPr>
        <w:suppressAutoHyphens/>
        <w:autoSpaceDN w:val="0"/>
        <w:jc w:val="both"/>
        <w:textAlignment w:val="baseline"/>
        <w:rPr>
          <w:i/>
          <w:sz w:val="24"/>
          <w:szCs w:val="24"/>
        </w:rPr>
      </w:pPr>
      <w:r w:rsidRPr="007B72CE">
        <w:rPr>
          <w:i/>
          <w:sz w:val="24"/>
          <w:szCs w:val="24"/>
        </w:rPr>
        <w:t>Etap A1:</w:t>
      </w:r>
    </w:p>
    <w:p w:rsidR="007B72CE" w:rsidRPr="007B72CE" w:rsidRDefault="007B72CE" w:rsidP="007B72CE">
      <w:pPr>
        <w:numPr>
          <w:ilvl w:val="0"/>
          <w:numId w:val="2"/>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opracowanie projektu technicznego instalacji otworowych wymienników ciepła wraz z przyłączami, uzgodnienie dokumentacji w ZUDP / Wydziale Geodezji Urzędu Miasta Krakowa,</w:t>
      </w:r>
    </w:p>
    <w:p w:rsidR="007B72CE" w:rsidRPr="007B72CE" w:rsidRDefault="007B72CE" w:rsidP="007B72CE">
      <w:pPr>
        <w:numPr>
          <w:ilvl w:val="0"/>
          <w:numId w:val="2"/>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zgłoszenie zamiaru wykonania robót w Wydziale Architektury i Urbanistyki Urzędu Miasta Krakowa wraz z uzyskaniem zaświadczenia o braku sprzeciwu do zgłoszenia wykonania robót,</w:t>
      </w:r>
    </w:p>
    <w:p w:rsidR="007B72CE" w:rsidRPr="007B72CE" w:rsidRDefault="007B72CE" w:rsidP="007B72CE">
      <w:pPr>
        <w:numPr>
          <w:ilvl w:val="0"/>
          <w:numId w:val="2"/>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uzyskanie innych, wymaganych przepisami prawa pozwoleń (jeżeli będą wymagane).</w:t>
      </w:r>
    </w:p>
    <w:p w:rsidR="007B72CE" w:rsidRPr="007B72CE" w:rsidRDefault="007B72CE" w:rsidP="007B72CE">
      <w:pPr>
        <w:suppressAutoHyphens/>
        <w:autoSpaceDN w:val="0"/>
        <w:jc w:val="both"/>
        <w:textAlignment w:val="baseline"/>
        <w:rPr>
          <w:i/>
          <w:sz w:val="24"/>
          <w:szCs w:val="24"/>
        </w:rPr>
      </w:pPr>
      <w:r w:rsidRPr="007B72CE">
        <w:rPr>
          <w:i/>
          <w:sz w:val="24"/>
          <w:szCs w:val="24"/>
        </w:rPr>
        <w:t xml:space="preserve">Etap A2: </w:t>
      </w:r>
    </w:p>
    <w:p w:rsidR="007B72CE" w:rsidRPr="007B72CE" w:rsidRDefault="007B72CE" w:rsidP="007B72CE">
      <w:pPr>
        <w:numPr>
          <w:ilvl w:val="0"/>
          <w:numId w:val="3"/>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wykonanie robót geologiczno-budowlanych i instalacyjnych,</w:t>
      </w:r>
    </w:p>
    <w:p w:rsidR="007B72CE" w:rsidRPr="007B72CE" w:rsidRDefault="007B72CE" w:rsidP="007B72CE">
      <w:pPr>
        <w:numPr>
          <w:ilvl w:val="0"/>
          <w:numId w:val="3"/>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opracowanie dokumentacji powykonawczej.</w:t>
      </w:r>
    </w:p>
    <w:p w:rsidR="007B72CE" w:rsidRPr="00751906" w:rsidRDefault="007B72CE" w:rsidP="007B72CE">
      <w:pPr>
        <w:suppressAutoHyphens/>
        <w:autoSpaceDN w:val="0"/>
        <w:jc w:val="both"/>
        <w:textAlignment w:val="baseline"/>
        <w:rPr>
          <w:i/>
          <w:color w:val="000000"/>
          <w:sz w:val="24"/>
          <w:szCs w:val="24"/>
        </w:rPr>
      </w:pPr>
    </w:p>
    <w:p w:rsidR="007B72CE" w:rsidRPr="00751906" w:rsidRDefault="007B72CE" w:rsidP="007B72CE">
      <w:pPr>
        <w:suppressAutoHyphens/>
        <w:autoSpaceDN w:val="0"/>
        <w:jc w:val="both"/>
        <w:textAlignment w:val="baseline"/>
        <w:rPr>
          <w:b/>
          <w:bCs/>
          <w:i/>
          <w:color w:val="000000"/>
          <w:sz w:val="24"/>
          <w:szCs w:val="24"/>
        </w:rPr>
      </w:pPr>
      <w:r w:rsidRPr="00751906">
        <w:rPr>
          <w:b/>
          <w:bCs/>
          <w:i/>
          <w:color w:val="000000"/>
          <w:sz w:val="24"/>
          <w:szCs w:val="24"/>
          <w:u w:val="single"/>
        </w:rPr>
        <w:t>Zadanie B</w:t>
      </w:r>
      <w:r w:rsidRPr="00751906">
        <w:rPr>
          <w:b/>
          <w:bCs/>
          <w:i/>
          <w:color w:val="000000"/>
          <w:sz w:val="24"/>
          <w:szCs w:val="24"/>
        </w:rPr>
        <w:t>:</w:t>
      </w:r>
    </w:p>
    <w:p w:rsidR="007B72CE" w:rsidRPr="007B72CE" w:rsidRDefault="007B72CE" w:rsidP="007B72CE">
      <w:pPr>
        <w:suppressAutoHyphens/>
        <w:autoSpaceDN w:val="0"/>
        <w:jc w:val="both"/>
        <w:textAlignment w:val="baseline"/>
        <w:rPr>
          <w:i/>
          <w:sz w:val="24"/>
          <w:szCs w:val="24"/>
        </w:rPr>
      </w:pPr>
      <w:r w:rsidRPr="00751906">
        <w:rPr>
          <w:i/>
          <w:color w:val="000000"/>
          <w:sz w:val="24"/>
          <w:szCs w:val="24"/>
        </w:rPr>
        <w:t>Obejmuje opracowanie dokumentacji projektowej, uzyskanie wymaganych zezwoleń administracyjnych i wykonanie dubletu studni geotermalnych (1 studnia eksploatacyjna i 1 chłonna) przy budynku A-4 oraz C-4. Każdy otwór o głębokości 20 m; dostarczenie i instalację pompy głębinowej w otworze eksploatacyjnym wraz z rurami. Przedmiot zamówienia obejmuje również podłączenie studni do instalacji wykonanej w ramach zadania A.</w:t>
      </w:r>
    </w:p>
    <w:p w:rsidR="007B72CE" w:rsidRPr="00751906" w:rsidRDefault="007B72CE" w:rsidP="007B72CE">
      <w:pPr>
        <w:suppressAutoHyphens/>
        <w:autoSpaceDN w:val="0"/>
        <w:jc w:val="both"/>
        <w:textAlignment w:val="baseline"/>
        <w:rPr>
          <w:i/>
          <w:color w:val="000000"/>
          <w:sz w:val="24"/>
          <w:szCs w:val="24"/>
        </w:rPr>
      </w:pPr>
      <w:r w:rsidRPr="007B72CE">
        <w:rPr>
          <w:i/>
          <w:sz w:val="24"/>
          <w:szCs w:val="24"/>
        </w:rPr>
        <w:t>Planowana wydajność studni eksploatacyjnej/chłonność studni chłonnej wynosi 2 m</w:t>
      </w:r>
      <w:r w:rsidRPr="007B72CE">
        <w:rPr>
          <w:i/>
          <w:sz w:val="24"/>
          <w:szCs w:val="24"/>
          <w:vertAlign w:val="superscript"/>
        </w:rPr>
        <w:t>3</w:t>
      </w:r>
      <w:r w:rsidRPr="007B72CE">
        <w:rPr>
          <w:i/>
          <w:sz w:val="24"/>
          <w:szCs w:val="24"/>
        </w:rPr>
        <w:t>/h, przy czym dobowy pobór wody ze studni nie przekroczy 5 m</w:t>
      </w:r>
      <w:r w:rsidRPr="007B72CE">
        <w:rPr>
          <w:i/>
          <w:sz w:val="24"/>
          <w:szCs w:val="24"/>
          <w:vertAlign w:val="superscript"/>
        </w:rPr>
        <w:t>3</w:t>
      </w:r>
      <w:r w:rsidRPr="007B72CE">
        <w:rPr>
          <w:i/>
          <w:sz w:val="24"/>
          <w:szCs w:val="24"/>
        </w:rPr>
        <w:t xml:space="preserve"> (instalacja geotermalna będzie </w:t>
      </w:r>
      <w:r w:rsidRPr="007B72CE">
        <w:rPr>
          <w:i/>
          <w:sz w:val="24"/>
          <w:szCs w:val="24"/>
        </w:rPr>
        <w:lastRenderedPageBreak/>
        <w:t>wykorzystywana tylko do celów badawczych i dydaktycznych). Wykonanie pompowań oczyszczających i próbnych – z próbą chłonności oraz badań laboratoryjnych. Studnia chłonna</w:t>
      </w:r>
      <w:r w:rsidRPr="00751906">
        <w:rPr>
          <w:i/>
          <w:color w:val="000000"/>
          <w:sz w:val="24"/>
          <w:szCs w:val="24"/>
        </w:rPr>
        <w:t xml:space="preserve"> może pracować pod ciśnieniem. W związku z tym należy odpowiednio dobrać parametry pompy głębinowej, po pompowaniach próbnych. Woda z pompowań próbnych będzie odprowadzana do kanalizacji.</w:t>
      </w:r>
    </w:p>
    <w:p w:rsidR="007B72CE" w:rsidRPr="00751906" w:rsidRDefault="007B72CE" w:rsidP="007B72CE">
      <w:pPr>
        <w:suppressAutoHyphens/>
        <w:autoSpaceDN w:val="0"/>
        <w:jc w:val="both"/>
        <w:textAlignment w:val="baseline"/>
        <w:rPr>
          <w:i/>
          <w:color w:val="000000"/>
          <w:sz w:val="24"/>
          <w:szCs w:val="24"/>
        </w:rPr>
      </w:pP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Lokalizację instalacji będących przedmiotem zadania A i B oraz schemat połączeń pomiędzy studniami przedstawiono w załączniku 8.</w:t>
      </w:r>
    </w:p>
    <w:p w:rsidR="007B72CE" w:rsidRPr="00751906" w:rsidRDefault="007B72CE" w:rsidP="007B72CE">
      <w:pPr>
        <w:suppressAutoHyphens/>
        <w:autoSpaceDN w:val="0"/>
        <w:jc w:val="both"/>
        <w:textAlignment w:val="baseline"/>
        <w:rPr>
          <w:i/>
          <w:color w:val="000000"/>
          <w:sz w:val="24"/>
          <w:szCs w:val="24"/>
        </w:rPr>
      </w:pP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Oznaczenia na rys. w załączniku nr 8:</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1 – 2 (dwa) otwory zaadaptowane na otworowe wymienniki ciepła z bezpośrednim parowaniem czynnika roboczego o głębokości 30 m,</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 xml:space="preserve">2 – Studzienka przyłączeniowa </w:t>
      </w:r>
      <w:r w:rsidRPr="00751906">
        <w:rPr>
          <w:b/>
          <w:bCs/>
          <w:i/>
          <w:color w:val="000000"/>
          <w:sz w:val="24"/>
          <w:szCs w:val="24"/>
        </w:rPr>
        <w:t>E</w:t>
      </w:r>
      <w:r w:rsidRPr="00751906">
        <w:rPr>
          <w:i/>
          <w:color w:val="000000"/>
          <w:sz w:val="24"/>
          <w:szCs w:val="24"/>
        </w:rPr>
        <w:t xml:space="preserve"> przy budynku D-2 (już istniejąca), koniec HDD-2,</w:t>
      </w:r>
    </w:p>
    <w:p w:rsidR="007B72CE" w:rsidRPr="00751906" w:rsidRDefault="007B72CE" w:rsidP="007B72CE">
      <w:pPr>
        <w:suppressAutoHyphens/>
        <w:autoSpaceDN w:val="0"/>
        <w:jc w:val="both"/>
        <w:textAlignment w:val="baseline"/>
        <w:rPr>
          <w:b/>
          <w:bCs/>
          <w:i/>
          <w:color w:val="000000"/>
          <w:sz w:val="24"/>
          <w:szCs w:val="24"/>
        </w:rPr>
      </w:pPr>
      <w:r w:rsidRPr="00751906">
        <w:rPr>
          <w:i/>
          <w:color w:val="000000"/>
          <w:sz w:val="24"/>
          <w:szCs w:val="24"/>
        </w:rPr>
        <w:t xml:space="preserve">3 – Studnia eksploatacyjna o głębokości 20 m z pompą głębinową wraz z studzienką rewizyjną </w:t>
      </w:r>
      <w:r w:rsidRPr="00751906">
        <w:rPr>
          <w:b/>
          <w:bCs/>
          <w:i/>
          <w:color w:val="000000"/>
          <w:sz w:val="24"/>
          <w:szCs w:val="24"/>
        </w:rPr>
        <w:t xml:space="preserve">C </w:t>
      </w:r>
      <w:r w:rsidRPr="00751906">
        <w:rPr>
          <w:bCs/>
          <w:i/>
          <w:color w:val="000000"/>
          <w:sz w:val="24"/>
          <w:szCs w:val="24"/>
        </w:rPr>
        <w:t>i zaworem</w:t>
      </w:r>
      <w:r w:rsidRPr="00751906">
        <w:rPr>
          <w:b/>
          <w:bCs/>
          <w:i/>
          <w:color w:val="000000"/>
          <w:sz w:val="24"/>
          <w:szCs w:val="24"/>
        </w:rPr>
        <w:t>,</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 xml:space="preserve">4 – Studzienka przyłączeniowa </w:t>
      </w:r>
      <w:r w:rsidRPr="00751906">
        <w:rPr>
          <w:b/>
          <w:i/>
          <w:color w:val="000000"/>
          <w:sz w:val="24"/>
          <w:szCs w:val="24"/>
        </w:rPr>
        <w:t>A</w:t>
      </w:r>
      <w:r w:rsidRPr="00751906">
        <w:rPr>
          <w:i/>
          <w:color w:val="000000"/>
          <w:sz w:val="24"/>
          <w:szCs w:val="24"/>
        </w:rPr>
        <w:t xml:space="preserve"> przy budynku A-4, początek HDD-1 i HDD-2,</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5 – 2 (dwa) otwory badawczo-pomiarowe DN110 mm o głębokości 30 m w studzienkach (komorach),</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 xml:space="preserve">6 – Studzienka przyłączeniowa </w:t>
      </w:r>
      <w:r w:rsidRPr="00751906">
        <w:rPr>
          <w:b/>
          <w:bCs/>
          <w:i/>
          <w:color w:val="000000"/>
          <w:sz w:val="24"/>
          <w:szCs w:val="24"/>
        </w:rPr>
        <w:t xml:space="preserve">B </w:t>
      </w:r>
      <w:r w:rsidRPr="00751906">
        <w:rPr>
          <w:i/>
          <w:color w:val="000000"/>
          <w:sz w:val="24"/>
          <w:szCs w:val="24"/>
        </w:rPr>
        <w:t xml:space="preserve">przy budynku C-4, koniec HDD-1, </w:t>
      </w:r>
      <w:proofErr w:type="spellStart"/>
      <w:r w:rsidRPr="00751906">
        <w:rPr>
          <w:i/>
          <w:color w:val="000000"/>
          <w:sz w:val="24"/>
          <w:szCs w:val="24"/>
        </w:rPr>
        <w:t>zgrzew</w:t>
      </w:r>
      <w:proofErr w:type="spellEnd"/>
      <w:r w:rsidRPr="00751906">
        <w:rPr>
          <w:i/>
          <w:color w:val="000000"/>
          <w:sz w:val="24"/>
          <w:szCs w:val="24"/>
        </w:rPr>
        <w:t xml:space="preserve"> rur 2×DN40 w u-rurkę - z termometrem,</w:t>
      </w:r>
    </w:p>
    <w:p w:rsidR="007B72CE" w:rsidRPr="00751906" w:rsidRDefault="007B72CE" w:rsidP="007B72CE">
      <w:pPr>
        <w:suppressAutoHyphens/>
        <w:autoSpaceDN w:val="0"/>
        <w:jc w:val="both"/>
        <w:textAlignment w:val="baseline"/>
        <w:rPr>
          <w:b/>
          <w:bCs/>
          <w:i/>
          <w:color w:val="000000"/>
          <w:sz w:val="24"/>
          <w:szCs w:val="24"/>
        </w:rPr>
      </w:pPr>
      <w:r w:rsidRPr="00751906">
        <w:rPr>
          <w:i/>
          <w:color w:val="000000"/>
          <w:sz w:val="24"/>
          <w:szCs w:val="24"/>
        </w:rPr>
        <w:t xml:space="preserve">7 – Studnia chłonna o głębokości 20 m wraz ze studzienką rewizyjną </w:t>
      </w:r>
      <w:r w:rsidRPr="00751906">
        <w:rPr>
          <w:b/>
          <w:bCs/>
          <w:i/>
          <w:color w:val="000000"/>
          <w:sz w:val="24"/>
          <w:szCs w:val="24"/>
        </w:rPr>
        <w:t>D</w:t>
      </w:r>
      <w:r w:rsidRPr="00751906">
        <w:rPr>
          <w:bCs/>
          <w:i/>
          <w:color w:val="000000"/>
          <w:sz w:val="24"/>
          <w:szCs w:val="24"/>
        </w:rPr>
        <w:t xml:space="preserve"> i zaworem</w:t>
      </w:r>
      <w:r w:rsidRPr="00751906">
        <w:rPr>
          <w:b/>
          <w:bCs/>
          <w:i/>
          <w:color w:val="000000"/>
          <w:sz w:val="24"/>
          <w:szCs w:val="24"/>
        </w:rPr>
        <w:t>,</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8 – Przewiert HDD-2, rura 5×PE DN40 (2×woda z dubletu studni, 2×poziomy wymiennik ciepła z roztworem wodnym glikolu, 1×opomiarowanie (kable i przewody)),</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9 – Przewiert HDD-1, rura 4×PE DN40 (1×woda, 2×poziomy wymiennik ciepła z roztworem glikolu, 1×opomiarowanie (kable i przewody)),</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 xml:space="preserve">10 – Przyłącze pomiędzy studnią chłonną i studzienką przyłączeniową </w:t>
      </w:r>
      <w:r w:rsidRPr="00751906">
        <w:rPr>
          <w:b/>
          <w:bCs/>
          <w:i/>
          <w:color w:val="000000"/>
          <w:sz w:val="24"/>
          <w:szCs w:val="24"/>
        </w:rPr>
        <w:t>B</w:t>
      </w:r>
      <w:r w:rsidRPr="00751906">
        <w:rPr>
          <w:i/>
          <w:color w:val="000000"/>
          <w:sz w:val="24"/>
          <w:szCs w:val="24"/>
        </w:rPr>
        <w:t>, rura 2×PE DN40 w wykopie (1×woda, 1×kable i przewody),</w:t>
      </w:r>
    </w:p>
    <w:p w:rsidR="007B72CE" w:rsidRPr="00751906" w:rsidRDefault="007B72CE" w:rsidP="007B72CE">
      <w:pPr>
        <w:suppressAutoHyphens/>
        <w:autoSpaceDN w:val="0"/>
        <w:jc w:val="both"/>
        <w:textAlignment w:val="baseline"/>
        <w:rPr>
          <w:i/>
          <w:color w:val="000000"/>
          <w:sz w:val="24"/>
          <w:szCs w:val="24"/>
        </w:rPr>
      </w:pPr>
      <w:r w:rsidRPr="00751906">
        <w:rPr>
          <w:i/>
          <w:color w:val="000000"/>
          <w:sz w:val="24"/>
          <w:szCs w:val="24"/>
        </w:rPr>
        <w:t xml:space="preserve">11 – Przyłącze pomiędzy studnią eksploatacyjną i studzienką przyłączeniową </w:t>
      </w:r>
      <w:r w:rsidRPr="00751906">
        <w:rPr>
          <w:b/>
          <w:bCs/>
          <w:i/>
          <w:color w:val="000000"/>
          <w:sz w:val="24"/>
          <w:szCs w:val="24"/>
        </w:rPr>
        <w:t>A</w:t>
      </w:r>
      <w:r w:rsidRPr="00751906">
        <w:rPr>
          <w:i/>
          <w:color w:val="000000"/>
          <w:sz w:val="24"/>
          <w:szCs w:val="24"/>
        </w:rPr>
        <w:t>, rura 2×PE DN40 w wykopie (1×woda, 1×kabel – zasilanie i sterowanie pompą głębinową, pomiary).</w:t>
      </w:r>
    </w:p>
    <w:p w:rsidR="007B72CE" w:rsidRPr="00751906" w:rsidRDefault="007B72CE" w:rsidP="007B72CE">
      <w:pPr>
        <w:widowControl w:val="0"/>
        <w:suppressAutoHyphens/>
        <w:autoSpaceDE w:val="0"/>
        <w:autoSpaceDN w:val="0"/>
        <w:adjustRightInd w:val="0"/>
        <w:jc w:val="both"/>
        <w:rPr>
          <w:bCs/>
          <w:i/>
          <w:iCs/>
          <w:color w:val="000000"/>
          <w:sz w:val="24"/>
          <w:szCs w:val="24"/>
        </w:rPr>
      </w:pPr>
    </w:p>
    <w:p w:rsidR="007B72CE" w:rsidRPr="007B72CE" w:rsidRDefault="007B72CE" w:rsidP="007B72CE">
      <w:pPr>
        <w:widowControl w:val="0"/>
        <w:suppressAutoHyphens/>
        <w:autoSpaceDE w:val="0"/>
        <w:autoSpaceDN w:val="0"/>
        <w:adjustRightInd w:val="0"/>
        <w:jc w:val="both"/>
        <w:rPr>
          <w:bCs/>
          <w:i/>
          <w:iCs/>
          <w:sz w:val="24"/>
          <w:szCs w:val="24"/>
          <w:highlight w:val="yellow"/>
        </w:rPr>
      </w:pPr>
      <w:r w:rsidRPr="00751906">
        <w:rPr>
          <w:bCs/>
          <w:i/>
          <w:iCs/>
          <w:color w:val="000000"/>
          <w:sz w:val="24"/>
          <w:szCs w:val="24"/>
        </w:rPr>
        <w:t xml:space="preserve">Rury wymiennika ciepła w horyzontalnym </w:t>
      </w:r>
      <w:r w:rsidRPr="007B72CE">
        <w:rPr>
          <w:bCs/>
          <w:i/>
          <w:iCs/>
          <w:sz w:val="24"/>
          <w:szCs w:val="24"/>
        </w:rPr>
        <w:t xml:space="preserve">przewiercie sterowanym powinny być połączone w formie U rurki w studni </w:t>
      </w:r>
      <w:r w:rsidRPr="007B72CE">
        <w:rPr>
          <w:b/>
          <w:bCs/>
          <w:i/>
          <w:iCs/>
          <w:sz w:val="24"/>
          <w:szCs w:val="24"/>
        </w:rPr>
        <w:t>B</w:t>
      </w:r>
      <w:r w:rsidRPr="007B72CE">
        <w:rPr>
          <w:bCs/>
          <w:i/>
          <w:iCs/>
          <w:sz w:val="24"/>
          <w:szCs w:val="24"/>
        </w:rPr>
        <w:t xml:space="preserve">. Na połączeniu rur w studzience </w:t>
      </w:r>
      <w:r w:rsidRPr="007B72CE">
        <w:rPr>
          <w:b/>
          <w:bCs/>
          <w:i/>
          <w:iCs/>
          <w:sz w:val="24"/>
          <w:szCs w:val="24"/>
        </w:rPr>
        <w:t>B</w:t>
      </w:r>
      <w:r w:rsidRPr="007B72CE">
        <w:rPr>
          <w:bCs/>
          <w:i/>
          <w:iCs/>
          <w:sz w:val="24"/>
          <w:szCs w:val="24"/>
        </w:rPr>
        <w:t xml:space="preserve"> oraz na końcach wymiennika horyzontalnego, w studzience </w:t>
      </w:r>
      <w:r w:rsidRPr="007B72CE">
        <w:rPr>
          <w:b/>
          <w:bCs/>
          <w:i/>
          <w:iCs/>
          <w:sz w:val="24"/>
          <w:szCs w:val="24"/>
        </w:rPr>
        <w:t>E</w:t>
      </w:r>
      <w:r w:rsidRPr="007B72CE">
        <w:rPr>
          <w:bCs/>
          <w:i/>
          <w:iCs/>
          <w:sz w:val="24"/>
          <w:szCs w:val="24"/>
        </w:rPr>
        <w:t xml:space="preserve"> należy zamontować czujniki temperatury i ciśnienia.</w:t>
      </w:r>
    </w:p>
    <w:p w:rsidR="007B72CE" w:rsidRPr="00751906" w:rsidRDefault="007B72CE" w:rsidP="007B72CE">
      <w:pPr>
        <w:widowControl w:val="0"/>
        <w:suppressAutoHyphens/>
        <w:autoSpaceDE w:val="0"/>
        <w:autoSpaceDN w:val="0"/>
        <w:adjustRightInd w:val="0"/>
        <w:jc w:val="both"/>
        <w:rPr>
          <w:bCs/>
          <w:i/>
          <w:iCs/>
          <w:color w:val="000000"/>
          <w:sz w:val="24"/>
          <w:szCs w:val="24"/>
          <w:u w:val="single"/>
        </w:rPr>
      </w:pPr>
    </w:p>
    <w:p w:rsidR="007B72CE" w:rsidRPr="00751906" w:rsidRDefault="007B72CE" w:rsidP="007B72CE">
      <w:pPr>
        <w:suppressAutoHyphens/>
        <w:autoSpaceDN w:val="0"/>
        <w:jc w:val="both"/>
        <w:textAlignment w:val="baseline"/>
        <w:rPr>
          <w:b/>
          <w:bCs/>
          <w:i/>
          <w:color w:val="000000"/>
          <w:sz w:val="24"/>
          <w:szCs w:val="24"/>
        </w:rPr>
      </w:pPr>
      <w:r w:rsidRPr="00751906">
        <w:rPr>
          <w:b/>
          <w:bCs/>
          <w:i/>
          <w:color w:val="000000"/>
          <w:sz w:val="24"/>
          <w:szCs w:val="24"/>
          <w:u w:val="single"/>
        </w:rPr>
        <w:t>Zadanie C</w:t>
      </w:r>
      <w:r w:rsidRPr="00751906">
        <w:rPr>
          <w:b/>
          <w:bCs/>
          <w:i/>
          <w:color w:val="000000"/>
          <w:sz w:val="24"/>
          <w:szCs w:val="24"/>
        </w:rPr>
        <w:t xml:space="preserve">: </w:t>
      </w:r>
    </w:p>
    <w:p w:rsidR="007B72CE" w:rsidRPr="00751906" w:rsidRDefault="007B72CE" w:rsidP="007B72CE">
      <w:pPr>
        <w:suppressAutoHyphens/>
        <w:autoSpaceDN w:val="0"/>
        <w:jc w:val="both"/>
        <w:textAlignment w:val="baseline"/>
        <w:rPr>
          <w:bCs/>
          <w:i/>
          <w:color w:val="000000"/>
          <w:sz w:val="24"/>
          <w:szCs w:val="24"/>
        </w:rPr>
      </w:pPr>
      <w:r w:rsidRPr="00751906">
        <w:rPr>
          <w:bCs/>
          <w:i/>
          <w:color w:val="000000"/>
          <w:sz w:val="24"/>
          <w:szCs w:val="24"/>
        </w:rPr>
        <w:t>Obejmuje rozbudowę instalacji grzewczo-chłodniczej budynku D-2 o dwie pompy ciepła: pompę ciepła z bezpośrednim parowaniem oraz pompę ciepła typu solanka-woda, wraz z osprzętem, oraz podłączenie ww. pomp ciepła do przyłączy studni i wymienników ciepła z bezpośrednim parowaniem wykonanych w ramach zadania A i B.</w:t>
      </w:r>
    </w:p>
    <w:p w:rsidR="007B72CE" w:rsidRPr="00751906" w:rsidRDefault="007B72CE" w:rsidP="007B72CE">
      <w:pPr>
        <w:suppressAutoHyphens/>
        <w:autoSpaceDN w:val="0"/>
        <w:jc w:val="both"/>
        <w:textAlignment w:val="baseline"/>
        <w:rPr>
          <w:bCs/>
          <w:i/>
          <w:color w:val="000000"/>
          <w:sz w:val="24"/>
          <w:szCs w:val="24"/>
        </w:rPr>
      </w:pPr>
    </w:p>
    <w:p w:rsidR="007B72CE" w:rsidRPr="00751906" w:rsidRDefault="007B72CE" w:rsidP="007B72CE">
      <w:pPr>
        <w:suppressAutoHyphens/>
        <w:autoSpaceDN w:val="0"/>
        <w:jc w:val="both"/>
        <w:textAlignment w:val="baseline"/>
        <w:rPr>
          <w:bCs/>
          <w:i/>
          <w:color w:val="000000"/>
          <w:sz w:val="24"/>
          <w:szCs w:val="24"/>
        </w:rPr>
      </w:pPr>
      <w:r w:rsidRPr="00751906">
        <w:rPr>
          <w:bCs/>
          <w:i/>
          <w:color w:val="000000"/>
          <w:sz w:val="24"/>
          <w:szCs w:val="24"/>
        </w:rPr>
        <w:t xml:space="preserve">W zakresie Zadania C są wszelkie </w:t>
      </w:r>
      <w:r w:rsidRPr="007B72CE">
        <w:rPr>
          <w:bCs/>
          <w:i/>
          <w:sz w:val="24"/>
          <w:szCs w:val="24"/>
        </w:rPr>
        <w:t xml:space="preserve">prace inżynieryjne i instalacyjne </w:t>
      </w:r>
      <w:r w:rsidRPr="00751906">
        <w:rPr>
          <w:bCs/>
          <w:i/>
          <w:color w:val="000000"/>
          <w:sz w:val="24"/>
          <w:szCs w:val="24"/>
        </w:rPr>
        <w:t xml:space="preserve">niezbędne do poprawnej pracy instalacji grzewczo-chłodniczej wykonanej z użyciem ww. pomp ciepła, łącznie z </w:t>
      </w:r>
      <w:r w:rsidRPr="00751906">
        <w:rPr>
          <w:bCs/>
          <w:i/>
          <w:color w:val="000000"/>
          <w:sz w:val="24"/>
          <w:szCs w:val="24"/>
        </w:rPr>
        <w:lastRenderedPageBreak/>
        <w:t>uruchomieniem całej instalacji, regulacją parametrów, przeprowadzeniem instruktażu dla wybranych osób wskazanych przez Zamawiającego oraz opracowanie dokumentacji powykonawczej w zakresie wykonanych instalacji wewnętrznych i dokumentacji techniczno-ruchowej.</w:t>
      </w:r>
    </w:p>
    <w:p w:rsidR="007B72CE" w:rsidRPr="00751906" w:rsidRDefault="007B72CE" w:rsidP="007B72CE">
      <w:pPr>
        <w:suppressAutoHyphens/>
        <w:autoSpaceDN w:val="0"/>
        <w:jc w:val="both"/>
        <w:textAlignment w:val="baseline"/>
        <w:rPr>
          <w:bCs/>
          <w:i/>
          <w:color w:val="000000"/>
          <w:sz w:val="24"/>
          <w:szCs w:val="24"/>
        </w:rPr>
      </w:pPr>
      <w:r w:rsidRPr="00751906">
        <w:rPr>
          <w:bCs/>
          <w:i/>
          <w:color w:val="000000"/>
          <w:sz w:val="24"/>
          <w:szCs w:val="24"/>
        </w:rPr>
        <w:t xml:space="preserve">Zamawiający zamieszcza pod adresem </w:t>
      </w:r>
      <w:hyperlink r:id="rId10" w:history="1">
        <w:r w:rsidRPr="007B72CE">
          <w:rPr>
            <w:bCs/>
            <w:i/>
            <w:color w:val="0563C1"/>
            <w:sz w:val="24"/>
            <w:szCs w:val="24"/>
            <w:u w:val="single"/>
          </w:rPr>
          <w:t>https://dysk.agh.edu.pl/s/Hs7ipskx9mEF82t</w:t>
        </w:r>
      </w:hyperlink>
      <w:r w:rsidRPr="007B72CE">
        <w:rPr>
          <w:bCs/>
          <w:i/>
          <w:color w:val="0563C1"/>
          <w:sz w:val="24"/>
          <w:szCs w:val="24"/>
          <w:u w:val="single"/>
        </w:rPr>
        <w:t xml:space="preserve"> </w:t>
      </w:r>
      <w:r w:rsidRPr="00751906">
        <w:rPr>
          <w:bCs/>
          <w:i/>
          <w:color w:val="000000"/>
          <w:sz w:val="24"/>
          <w:szCs w:val="24"/>
        </w:rPr>
        <w:t>projekt techniczny rozbudowy instalacji pomp ciepła w Laboratorium Geoenergetyki AGH w budynku D</w:t>
      </w:r>
      <w:r w:rsidRPr="00751906">
        <w:rPr>
          <w:bCs/>
          <w:i/>
          <w:color w:val="000000"/>
          <w:sz w:val="24"/>
          <w:szCs w:val="24"/>
        </w:rPr>
        <w:noBreakHyphen/>
        <w:t>2 (branży sanitarnej), zgodnie z którym należy wykonać instalację wewnętrzną.</w:t>
      </w:r>
    </w:p>
    <w:p w:rsidR="007B72CE" w:rsidRPr="00751906" w:rsidRDefault="007B72CE" w:rsidP="007B72CE">
      <w:pPr>
        <w:suppressAutoHyphens/>
        <w:autoSpaceDN w:val="0"/>
        <w:jc w:val="both"/>
        <w:textAlignment w:val="baseline"/>
        <w:rPr>
          <w:bCs/>
          <w:i/>
          <w:color w:val="000000"/>
          <w:sz w:val="24"/>
          <w:szCs w:val="24"/>
        </w:rPr>
      </w:pPr>
    </w:p>
    <w:p w:rsidR="007B72CE" w:rsidRPr="00751906" w:rsidRDefault="007B72CE" w:rsidP="007B72CE">
      <w:pPr>
        <w:suppressAutoHyphens/>
        <w:autoSpaceDN w:val="0"/>
        <w:jc w:val="both"/>
        <w:textAlignment w:val="baseline"/>
        <w:rPr>
          <w:bCs/>
          <w:i/>
          <w:color w:val="000000"/>
          <w:sz w:val="24"/>
          <w:szCs w:val="24"/>
        </w:rPr>
      </w:pPr>
      <w:r w:rsidRPr="00751906">
        <w:rPr>
          <w:bCs/>
          <w:i/>
          <w:color w:val="000000"/>
          <w:sz w:val="24"/>
          <w:szCs w:val="24"/>
        </w:rPr>
        <w:t>Zadanie C obejmuje również opracowanie i wykonanie systemu kontrolno-pomiarowego oraz instalacji zasilania i automatyki dla ww. instalacji grzewczo-chłodniczej, służących do sterowania ww. instalacją, a także pomiaru, rejestracji i wizualizacji parametrów eksploatacyjnych instalacji. Wymagany jest pomiar i zapis na nieulotnej pamięci rejestratora następujących parametrów:</w:t>
      </w:r>
    </w:p>
    <w:p w:rsidR="007B72CE" w:rsidRPr="007B72CE" w:rsidRDefault="007B72CE" w:rsidP="007B72CE">
      <w:pPr>
        <w:suppressAutoHyphens/>
        <w:autoSpaceDN w:val="0"/>
        <w:jc w:val="both"/>
        <w:textAlignment w:val="baseline"/>
        <w:rPr>
          <w:bCs/>
          <w:i/>
          <w:sz w:val="24"/>
          <w:szCs w:val="24"/>
        </w:rPr>
      </w:pP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temperatura roztworu glikolu na zasilaniu i powrocie z otworowych wymienników ciepła. Czujniki temperatury (2 szt.) zainstalowane na rurach wewnątrz budynku (zakres temperatur od -10 do +40</w:t>
      </w:r>
      <w:r w:rsidRPr="007B72CE">
        <w:rPr>
          <w:rFonts w:eastAsia="Calibri"/>
          <w:bCs/>
          <w:i/>
          <w:sz w:val="24"/>
          <w:szCs w:val="24"/>
          <w:vertAlign w:val="superscript"/>
          <w:lang w:eastAsia="en-US"/>
        </w:rPr>
        <w:t>o</w:t>
      </w:r>
      <w:r w:rsidRPr="007B72CE">
        <w:rPr>
          <w:rFonts w:eastAsia="Calibri"/>
          <w:bCs/>
          <w:i/>
          <w:sz w:val="24"/>
          <w:szCs w:val="24"/>
          <w:lang w:eastAsia="en-US"/>
        </w:rPr>
        <w:t>C  przy ciśnieniu do 1MP - dokładność pomiaru nie mniejsza niż 0,1</w:t>
      </w:r>
      <w:r w:rsidRPr="007B72CE">
        <w:rPr>
          <w:rFonts w:eastAsia="Calibri"/>
          <w:bCs/>
          <w:i/>
          <w:sz w:val="24"/>
          <w:szCs w:val="24"/>
          <w:vertAlign w:val="superscript"/>
          <w:lang w:eastAsia="en-US"/>
        </w:rPr>
        <w:t>o</w:t>
      </w:r>
      <w:r w:rsidRPr="007B72CE">
        <w:rPr>
          <w:rFonts w:eastAsia="Calibri"/>
          <w:bCs/>
          <w:i/>
          <w:sz w:val="24"/>
          <w:szCs w:val="24"/>
          <w:lang w:eastAsia="en-US"/>
        </w:rPr>
        <w:t>C),</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temperatura wody pobieranej ze studni oraz zatłaczanej do studni. Czujniki temperatury (2 szt.) zainstalowane na rurach wewnątrz budynku (przy pośrednim wymienniku ciepła). Zakres temperatur od 0 do +30</w:t>
      </w:r>
      <w:r w:rsidRPr="007B72CE">
        <w:rPr>
          <w:rFonts w:eastAsia="Calibri"/>
          <w:bCs/>
          <w:i/>
          <w:sz w:val="24"/>
          <w:szCs w:val="24"/>
          <w:vertAlign w:val="superscript"/>
          <w:lang w:eastAsia="en-US"/>
        </w:rPr>
        <w:t>o</w:t>
      </w:r>
      <w:r w:rsidRPr="007B72CE">
        <w:rPr>
          <w:rFonts w:eastAsia="Calibri"/>
          <w:bCs/>
          <w:i/>
          <w:sz w:val="24"/>
          <w:szCs w:val="24"/>
          <w:lang w:eastAsia="en-US"/>
        </w:rPr>
        <w:t>C przy ciśnieniu do 1MP - dokładność pomiaru nie mniejsza niż 0,1</w:t>
      </w:r>
      <w:r w:rsidRPr="007B72CE">
        <w:rPr>
          <w:rFonts w:eastAsia="Calibri"/>
          <w:bCs/>
          <w:i/>
          <w:sz w:val="24"/>
          <w:szCs w:val="24"/>
          <w:vertAlign w:val="superscript"/>
          <w:lang w:eastAsia="en-US"/>
        </w:rPr>
        <w:t>o</w:t>
      </w:r>
      <w:r w:rsidRPr="007B72CE">
        <w:rPr>
          <w:rFonts w:eastAsia="Calibri"/>
          <w:bCs/>
          <w:i/>
          <w:sz w:val="24"/>
          <w:szCs w:val="24"/>
          <w:lang w:eastAsia="en-US"/>
        </w:rPr>
        <w:t>C),</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temperatura wody mierzona na zasilaniu/powrocie skraplacza pomp ciepła (2×2 = 4 szt.) oraz zasilaniu i powrocie parownika pompy ciepła typu solanka-woda (2 szt.). Zakres temperatur od 0 do +80</w:t>
      </w:r>
      <w:r w:rsidRPr="007B72CE">
        <w:rPr>
          <w:rFonts w:eastAsia="Calibri"/>
          <w:bCs/>
          <w:i/>
          <w:sz w:val="24"/>
          <w:szCs w:val="24"/>
          <w:vertAlign w:val="superscript"/>
          <w:lang w:eastAsia="en-US"/>
        </w:rPr>
        <w:t>o</w:t>
      </w:r>
      <w:r w:rsidRPr="007B72CE">
        <w:rPr>
          <w:rFonts w:eastAsia="Calibri"/>
          <w:bCs/>
          <w:i/>
          <w:sz w:val="24"/>
          <w:szCs w:val="24"/>
          <w:lang w:eastAsia="en-US"/>
        </w:rPr>
        <w:t>C przy ciśnieniu do 1MP - dokładność pomiaru nie mniejsza niż 0,1</w:t>
      </w:r>
      <w:r w:rsidRPr="007B72CE">
        <w:rPr>
          <w:rFonts w:eastAsia="Calibri"/>
          <w:bCs/>
          <w:i/>
          <w:sz w:val="24"/>
          <w:szCs w:val="24"/>
          <w:vertAlign w:val="superscript"/>
          <w:lang w:eastAsia="en-US"/>
        </w:rPr>
        <w:t>o</w:t>
      </w:r>
      <w:r w:rsidRPr="007B72CE">
        <w:rPr>
          <w:rFonts w:eastAsia="Calibri"/>
          <w:bCs/>
          <w:i/>
          <w:sz w:val="24"/>
          <w:szCs w:val="24"/>
          <w:lang w:eastAsia="en-US"/>
        </w:rPr>
        <w:t>C),</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przepływ roztworu glikolu przez otworowe wymienniki ciepła. Przepływomierz zainstalowany wewnątrz budynku (zakres przepływu należy dobrać do projektowanych wartości),</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przepływ roztworu glikolu w otworowym wymienniku ciepła. Przepływomierz zainstalowany w studzience przyłączeniowej E obok budynku D-2 (należy zastosować urządzenia posiadające zakres przepływu oraz klasę niepewności taką samą jak przepływomierze zainstalowane na istniejących wymiennikach otworowych),</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przepływ wody pobieranej ze studni. Montaż przepływomierza przy pośrednim wymienniku ciepła (zakres przepływu należy dobrać do projektowanej studni i pompy ciepła),</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temperatura roztworu glikolu w otworowych wymiennikach ciepła. Czujniki temperatury (3 szt.) zainstalowane na końcach otworowego wymiennika ciepła w studzience przyłączeniowej E obok budynku D-2 oraz na połączeniu rur w studzience B (zakres temperatur od -20 do +80</w:t>
      </w:r>
      <w:r w:rsidRPr="007B72CE">
        <w:rPr>
          <w:rFonts w:eastAsia="Calibri"/>
          <w:bCs/>
          <w:i/>
          <w:sz w:val="24"/>
          <w:szCs w:val="24"/>
          <w:vertAlign w:val="superscript"/>
          <w:lang w:eastAsia="en-US"/>
        </w:rPr>
        <w:t>o</w:t>
      </w:r>
      <w:r w:rsidRPr="007B72CE">
        <w:rPr>
          <w:rFonts w:eastAsia="Calibri"/>
          <w:bCs/>
          <w:i/>
          <w:sz w:val="24"/>
          <w:szCs w:val="24"/>
          <w:lang w:eastAsia="en-US"/>
        </w:rPr>
        <w:t>C przy ciśnieniu do 1MP - dokładność pomiaru nie mniejsza niż 0,1</w:t>
      </w:r>
      <w:r w:rsidRPr="007B72CE">
        <w:rPr>
          <w:rFonts w:eastAsia="Calibri"/>
          <w:bCs/>
          <w:i/>
          <w:sz w:val="24"/>
          <w:szCs w:val="24"/>
          <w:vertAlign w:val="superscript"/>
          <w:lang w:eastAsia="en-US"/>
        </w:rPr>
        <w:t>o</w:t>
      </w:r>
      <w:r w:rsidRPr="007B72CE">
        <w:rPr>
          <w:rFonts w:eastAsia="Calibri"/>
          <w:bCs/>
          <w:i/>
          <w:sz w:val="24"/>
          <w:szCs w:val="24"/>
          <w:lang w:eastAsia="en-US"/>
        </w:rPr>
        <w:t>C),</w:t>
      </w:r>
    </w:p>
    <w:p w:rsidR="007B72CE" w:rsidRPr="007B72CE" w:rsidRDefault="007B72CE" w:rsidP="000B303E">
      <w:pPr>
        <w:numPr>
          <w:ilvl w:val="0"/>
          <w:numId w:val="18"/>
        </w:numPr>
        <w:suppressAutoHyphens/>
        <w:autoSpaceDN w:val="0"/>
        <w:contextualSpacing/>
        <w:textAlignment w:val="baseline"/>
        <w:rPr>
          <w:rFonts w:eastAsia="Calibri"/>
          <w:bCs/>
          <w:i/>
          <w:sz w:val="24"/>
          <w:szCs w:val="24"/>
          <w:lang w:eastAsia="en-US"/>
        </w:rPr>
      </w:pPr>
      <w:r w:rsidRPr="007B72CE">
        <w:rPr>
          <w:rFonts w:eastAsia="Calibri"/>
          <w:bCs/>
          <w:i/>
          <w:sz w:val="24"/>
          <w:szCs w:val="24"/>
          <w:lang w:eastAsia="en-US"/>
        </w:rPr>
        <w:lastRenderedPageBreak/>
        <w:t>ciśnienie roztworu glikolu w otworowych wymiennikach ciepła. Czujniki (3 szt.) zainstalowane na końcach otworowego wymiennika ciepła w studzience przyłączeniowej E obok budynku D-2 oraz na połączeniu rur w studzience B (zakres ciśnienia od 0-1MP - dokładność pomiaru 0,01MP),</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 xml:space="preserve">zużycie energii elektrycznej oraz pobór mocy chwilowy (co 1 min) i średni przez każdą z pomp ciepła (3 szt.). Zakres pomiarowy – 0- 10 </w:t>
      </w:r>
      <w:proofErr w:type="spellStart"/>
      <w:r w:rsidRPr="007B72CE">
        <w:rPr>
          <w:rFonts w:eastAsia="Calibri"/>
          <w:bCs/>
          <w:i/>
          <w:sz w:val="24"/>
          <w:szCs w:val="24"/>
          <w:lang w:eastAsia="en-US"/>
        </w:rPr>
        <w:t>kW.</w:t>
      </w:r>
      <w:proofErr w:type="spellEnd"/>
      <w:r w:rsidRPr="007B72CE">
        <w:rPr>
          <w:rFonts w:eastAsia="Calibri"/>
          <w:bCs/>
          <w:i/>
          <w:sz w:val="24"/>
          <w:szCs w:val="24"/>
          <w:lang w:eastAsia="en-US"/>
        </w:rPr>
        <w:t xml:space="preserve"> Rejestracja energii w zakresie 0 – 1000 MWh klasa dokładności nie niższa niż B),</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 xml:space="preserve">zużycie energii elektrycznej oraz pobór mocy przez pompę głębinową. Zakres pomiarowy od 0 do 10 </w:t>
      </w:r>
      <w:proofErr w:type="spellStart"/>
      <w:r w:rsidRPr="007B72CE">
        <w:rPr>
          <w:rFonts w:eastAsia="Calibri"/>
          <w:bCs/>
          <w:i/>
          <w:sz w:val="24"/>
          <w:szCs w:val="24"/>
          <w:lang w:eastAsia="en-US"/>
        </w:rPr>
        <w:t>kW.</w:t>
      </w:r>
      <w:proofErr w:type="spellEnd"/>
      <w:r w:rsidRPr="007B72CE">
        <w:rPr>
          <w:rFonts w:eastAsia="Calibri"/>
          <w:bCs/>
          <w:i/>
          <w:sz w:val="24"/>
          <w:szCs w:val="24"/>
          <w:lang w:eastAsia="en-US"/>
        </w:rPr>
        <w:t xml:space="preserve"> Rejestracja energii w zakresie 0 – 1000 MWh klasa dokładności nie niższa niż B),</w:t>
      </w:r>
    </w:p>
    <w:p w:rsidR="007B72CE" w:rsidRPr="007B72CE" w:rsidRDefault="007B72CE" w:rsidP="000B303E">
      <w:pPr>
        <w:numPr>
          <w:ilvl w:val="0"/>
          <w:numId w:val="18"/>
        </w:numPr>
        <w:suppressAutoHyphens/>
        <w:autoSpaceDN w:val="0"/>
        <w:contextualSpacing/>
        <w:jc w:val="both"/>
        <w:textAlignment w:val="baseline"/>
        <w:rPr>
          <w:rFonts w:eastAsia="Calibri"/>
          <w:bCs/>
          <w:i/>
          <w:sz w:val="24"/>
          <w:szCs w:val="24"/>
          <w:lang w:eastAsia="en-US"/>
        </w:rPr>
      </w:pPr>
      <w:r w:rsidRPr="007B72CE">
        <w:rPr>
          <w:rFonts w:eastAsia="Calibri"/>
          <w:bCs/>
          <w:i/>
          <w:sz w:val="24"/>
          <w:szCs w:val="24"/>
          <w:lang w:eastAsia="en-US"/>
        </w:rPr>
        <w:t>temperatury górotworu mierzone w otworze pomiarowym (3) i obserwacyjnym (</w:t>
      </w:r>
      <w:proofErr w:type="spellStart"/>
      <w:r w:rsidRPr="007B72CE">
        <w:rPr>
          <w:rFonts w:eastAsia="Calibri"/>
          <w:bCs/>
          <w:i/>
          <w:sz w:val="24"/>
          <w:szCs w:val="24"/>
          <w:lang w:eastAsia="en-US"/>
        </w:rPr>
        <w:t>termopiezometrze</w:t>
      </w:r>
      <w:proofErr w:type="spellEnd"/>
      <w:r w:rsidRPr="007B72CE">
        <w:rPr>
          <w:rFonts w:eastAsia="Calibri"/>
          <w:bCs/>
          <w:i/>
          <w:sz w:val="24"/>
          <w:szCs w:val="24"/>
          <w:lang w:eastAsia="en-US"/>
        </w:rPr>
        <w:t>).</w:t>
      </w:r>
    </w:p>
    <w:p w:rsidR="007B72CE" w:rsidRPr="007B72CE" w:rsidRDefault="007B72CE" w:rsidP="007B72CE">
      <w:pPr>
        <w:suppressAutoHyphens/>
        <w:autoSpaceDN w:val="0"/>
        <w:jc w:val="both"/>
        <w:textAlignment w:val="baseline"/>
        <w:rPr>
          <w:bCs/>
          <w:i/>
          <w:iCs/>
          <w:sz w:val="24"/>
          <w:szCs w:val="24"/>
        </w:rPr>
      </w:pPr>
      <w:r w:rsidRPr="007B72CE">
        <w:rPr>
          <w:bCs/>
          <w:i/>
          <w:iCs/>
          <w:sz w:val="24"/>
          <w:szCs w:val="24"/>
        </w:rPr>
        <w:t xml:space="preserve">System rejestracji danych powinien zapewnić możliwość gromadzenia danych z okresu co najmniej 2 lat z częstotliwością zapisu co 5 minut. Użytkownik powinien mieć możliwość modyfikacji częstotliwości zapisu danych i jego skrócenia do 1 minuty. System powinien umożliwiać eksport danych do pliku tekstowego i CSV. Należy zapewnić </w:t>
      </w:r>
      <w:proofErr w:type="spellStart"/>
      <w:r w:rsidRPr="007B72CE">
        <w:rPr>
          <w:bCs/>
          <w:i/>
          <w:iCs/>
          <w:sz w:val="24"/>
          <w:szCs w:val="24"/>
        </w:rPr>
        <w:t>redundację</w:t>
      </w:r>
      <w:proofErr w:type="spellEnd"/>
      <w:r w:rsidRPr="007B72CE">
        <w:rPr>
          <w:bCs/>
          <w:i/>
          <w:iCs/>
          <w:sz w:val="24"/>
          <w:szCs w:val="24"/>
        </w:rPr>
        <w:t xml:space="preserve"> rejestrowanych na dysku twardym danych poprzez utworzenie macierzy RAID lub opracowanie systemu tworzenia automatycznych kopii zapasowych. </w:t>
      </w:r>
    </w:p>
    <w:p w:rsidR="007B72CE" w:rsidRPr="00751906" w:rsidRDefault="007B72CE" w:rsidP="007B72CE">
      <w:pPr>
        <w:suppressAutoHyphens/>
        <w:autoSpaceDN w:val="0"/>
        <w:jc w:val="both"/>
        <w:textAlignment w:val="baseline"/>
        <w:rPr>
          <w:bCs/>
          <w:i/>
          <w:iCs/>
          <w:color w:val="000000"/>
          <w:sz w:val="24"/>
          <w:szCs w:val="24"/>
        </w:rPr>
      </w:pPr>
    </w:p>
    <w:p w:rsidR="007B72CE" w:rsidRPr="00751906" w:rsidRDefault="007B72CE" w:rsidP="007B72CE">
      <w:pPr>
        <w:suppressAutoHyphens/>
        <w:autoSpaceDN w:val="0"/>
        <w:jc w:val="both"/>
        <w:textAlignment w:val="baseline"/>
        <w:rPr>
          <w:bCs/>
          <w:i/>
          <w:iCs/>
          <w:color w:val="000000"/>
          <w:sz w:val="24"/>
          <w:szCs w:val="24"/>
        </w:rPr>
      </w:pPr>
      <w:r w:rsidRPr="00751906">
        <w:rPr>
          <w:bCs/>
          <w:i/>
          <w:iCs/>
          <w:color w:val="000000"/>
          <w:sz w:val="24"/>
          <w:szCs w:val="24"/>
        </w:rPr>
        <w:t>W ramach przedmiotu zamówienia należy także wykonać system SCADA służący do wizualizacji danych pomiarowych na wskazanej przez Zamawiającego stronie internetowej. W tym celu należy opracować schemat graficzny instalacji, na którym w czasie rzeczywistym będzie wyświetlany stan pracy pomp i zaworów oraz wartości mierzonych parametrów eksploatacyjnych.</w:t>
      </w:r>
    </w:p>
    <w:p w:rsidR="007B72CE" w:rsidRPr="00751906" w:rsidRDefault="007B72CE" w:rsidP="007B72CE">
      <w:pPr>
        <w:suppressAutoHyphens/>
        <w:autoSpaceDN w:val="0"/>
        <w:jc w:val="both"/>
        <w:textAlignment w:val="baseline"/>
        <w:rPr>
          <w:bCs/>
          <w:i/>
          <w:iCs/>
          <w:color w:val="000000"/>
          <w:sz w:val="24"/>
          <w:szCs w:val="24"/>
        </w:rPr>
      </w:pPr>
      <w:r w:rsidRPr="00751906">
        <w:rPr>
          <w:bCs/>
          <w:i/>
          <w:iCs/>
          <w:color w:val="000000"/>
          <w:sz w:val="24"/>
          <w:szCs w:val="24"/>
        </w:rPr>
        <w:t>Po uwierzytelnieniu w systemie zarejestrowanego użytkownika powinna istnieć możliwość podglądu oraz importu zarejestrowanych danych historycznych w zadanym przez użytkownika przedziale czasu.</w:t>
      </w:r>
    </w:p>
    <w:p w:rsidR="007B72CE" w:rsidRPr="00751906" w:rsidRDefault="007B72CE" w:rsidP="007B72CE">
      <w:pPr>
        <w:suppressAutoHyphens/>
        <w:autoSpaceDN w:val="0"/>
        <w:jc w:val="both"/>
        <w:textAlignment w:val="baseline"/>
        <w:rPr>
          <w:bCs/>
          <w:i/>
          <w:iCs/>
          <w:color w:val="000000"/>
          <w:sz w:val="24"/>
          <w:szCs w:val="24"/>
          <w:u w:val="single"/>
        </w:rPr>
      </w:pPr>
    </w:p>
    <w:p w:rsidR="007B72CE" w:rsidRPr="00751906" w:rsidRDefault="007B72CE" w:rsidP="007B72CE">
      <w:pPr>
        <w:widowControl w:val="0"/>
        <w:suppressAutoHyphens/>
        <w:autoSpaceDE w:val="0"/>
        <w:autoSpaceDN w:val="0"/>
        <w:adjustRightInd w:val="0"/>
        <w:jc w:val="both"/>
        <w:rPr>
          <w:bCs/>
          <w:i/>
          <w:iCs/>
          <w:strike/>
          <w:color w:val="000000"/>
          <w:sz w:val="24"/>
          <w:szCs w:val="24"/>
        </w:rPr>
      </w:pPr>
      <w:r w:rsidRPr="00751906">
        <w:rPr>
          <w:bCs/>
          <w:i/>
          <w:iCs/>
          <w:color w:val="000000"/>
          <w:sz w:val="24"/>
          <w:szCs w:val="24"/>
          <w:u w:val="single"/>
        </w:rPr>
        <w:t>Ogólne wymagania dla Wykonawcy i uwarunkowania dotyczące realizacji zamówienia</w:t>
      </w:r>
    </w:p>
    <w:p w:rsidR="007B72CE" w:rsidRPr="00751906" w:rsidRDefault="007B72CE" w:rsidP="007B72CE">
      <w:pPr>
        <w:widowControl w:val="0"/>
        <w:suppressAutoHyphens/>
        <w:autoSpaceDE w:val="0"/>
        <w:autoSpaceDN w:val="0"/>
        <w:adjustRightInd w:val="0"/>
        <w:jc w:val="both"/>
        <w:rPr>
          <w:bCs/>
          <w:i/>
          <w:iCs/>
          <w:color w:val="000000"/>
          <w:sz w:val="24"/>
          <w:szCs w:val="24"/>
          <w:u w:val="single"/>
        </w:rPr>
      </w:pPr>
    </w:p>
    <w:p w:rsidR="007B72CE" w:rsidRPr="00751906" w:rsidRDefault="007B72CE" w:rsidP="000B303E">
      <w:pPr>
        <w:widowControl w:val="0"/>
        <w:numPr>
          <w:ilvl w:val="0"/>
          <w:numId w:val="20"/>
        </w:numPr>
        <w:suppressAutoHyphens/>
        <w:autoSpaceDE w:val="0"/>
        <w:autoSpaceDN w:val="0"/>
        <w:adjustRightInd w:val="0"/>
        <w:jc w:val="both"/>
        <w:textAlignment w:val="baseline"/>
        <w:rPr>
          <w:bCs/>
          <w:i/>
          <w:iCs/>
          <w:color w:val="000000"/>
          <w:sz w:val="24"/>
          <w:szCs w:val="24"/>
        </w:rPr>
      </w:pPr>
      <w:r w:rsidRPr="00751906">
        <w:rPr>
          <w:bCs/>
          <w:i/>
          <w:iCs/>
          <w:color w:val="000000"/>
          <w:sz w:val="24"/>
          <w:szCs w:val="24"/>
        </w:rPr>
        <w:t>Przedmiot zamówienia należy wykonać zgodnie z:</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Ustawą z dnia 9 czerwca 2011 r Prawo geologiczne i górnicze,</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Ustawą z dnia 20 lipca 2017 r Prawo wodne,</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Ustawą z dnia 7 lipca 1994 r Prawo budowlane,</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Ustawa z dnia 17 maja 1989 r. Prawo geodezyjne i kartograficzne,</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Ustawą z dnia 3 października 2008 o udostępnianiu informacji o środowisku i jego ochronie, udziale społeczeństwa w ochronie środowiska oraz o ocenach oddziaływania na środowisko,</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Rozporządzeniem Rady Ministrów z dnia 2 grudnia 2010 r. w sprawie szczegółowych zasad finansowania inwestycji z budżetu państwa,</w:t>
      </w:r>
    </w:p>
    <w:p w:rsidR="007B72CE" w:rsidRPr="00751906" w:rsidRDefault="007B72CE" w:rsidP="007B72CE">
      <w:pPr>
        <w:suppressAutoHyphens/>
        <w:autoSpaceDN w:val="0"/>
        <w:jc w:val="both"/>
        <w:textAlignment w:val="baseline"/>
        <w:rPr>
          <w:bCs/>
          <w:i/>
          <w:iCs/>
          <w:color w:val="000000"/>
          <w:sz w:val="24"/>
          <w:szCs w:val="24"/>
        </w:rPr>
      </w:pPr>
    </w:p>
    <w:p w:rsidR="007B72CE" w:rsidRPr="00751906" w:rsidRDefault="007B72CE" w:rsidP="000B303E">
      <w:pPr>
        <w:widowControl w:val="0"/>
        <w:numPr>
          <w:ilvl w:val="0"/>
          <w:numId w:val="20"/>
        </w:numPr>
        <w:suppressAutoHyphens/>
        <w:autoSpaceDE w:val="0"/>
        <w:autoSpaceDN w:val="0"/>
        <w:adjustRightInd w:val="0"/>
        <w:jc w:val="both"/>
        <w:textAlignment w:val="baseline"/>
        <w:rPr>
          <w:i/>
          <w:color w:val="000000"/>
          <w:sz w:val="24"/>
          <w:szCs w:val="24"/>
        </w:rPr>
      </w:pPr>
      <w:r w:rsidRPr="00751906">
        <w:rPr>
          <w:i/>
          <w:color w:val="000000"/>
          <w:sz w:val="24"/>
          <w:szCs w:val="24"/>
        </w:rPr>
        <w:t>Prace należy wycenić i wykonać z uwzględnieniem:</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lastRenderedPageBreak/>
        <w:t>występowania w imieniu Zamawiającego przy prowadzeniu wszelkich czynności, postępowań administracyjnych (w tym m.in. uzyskiwania opinii, uzgodnień, zgłoszeń, pozwoleń) związanych z realizacją przedmiotowych robót przed jednostkami administracji Państwowej, przeprowadzenia i uzyskania, wynikających z obowiązujących przepisów oraz zapisów specyfikacji warunków zamówienia procedur zgłoszeniowych i decyzji administracyjnych w jednostkach administracji państwowej, samorządowej. Również tych które nie zostały bezpośrednio wymienione w niniejszej specyfikacji a są konieczne do wykonania oraz użytkowania przedmiotu zamówienia zgodnie z obowiązującymi przepisami. Zamawiający sporządzi dla Wykonawcy stosowne upoważnienia w tym zakresie;</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i/>
          <w:color w:val="000000"/>
          <w:sz w:val="24"/>
          <w:szCs w:val="24"/>
        </w:rPr>
        <w:t>obsługi geologicznej i geodezyjnej niezbędnej dla realizacji zadania;</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i/>
          <w:color w:val="000000"/>
          <w:sz w:val="24"/>
          <w:szCs w:val="24"/>
        </w:rPr>
        <w:t>obowiązku sprawdzenia przez Wykonawcę opracowanej dokumentacji pod względem zgodności z obowiązującymi przepisami, (m.in. technicznymi, polskimi normami lub normami równoważnymi) przez osobę posiadającą odpowiednie uprawnienia do projektowania oraz zapewnienie weryfikacji międzybranżowej i potwierdzenie tego faktu stosownym oświadczeniem;</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i/>
          <w:color w:val="000000"/>
          <w:sz w:val="24"/>
          <w:szCs w:val="24"/>
        </w:rPr>
        <w:t>zorganizowania oraz pokrycia kosztów dodatkowych badań i pomiarów (np. pomiary geodezyjne, badania laboratoryjne, badania geotechniczne) jeżeli są one wymagane do prawidłowego wykonania przedmiotu zamówienia;</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i/>
          <w:color w:val="000000"/>
          <w:sz w:val="24"/>
          <w:szCs w:val="24"/>
        </w:rPr>
        <w:t>konieczności udziału przedstawicieli Wykonawcy we wszystkich posiedzeniach technicznych zwoływanych przez Zamawiającego w jego siedzibie przez okres realizacji przedmiotu zamówienia. Posiedzenia techniczne odbywać się będą w terminach ustalanych w trybie roboczym;</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uruchomienia urządzeń i ustawienie parametrów wg wytycznych Zamawiającego;</w:t>
      </w:r>
    </w:p>
    <w:p w:rsidR="007B72CE" w:rsidRPr="007B72CE" w:rsidRDefault="007B72CE" w:rsidP="007B72CE">
      <w:pPr>
        <w:numPr>
          <w:ilvl w:val="0"/>
          <w:numId w:val="6"/>
        </w:numPr>
        <w:suppressAutoHyphens/>
        <w:autoSpaceDN w:val="0"/>
        <w:jc w:val="both"/>
        <w:textAlignment w:val="baseline"/>
        <w:rPr>
          <w:bCs/>
          <w:i/>
          <w:iCs/>
          <w:sz w:val="24"/>
          <w:szCs w:val="24"/>
        </w:rPr>
      </w:pPr>
      <w:r w:rsidRPr="007B72CE">
        <w:rPr>
          <w:bCs/>
          <w:i/>
          <w:iCs/>
          <w:sz w:val="24"/>
          <w:szCs w:val="24"/>
        </w:rPr>
        <w:t>dostarczenia przy odbiorze certyfikatów, deklaracji zgodności, atestów higienicznych, instrukcji obsługi na zamontowane urządzenia i wbudowane materiały zgodnie z parametrami opisanymi w projekcie;</w:t>
      </w:r>
    </w:p>
    <w:p w:rsidR="007B72CE" w:rsidRPr="007B72CE" w:rsidRDefault="007B72CE" w:rsidP="007B72CE">
      <w:pPr>
        <w:numPr>
          <w:ilvl w:val="0"/>
          <w:numId w:val="6"/>
        </w:numPr>
        <w:suppressAutoHyphens/>
        <w:autoSpaceDN w:val="0"/>
        <w:jc w:val="both"/>
        <w:textAlignment w:val="baseline"/>
        <w:rPr>
          <w:bCs/>
          <w:i/>
          <w:iCs/>
          <w:sz w:val="24"/>
          <w:szCs w:val="24"/>
        </w:rPr>
      </w:pPr>
      <w:r w:rsidRPr="007B72CE">
        <w:rPr>
          <w:bCs/>
          <w:i/>
          <w:iCs/>
          <w:sz w:val="24"/>
          <w:szCs w:val="24"/>
        </w:rPr>
        <w:t>wykonania instruktażu dla wskazanych przez Zamawiającego osób w zakresie obsługi urządzeń;</w:t>
      </w:r>
    </w:p>
    <w:p w:rsidR="007B72CE" w:rsidRPr="007B72CE" w:rsidRDefault="007B72CE" w:rsidP="007B72CE">
      <w:pPr>
        <w:numPr>
          <w:ilvl w:val="0"/>
          <w:numId w:val="6"/>
        </w:numPr>
        <w:suppressAutoHyphens/>
        <w:autoSpaceDN w:val="0"/>
        <w:jc w:val="both"/>
        <w:textAlignment w:val="baseline"/>
        <w:rPr>
          <w:bCs/>
          <w:i/>
          <w:iCs/>
          <w:sz w:val="24"/>
          <w:szCs w:val="24"/>
        </w:rPr>
      </w:pPr>
      <w:r w:rsidRPr="007B72CE">
        <w:rPr>
          <w:bCs/>
          <w:i/>
          <w:iCs/>
          <w:sz w:val="24"/>
          <w:szCs w:val="24"/>
        </w:rPr>
        <w:t>wykonania oznaczenia i zabezpieczenia terenu prac zgodnie z obowiązującymi przepisami;</w:t>
      </w:r>
    </w:p>
    <w:p w:rsidR="007B72CE" w:rsidRPr="007B72CE" w:rsidRDefault="007B72CE" w:rsidP="007B72CE">
      <w:pPr>
        <w:numPr>
          <w:ilvl w:val="0"/>
          <w:numId w:val="6"/>
        </w:numPr>
        <w:suppressAutoHyphens/>
        <w:autoSpaceDN w:val="0"/>
        <w:jc w:val="both"/>
        <w:textAlignment w:val="baseline"/>
        <w:rPr>
          <w:bCs/>
          <w:i/>
          <w:iCs/>
          <w:sz w:val="24"/>
          <w:szCs w:val="24"/>
        </w:rPr>
      </w:pPr>
      <w:r w:rsidRPr="007B72CE">
        <w:rPr>
          <w:bCs/>
          <w:i/>
          <w:iCs/>
          <w:sz w:val="24"/>
          <w:szCs w:val="24"/>
        </w:rPr>
        <w:t>uporządkowania terenu robót po zakończeniu prac;</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B72CE">
        <w:rPr>
          <w:bCs/>
          <w:i/>
          <w:iCs/>
          <w:sz w:val="24"/>
          <w:szCs w:val="24"/>
        </w:rPr>
        <w:t xml:space="preserve">zabezpieczenia przed uszkodzeniem  przebiegających </w:t>
      </w:r>
      <w:r w:rsidRPr="00751906">
        <w:rPr>
          <w:bCs/>
          <w:i/>
          <w:iCs/>
          <w:color w:val="000000"/>
          <w:sz w:val="24"/>
          <w:szCs w:val="24"/>
        </w:rPr>
        <w:t>instalacji w obrębie prowadzonych prac;</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kosztów usług, robót i materiałów nie ujętych w wytycznych, a których wykonanie jest niezbędne dla prawidłowego wykonania przedmiotu zamówienia;</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 xml:space="preserve">wszystkich wymagań i zobowiązań zawartych w niniejszej SWZ, wynikających z obowiązujących przepisów, które zostały wyraźnie określone bądź jedynie zasygnalizowane lub wynikają z zasad sztuki i wiedzy technicznej oraz wiertniczej; </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wytycznych nadzoru Zamawiającego;</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sprawdzenia szczelności instalacji /dokonanie pomiarów instalacji;</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lastRenderedPageBreak/>
        <w:t xml:space="preserve">poniesienia opłat w sytuacji, gdy zachodzi konieczność wjazdu na teren Uczelni pojazdów służbowych, szczegółowy cennik znajduje się na stronie: </w:t>
      </w:r>
      <w:hyperlink r:id="rId11" w:history="1">
        <w:r w:rsidRPr="00751906">
          <w:rPr>
            <w:bCs/>
            <w:i/>
            <w:iCs/>
            <w:color w:val="000000"/>
            <w:sz w:val="24"/>
            <w:szCs w:val="24"/>
            <w:u w:val="single"/>
          </w:rPr>
          <w:t>http://www.agh.edu.pl/wjazdy/</w:t>
        </w:r>
      </w:hyperlink>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 xml:space="preserve">w przypadku konieczności dokonania przełączeń w instalacji elektrycznej, skutkujących przerwami </w:t>
      </w:r>
      <w:r w:rsidRPr="00751906">
        <w:rPr>
          <w:i/>
          <w:color w:val="000000"/>
          <w:sz w:val="24"/>
          <w:szCs w:val="24"/>
        </w:rPr>
        <w:t>w zasilaniu,</w:t>
      </w:r>
      <w:r w:rsidRPr="00751906">
        <w:rPr>
          <w:bCs/>
          <w:i/>
          <w:iCs/>
          <w:color w:val="000000"/>
          <w:sz w:val="24"/>
          <w:szCs w:val="24"/>
        </w:rPr>
        <w:t xml:space="preserve"> należy te przerwy ograniczać do niezbędnego minimum i uzgadniać każdorazowo z Głównym Energetykiem AGH - z wyprzedzeniem minimum 7 dni;</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przed podłączeniem nowych odbiorników elektrycznych (w szczególności pomp ciepła i pomp wodnych) do istniejącej instalacji należy uzgodnić z Działem Elektrycznym AGH warunki przyłączenia;</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w przypadku konieczności ingerencji w instalację wodociągową lub centralnego ogrzewania, skutkujących przerwami w zasilaniu, należy te przerwy ograniczać do niezbędnego minimum i uzgadniać każdorazowo z Działem Sanitarnym AGH - z wyprzedzeniem minimum 3 dni;</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 xml:space="preserve">prowadzenia prac pożarowo niebezpiecznych zgodnie z opracowanymi przez zamawiającego wytycznymi. W/w wytyczne są dostępne pod adresem: </w:t>
      </w:r>
      <w:hyperlink r:id="rId12" w:history="1">
        <w:r w:rsidRPr="00751906">
          <w:rPr>
            <w:bCs/>
            <w:i/>
            <w:iCs/>
            <w:color w:val="000000"/>
            <w:sz w:val="24"/>
            <w:szCs w:val="24"/>
            <w:u w:val="single"/>
          </w:rPr>
          <w:t>http://di.adm.agh.edu.pl/public/Wytyczne_dla_projektantow/wytyczne_do_prowadzenia_prac_pozarowo_niebezpiecznych.pdf</w:t>
        </w:r>
      </w:hyperlink>
      <w:r w:rsidRPr="00751906">
        <w:rPr>
          <w:bCs/>
          <w:i/>
          <w:iCs/>
          <w:color w:val="000000"/>
          <w:sz w:val="24"/>
          <w:szCs w:val="24"/>
        </w:rPr>
        <w:t xml:space="preserve"> Wymagane jest oświadczenie osoby odpowiedzialnej za zabezpieczenie i prowadzenie prac pożarowo niebezpiecznych potwierdzające zapoznanie się z ww. wytycznymi;</w:t>
      </w:r>
    </w:p>
    <w:p w:rsidR="007B72CE" w:rsidRPr="007B72CE" w:rsidRDefault="007B72CE" w:rsidP="007B72CE">
      <w:pPr>
        <w:numPr>
          <w:ilvl w:val="0"/>
          <w:numId w:val="6"/>
        </w:numPr>
        <w:suppressAutoHyphens/>
        <w:autoSpaceDN w:val="0"/>
        <w:jc w:val="both"/>
        <w:textAlignment w:val="baseline"/>
        <w:rPr>
          <w:bCs/>
          <w:i/>
          <w:iCs/>
          <w:sz w:val="24"/>
          <w:szCs w:val="24"/>
        </w:rPr>
      </w:pPr>
      <w:r w:rsidRPr="00751906">
        <w:rPr>
          <w:i/>
          <w:color w:val="000000"/>
          <w:sz w:val="24"/>
          <w:szCs w:val="24"/>
        </w:rPr>
        <w:t xml:space="preserve">zwrotu kosztów zużytych mediów na podstawie refakturowanych kosztów ich zużycia, </w:t>
      </w:r>
      <w:r w:rsidRPr="007B72CE">
        <w:rPr>
          <w:i/>
          <w:sz w:val="24"/>
          <w:szCs w:val="24"/>
        </w:rPr>
        <w:t>zgodnie ze wskazaniami istniejących lub zainstalowanych przez i na koszt Wykonawcy układów pomiarowych oraz kosztów opłat stałych, przy czym Zamawiający informuje iż do Wykonawcy należy uzyskanie warunków dostawy mediów na czas prowadzenia prac oraz wykonanie zasilania terenu prac w media;</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B72CE">
        <w:rPr>
          <w:i/>
          <w:sz w:val="24"/>
          <w:szCs w:val="24"/>
        </w:rPr>
        <w:t xml:space="preserve">przygotowanie kompletnej dokumentacji powykonawczej, uwzględniającej m.in. aktualne plany, schematy, dokumentację geologiczną, inwentaryzację geodezyjną zgłoszoną do państwowego zasobu geodezyjnego </w:t>
      </w:r>
      <w:r w:rsidRPr="00751906">
        <w:rPr>
          <w:i/>
          <w:color w:val="000000"/>
          <w:sz w:val="24"/>
          <w:szCs w:val="24"/>
        </w:rPr>
        <w:t>i kartograficznego, dokumentację fotograficzną, dokumentację Techniczno-Ruchową zainstalowanych urządzeń, instrukcje obsługi systemu informatycznego oraz zapisaną na nośniku cyfrowym kopię ww. systemu umożliwiającą jego przywrócenie (w przypadku awarii urządzeń na których został zainstalowany).</w:t>
      </w:r>
    </w:p>
    <w:p w:rsidR="007B72CE" w:rsidRPr="00751906" w:rsidRDefault="007B72CE" w:rsidP="007B72CE">
      <w:pPr>
        <w:suppressAutoHyphens/>
        <w:autoSpaceDN w:val="0"/>
        <w:jc w:val="both"/>
        <w:textAlignment w:val="baseline"/>
        <w:rPr>
          <w:bCs/>
          <w:i/>
          <w:iCs/>
          <w:color w:val="000000"/>
          <w:sz w:val="24"/>
          <w:szCs w:val="24"/>
        </w:rPr>
      </w:pPr>
    </w:p>
    <w:p w:rsidR="007B72CE" w:rsidRPr="00751906" w:rsidRDefault="007B72CE" w:rsidP="007B72CE">
      <w:pPr>
        <w:suppressAutoHyphens/>
        <w:autoSpaceDN w:val="0"/>
        <w:jc w:val="both"/>
        <w:textAlignment w:val="baseline"/>
        <w:rPr>
          <w:bCs/>
          <w:i/>
          <w:iCs/>
          <w:color w:val="000000"/>
          <w:sz w:val="24"/>
          <w:szCs w:val="24"/>
          <w:u w:val="single"/>
        </w:rPr>
      </w:pPr>
      <w:r w:rsidRPr="00751906">
        <w:rPr>
          <w:bCs/>
          <w:i/>
          <w:iCs/>
          <w:color w:val="000000"/>
          <w:sz w:val="24"/>
          <w:szCs w:val="24"/>
          <w:u w:val="single"/>
        </w:rPr>
        <w:t>Wymagania względem Wykonawcy w zakresie opracowania dokumentacji technicznej:</w:t>
      </w:r>
    </w:p>
    <w:p w:rsidR="007B72CE" w:rsidRPr="00751906" w:rsidRDefault="007B72CE" w:rsidP="000B303E">
      <w:pPr>
        <w:numPr>
          <w:ilvl w:val="0"/>
          <w:numId w:val="22"/>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Wykonywana przez Wykonawcę dokumentacja winna być na bieżąco uzgadniana z Zamawiającym w szczególności w zakresie zastosowanych technologii, doboru urządzeń i użytych materiałów,</w:t>
      </w:r>
    </w:p>
    <w:p w:rsidR="007B72CE" w:rsidRPr="00751906" w:rsidRDefault="007B72CE" w:rsidP="000B303E">
      <w:pPr>
        <w:numPr>
          <w:ilvl w:val="0"/>
          <w:numId w:val="22"/>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Projekty wymagają stosownych uzgodnień z Zamawiającym reprezentowanym przez:</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Przedstawicieli Wydziału Wiertnictwa Nafty i Gazu,</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 xml:space="preserve">Przedstawicieli jednostek sektora technicznego, </w:t>
      </w:r>
    </w:p>
    <w:p w:rsidR="007B72CE" w:rsidRPr="00751906" w:rsidRDefault="007B72CE" w:rsidP="007B72CE">
      <w:pPr>
        <w:numPr>
          <w:ilvl w:val="0"/>
          <w:numId w:val="6"/>
        </w:numPr>
        <w:suppressAutoHyphens/>
        <w:autoSpaceDN w:val="0"/>
        <w:jc w:val="both"/>
        <w:textAlignment w:val="baseline"/>
        <w:rPr>
          <w:bCs/>
          <w:i/>
          <w:iCs/>
          <w:color w:val="000000"/>
          <w:sz w:val="24"/>
          <w:szCs w:val="24"/>
        </w:rPr>
      </w:pPr>
      <w:r w:rsidRPr="00751906">
        <w:rPr>
          <w:bCs/>
          <w:i/>
          <w:iCs/>
          <w:color w:val="000000"/>
          <w:sz w:val="24"/>
          <w:szCs w:val="24"/>
        </w:rPr>
        <w:t>Sekcję Bezpieczeństwa i Higieny Pracy,</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lastRenderedPageBreak/>
        <w:t xml:space="preserve">Przed złożeniem dokumentacji w jednostkach administracji publicznej, celem uzyskania decyzji zezwalającej na prowadzenie robót lub zgłoszenia zamiaru ich realizacji, Wykonawca zobowiązany jest do przedłożenia projektów (jeden komplet w wersji papierowej oraz w wersji elektronicznej), do zweryfikowania przez Zamawiającego. </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 xml:space="preserve">Zamawiający w terminie do 7 dni roboczych od otrzymania dokumentacji projektowej ma prawo wnieść do niej swoje uwagi. </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Uwagi do projektu mogą być wnoszone przez Zamawiającego, za pośrednictwem poczty elektronicznej, na wskazany przez Wykonawcę adres poczty elektronicznej.</w:t>
      </w:r>
    </w:p>
    <w:p w:rsidR="007B72CE" w:rsidRPr="007B72CE" w:rsidRDefault="007B72CE" w:rsidP="000B303E">
      <w:pPr>
        <w:numPr>
          <w:ilvl w:val="0"/>
          <w:numId w:val="20"/>
        </w:numPr>
        <w:suppressAutoHyphens/>
        <w:autoSpaceDN w:val="0"/>
        <w:contextualSpacing/>
        <w:jc w:val="both"/>
        <w:textAlignment w:val="baseline"/>
        <w:rPr>
          <w:rFonts w:eastAsia="Calibri"/>
          <w:i/>
          <w:sz w:val="24"/>
          <w:szCs w:val="24"/>
          <w:lang w:eastAsia="en-US"/>
        </w:rPr>
      </w:pPr>
      <w:r w:rsidRPr="00751906">
        <w:rPr>
          <w:rFonts w:eastAsia="Calibri"/>
          <w:i/>
          <w:color w:val="000000"/>
          <w:sz w:val="24"/>
          <w:szCs w:val="24"/>
          <w:lang w:eastAsia="en-US"/>
        </w:rPr>
        <w:t xml:space="preserve">Wykonawca zobowiązany jest do zmiany dokumentacji projektowej zgodnie z uwagami Zamawiającego lub do pisemnego uzasadnienia przyczyn odmowy ich </w:t>
      </w:r>
      <w:r w:rsidRPr="007B72CE">
        <w:rPr>
          <w:rFonts w:eastAsia="Calibri"/>
          <w:i/>
          <w:sz w:val="24"/>
          <w:szCs w:val="24"/>
          <w:lang w:eastAsia="en-US"/>
        </w:rPr>
        <w:t xml:space="preserve">uwzględnienia. </w:t>
      </w:r>
    </w:p>
    <w:p w:rsidR="007B72CE" w:rsidRPr="007B72CE" w:rsidRDefault="007B72CE" w:rsidP="000B303E">
      <w:pPr>
        <w:numPr>
          <w:ilvl w:val="0"/>
          <w:numId w:val="20"/>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Dokumentacja winna zawierać oświadczenie Projektanta (zespołu projektowego) o jej zgodności z obowiązującymi przepisami i normami oraz z zasadami wiedzy technicznej, a także, że jest skoordynowana międzybranżowo i kompletna z punktu widzenia celu, jakiemu ma służyć.</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B72CE">
        <w:rPr>
          <w:rFonts w:eastAsia="Calibri"/>
          <w:i/>
          <w:sz w:val="24"/>
          <w:szCs w:val="24"/>
          <w:lang w:eastAsia="en-US"/>
        </w:rPr>
        <w:t xml:space="preserve">Oświadczenie Projektanta </w:t>
      </w:r>
      <w:r w:rsidRPr="00751906">
        <w:rPr>
          <w:rFonts w:eastAsia="Calibri"/>
          <w:i/>
          <w:color w:val="000000"/>
          <w:sz w:val="24"/>
          <w:szCs w:val="24"/>
          <w:lang w:eastAsia="en-US"/>
        </w:rPr>
        <w:t>powinno być załączona do projektu i stanowić jego integralną część.</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 xml:space="preserve">Wykonawca dostarczy Zamawiającemu dokumentację projektową / techniczną będącą przedmiotem zamówienia w formie papierowej oraz elektronicznej. </w:t>
      </w:r>
    </w:p>
    <w:p w:rsidR="007B72CE" w:rsidRPr="00751906" w:rsidRDefault="007B72CE" w:rsidP="000B303E">
      <w:pPr>
        <w:numPr>
          <w:ilvl w:val="0"/>
          <w:numId w:val="20"/>
        </w:numPr>
        <w:suppressAutoHyphens/>
        <w:autoSpaceDN w:val="0"/>
        <w:contextualSpacing/>
        <w:jc w:val="both"/>
        <w:textAlignment w:val="baseline"/>
        <w:rPr>
          <w:rFonts w:eastAsia="Calibri"/>
          <w:bCs/>
          <w:i/>
          <w:iCs/>
          <w:color w:val="000000"/>
          <w:sz w:val="24"/>
          <w:szCs w:val="24"/>
          <w:lang w:eastAsia="en-US"/>
        </w:rPr>
      </w:pPr>
      <w:r w:rsidRPr="00751906">
        <w:rPr>
          <w:rFonts w:eastAsia="Calibri"/>
          <w:i/>
          <w:color w:val="000000"/>
          <w:sz w:val="24"/>
          <w:szCs w:val="24"/>
          <w:lang w:eastAsia="en-US"/>
        </w:rPr>
        <w:t xml:space="preserve">Wykonawca dostarczy Zamawiającemu zweryfikowane projekty / operaty, w  „wersji papierowej”, </w:t>
      </w:r>
      <w:r w:rsidRPr="00751906">
        <w:rPr>
          <w:rFonts w:eastAsia="Calibri"/>
          <w:bCs/>
          <w:i/>
          <w:iCs/>
          <w:color w:val="000000"/>
          <w:sz w:val="24"/>
          <w:szCs w:val="24"/>
          <w:lang w:eastAsia="en-US"/>
        </w:rPr>
        <w:t>w liczbie egzemplarzy wymaganej przez organy administracji publicznej do wykonania zgłoszenia, przeprowadzenia uzgodnień lub uzyskania zezwoleń wymaganych do realizacji przedmiotu zamówienia, zwiększonej o dwa egzemplarze dla Zamawiającego).</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Wersja elektroniczna dokumentacji powinna być dostarczona na nośniku np. płycie CD/ DVD. Dokumentacja przekazana w postaci cyfrowej musi umożliwiać wydrukowanie kompletnej i identycznej z wersją papierową kopii dokumentów (łącznie z dokumentacją formalno-prawną).</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 odrębnych folderach należy umieścić pliki edytowalne (źródłowe z programów w których została utworzona dokumentacja) oraz pliki do wydruku zapisane w standardzie „pdf” (</w:t>
      </w:r>
      <w:proofErr w:type="spellStart"/>
      <w:r w:rsidRPr="00751906">
        <w:rPr>
          <w:rFonts w:eastAsia="Calibri"/>
          <w:i/>
          <w:color w:val="000000"/>
          <w:sz w:val="24"/>
          <w:szCs w:val="24"/>
          <w:lang w:eastAsia="en-US"/>
        </w:rPr>
        <w:t>Portable</w:t>
      </w:r>
      <w:proofErr w:type="spellEnd"/>
      <w:r w:rsidRPr="00751906">
        <w:rPr>
          <w:rFonts w:eastAsia="Calibri"/>
          <w:i/>
          <w:color w:val="000000"/>
          <w:sz w:val="24"/>
          <w:szCs w:val="24"/>
          <w:lang w:eastAsia="en-US"/>
        </w:rPr>
        <w:t xml:space="preserve"> </w:t>
      </w:r>
      <w:proofErr w:type="spellStart"/>
      <w:r w:rsidRPr="00751906">
        <w:rPr>
          <w:rFonts w:eastAsia="Calibri"/>
          <w:i/>
          <w:color w:val="000000"/>
          <w:sz w:val="24"/>
          <w:szCs w:val="24"/>
          <w:lang w:eastAsia="en-US"/>
        </w:rPr>
        <w:t>Document</w:t>
      </w:r>
      <w:proofErr w:type="spellEnd"/>
      <w:r w:rsidRPr="00751906">
        <w:rPr>
          <w:rFonts w:eastAsia="Calibri"/>
          <w:i/>
          <w:color w:val="000000"/>
          <w:sz w:val="24"/>
          <w:szCs w:val="24"/>
          <w:lang w:eastAsia="en-US"/>
        </w:rPr>
        <w:t xml:space="preserve"> Format).</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Każdorazowo miejscem odbioru dokumentacji projektowej będzie siedziba Zamawiającego (budynek A-4, pok. 103).</w:t>
      </w:r>
    </w:p>
    <w:p w:rsidR="007B72CE" w:rsidRPr="00751906" w:rsidRDefault="007B72CE" w:rsidP="000B303E">
      <w:pPr>
        <w:numPr>
          <w:ilvl w:val="0"/>
          <w:numId w:val="20"/>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Skutki finansowe jakichkolwiek błędów występujących w dokumentacji projektowej obciążają Wykonawcę zamówienia.</w:t>
      </w:r>
    </w:p>
    <w:p w:rsidR="007B72CE" w:rsidRPr="007B72CE" w:rsidRDefault="007B72CE" w:rsidP="007B72CE">
      <w:pPr>
        <w:widowControl w:val="0"/>
        <w:suppressAutoHyphens/>
        <w:autoSpaceDE w:val="0"/>
        <w:autoSpaceDN w:val="0"/>
        <w:adjustRightInd w:val="0"/>
        <w:jc w:val="both"/>
        <w:rPr>
          <w:bCs/>
          <w:i/>
          <w:iCs/>
          <w:sz w:val="24"/>
          <w:szCs w:val="24"/>
          <w:u w:val="single"/>
        </w:rPr>
      </w:pPr>
    </w:p>
    <w:p w:rsidR="007B72CE" w:rsidRPr="007B72CE" w:rsidRDefault="007B72CE" w:rsidP="007B72CE">
      <w:pPr>
        <w:widowControl w:val="0"/>
        <w:suppressAutoHyphens/>
        <w:autoSpaceDE w:val="0"/>
        <w:autoSpaceDN w:val="0"/>
        <w:adjustRightInd w:val="0"/>
        <w:jc w:val="both"/>
        <w:rPr>
          <w:bCs/>
          <w:i/>
          <w:iCs/>
          <w:sz w:val="24"/>
          <w:szCs w:val="24"/>
        </w:rPr>
      </w:pPr>
      <w:r w:rsidRPr="007B72CE">
        <w:rPr>
          <w:bCs/>
          <w:i/>
          <w:iCs/>
          <w:sz w:val="24"/>
          <w:szCs w:val="24"/>
          <w:u w:val="single"/>
        </w:rPr>
        <w:t>Ogólne wymagania dla Wykonawcy i uwarunkowania dotyczące prowadzenia prac:</w:t>
      </w:r>
    </w:p>
    <w:p w:rsidR="007B72CE" w:rsidRPr="007B72CE" w:rsidRDefault="007B72CE" w:rsidP="000B303E">
      <w:pPr>
        <w:numPr>
          <w:ilvl w:val="0"/>
          <w:numId w:val="24"/>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Prace będą wykonywane na terenie funkcjonującej Uczelni, co może wiązać się z utrudnieniami w miejscu wykonywania robót (Wykonawca musi uwzględniać ewentualne krótkotrwałe przerwy w wykonywaniu prac, które nie będą mogły mieć wpływu na końcowy termin realizacji przedmiotu zamówienia);</w:t>
      </w:r>
    </w:p>
    <w:p w:rsidR="007B72CE" w:rsidRPr="007B72CE" w:rsidRDefault="007B72CE" w:rsidP="000B303E">
      <w:pPr>
        <w:numPr>
          <w:ilvl w:val="0"/>
          <w:numId w:val="24"/>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lastRenderedPageBreak/>
        <w:t>Ze względu na gęstą sieć uzbrojenia podziemnego przebiegającą w rejonie planowanych odwiertów, przewiertów sterowanych i wykopów na terenie kampusu AGH w Krakowie jak również możliwość występowania instalacji podziemnych nieujawnionych na mapach konieczne jest wykonywanie ww. prac z zachowaniem szczególnej ostrożności oraz wykonanie ręcznych wykopów do głębokości na której mogą przebiegać potencjalne instalacje podziemne;</w:t>
      </w:r>
    </w:p>
    <w:p w:rsidR="007B72CE" w:rsidRPr="007B72CE" w:rsidRDefault="007B72CE" w:rsidP="000B303E">
      <w:pPr>
        <w:numPr>
          <w:ilvl w:val="0"/>
          <w:numId w:val="24"/>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Wszelkie prace związane z emisją hałasu lub zanieczyszczeń należy prowadzić w sposób niezakłócający bieżącego działania Uczelni, (roboty tzw. „głośne i brudne” można prowadzić po każdorazowym uzgodnieniu z nadzorem Zamawiającego);</w:t>
      </w:r>
    </w:p>
    <w:p w:rsidR="007B72CE" w:rsidRPr="007B72CE" w:rsidRDefault="007B72CE" w:rsidP="000B303E">
      <w:pPr>
        <w:numPr>
          <w:ilvl w:val="0"/>
          <w:numId w:val="24"/>
        </w:numPr>
        <w:suppressAutoHyphens/>
        <w:autoSpaceDN w:val="0"/>
        <w:contextualSpacing/>
        <w:jc w:val="both"/>
        <w:textAlignment w:val="baseline"/>
        <w:rPr>
          <w:rFonts w:eastAsia="Calibri"/>
          <w:i/>
          <w:sz w:val="24"/>
          <w:szCs w:val="24"/>
          <w:lang w:eastAsia="en-US"/>
        </w:rPr>
      </w:pPr>
      <w:r w:rsidRPr="007B72CE">
        <w:rPr>
          <w:rFonts w:eastAsia="Calibri"/>
          <w:i/>
          <w:sz w:val="24"/>
          <w:szCs w:val="24"/>
          <w:lang w:eastAsia="en-US"/>
        </w:rPr>
        <w:t>Wykonawca winien prowadzić prace w sposób zapewniający całkowite bezpieczeństwo i higienę pracy na terenie prowadzonych prac, w otoczeniu i budynkach sąsiednich. W szczególności w zakresie BHP należy rozumieć:</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zabezpieczenie przed przerwami w zasilaniu w energię elektryczną;</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zabezpieczenie przed uszkodzeniem instalacji przebiegających w obrębie prowadzonych prac;</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zabezpieczenie pracy innych instalacji niezbędnych do normalnego funkcjonowania obiektów sąsiadujących;</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wykonanie wszelkich zabezpieczeń, w szczególności przed pożarem, zadymieniem, zalanie, kradzieżą;</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zabezpieczenie przed wibracjami;</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zabezpieczenie przed brudem, kurzem i pyłem;</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wygrodzenie stref bezpieczeństwa wokół frontu robót w celu zapewnienia bezpieczeństwa osobom postronnym;</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utrzymanie w czystości wykorzystywanych dla potrzeb robót dróg komunikacyjnych w otoczeniu;</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 xml:space="preserve">Wykonawca ma obowiązek znać i stosować w czasie prowadzenia robót wszelkie przepisy dotyczące ochrony zdrowia i środowiska naturalnego, wynikające w szczególności z przepisów:  </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 xml:space="preserve">ustawy z dnia 16 kwietnia 2004 r. o ochronie przyrody,  </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 xml:space="preserve">ustawy z dnia 27 kwietnia 2001 r. Prawo ochrony środowiska,  </w:t>
      </w:r>
    </w:p>
    <w:p w:rsidR="007B72CE" w:rsidRPr="00751906" w:rsidRDefault="007B72CE" w:rsidP="007B72CE">
      <w:pPr>
        <w:numPr>
          <w:ilvl w:val="0"/>
          <w:numId w:val="9"/>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ustawy z dnia 14.12.2012 r. o odpadach,</w:t>
      </w:r>
    </w:p>
    <w:p w:rsidR="007B72CE" w:rsidRPr="007B72CE" w:rsidRDefault="007B72CE" w:rsidP="007B72CE">
      <w:pPr>
        <w:numPr>
          <w:ilvl w:val="0"/>
          <w:numId w:val="9"/>
        </w:numPr>
        <w:suppressAutoHyphens/>
        <w:autoSpaceDN w:val="0"/>
        <w:contextualSpacing/>
        <w:jc w:val="both"/>
        <w:textAlignment w:val="baseline"/>
        <w:rPr>
          <w:rFonts w:eastAsia="Calibri"/>
          <w:bCs/>
          <w:i/>
          <w:iCs/>
          <w:sz w:val="24"/>
          <w:szCs w:val="24"/>
          <w:lang w:eastAsia="en-US"/>
        </w:rPr>
      </w:pPr>
      <w:r w:rsidRPr="007B72CE">
        <w:rPr>
          <w:rFonts w:eastAsia="Calibri"/>
          <w:bCs/>
          <w:i/>
          <w:iCs/>
          <w:sz w:val="24"/>
          <w:szCs w:val="24"/>
          <w:lang w:eastAsia="en-US"/>
        </w:rPr>
        <w:t>ustawy z dnia 15 maja 2015 o substancjach zubożających warstwę ozonową oraz niektórych fluorowanych gazach cieplarnianych.</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Zamawiający nie zapewnia zaplecza socjalnego, do Wykonawcy należy zapewnienie, zorganizowanie i zaplecza socjalnego na czas wykonywania robót,</w:t>
      </w:r>
    </w:p>
    <w:p w:rsidR="007B72CE" w:rsidRPr="00751906" w:rsidRDefault="007B72CE" w:rsidP="000B303E">
      <w:pPr>
        <w:numPr>
          <w:ilvl w:val="0"/>
          <w:numId w:val="24"/>
        </w:numPr>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Wykonawca ma obowiązek natychmiastowego poinformowania przedstawiciela Zamawiającego o uszkodzeniach i usterkach spowodowanych działaniami swoich pracowników oraz podwykonawców, a także zauważonych uszkodzeniach i usterkach wywołanych innymi czynnikami;</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 xml:space="preserve">Wykonawca odpowiada za zniszczenia będące konsekwencją jego działania, jak również jego pracowników, podwykonawców itd. – także w zakresie budynków AGH, </w:t>
      </w:r>
      <w:r w:rsidRPr="00751906">
        <w:rPr>
          <w:rFonts w:eastAsia="Calibri"/>
          <w:bCs/>
          <w:i/>
          <w:iCs/>
          <w:color w:val="000000"/>
          <w:sz w:val="24"/>
          <w:szCs w:val="24"/>
          <w:lang w:eastAsia="en-US"/>
        </w:rPr>
        <w:lastRenderedPageBreak/>
        <w:t>instalacji podziemnych, zagospodarowania terenu, drogi dojazdowej, ogrodzenia itd. Wykonawca jest zobowiązany przywrócić uszkodzone mienie do stanu pierwotnego;</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Wykonawca ma obowiązek stałego utrzymania w czystości miejsca pracy oraz wyrzucania wszelkich odpadów, opakowań, zużytych materiałów do własnych lub wynajętych kontenerów na odpady. Kontenery muszą być na bieżąco opróżniane, niedopuszczalne jest ich przepełnienie. Wykonawca ma obowiązek utrzymywać porządek również wokół kontenerów na odpady;</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Wszelkie dostawy urządzeń i materiałów muszą odbywać się w sposób zapewniający prawidłowe i skuteczne zabezpieczenie przed uszkodzeniami wszystkich elementów budynków, małej architektury, dróg, chodników oraz terenu wokół budynków oraz utrzymania istniejących dojazdów i dróg pożarowych;</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Wykonawca odpowiada za poinformowanie swoich pracowników oraz pracowników podwykonawców o powyższych wytycznych, odpowiada także za kontrolę ich przestrzegania przez te osoby;</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 xml:space="preserve">W trakcie prowadzenia prac Wykonawca jest zobowiązany do przestrzegania wytycznych nadzoru Zamawiającego; </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Wykonawca winien wprowadzić środki zmierzające do łatwej identyfikacji firmy pracującej przy realizacji robót (osób, samochodów, ciężkiego sprzętu itp.) poprzez wprowadzenie oznakowania kamizelek odblaskowych, ubrań roboczych i ochronnych itp. nazwą firmy;</w:t>
      </w:r>
    </w:p>
    <w:p w:rsidR="007B72CE" w:rsidRPr="00751906" w:rsidRDefault="007B72CE" w:rsidP="000B303E">
      <w:pPr>
        <w:numPr>
          <w:ilvl w:val="0"/>
          <w:numId w:val="24"/>
        </w:numPr>
        <w:suppressAutoHyphens/>
        <w:autoSpaceDN w:val="0"/>
        <w:contextualSpacing/>
        <w:jc w:val="both"/>
        <w:textAlignment w:val="baseline"/>
        <w:rPr>
          <w:rFonts w:eastAsia="Calibri"/>
          <w:bCs/>
          <w:i/>
          <w:iCs/>
          <w:color w:val="000000"/>
          <w:sz w:val="24"/>
          <w:szCs w:val="24"/>
          <w:lang w:eastAsia="en-US"/>
        </w:rPr>
      </w:pPr>
      <w:r w:rsidRPr="00751906">
        <w:rPr>
          <w:rFonts w:eastAsia="Calibri"/>
          <w:bCs/>
          <w:i/>
          <w:iCs/>
          <w:color w:val="000000"/>
          <w:sz w:val="24"/>
          <w:szCs w:val="24"/>
          <w:lang w:eastAsia="en-US"/>
        </w:rPr>
        <w:t>Wykonawca winien dysponować maszynami i urządzeniami umożliwiającymi realizację przedmiotu zamówienia a w szczególności części badawczej prac;</w:t>
      </w:r>
    </w:p>
    <w:p w:rsidR="007B72CE" w:rsidRPr="00751906" w:rsidRDefault="007B72CE" w:rsidP="000B303E">
      <w:pPr>
        <w:numPr>
          <w:ilvl w:val="0"/>
          <w:numId w:val="24"/>
        </w:numPr>
        <w:suppressAutoHyphens/>
        <w:autoSpaceDN w:val="0"/>
        <w:jc w:val="both"/>
        <w:textAlignment w:val="baseline"/>
        <w:rPr>
          <w:i/>
          <w:color w:val="000000"/>
          <w:sz w:val="24"/>
          <w:szCs w:val="24"/>
        </w:rPr>
      </w:pPr>
      <w:r w:rsidRPr="00751906">
        <w:rPr>
          <w:i/>
          <w:color w:val="000000"/>
          <w:sz w:val="24"/>
          <w:szCs w:val="24"/>
        </w:rPr>
        <w:t>Zamawiający zastrzega sobie, aby wszelkie informacje uzyskane przez Wykonawcę w czasie realizacji przedmiotu umowy, traktowane były jako poufne i nie były wykorzystywane do innych celów ani publikowane, bez pisemnej zgody Zamawiającego;</w:t>
      </w:r>
    </w:p>
    <w:p w:rsidR="007B72CE" w:rsidRPr="00751906" w:rsidRDefault="007B72CE" w:rsidP="000B303E">
      <w:pPr>
        <w:numPr>
          <w:ilvl w:val="0"/>
          <w:numId w:val="24"/>
        </w:numPr>
        <w:suppressAutoHyphens/>
        <w:autoSpaceDN w:val="0"/>
        <w:contextualSpacing/>
        <w:jc w:val="both"/>
        <w:textAlignment w:val="baseline"/>
        <w:rPr>
          <w:rFonts w:eastAsia="Calibri"/>
          <w:i/>
          <w:iCs/>
          <w:color w:val="000000"/>
          <w:sz w:val="24"/>
          <w:szCs w:val="24"/>
          <w:lang w:eastAsia="en-US"/>
        </w:rPr>
      </w:pPr>
      <w:r w:rsidRPr="00751906">
        <w:rPr>
          <w:rFonts w:eastAsia="Calibri"/>
          <w:i/>
          <w:color w:val="000000"/>
          <w:sz w:val="24"/>
          <w:szCs w:val="24"/>
          <w:lang w:eastAsia="en-US"/>
        </w:rPr>
        <w:t>Zadania A, B i C mogą być wykonywane równolegle, w tym samym czasie;</w:t>
      </w:r>
    </w:p>
    <w:p w:rsidR="007B72CE" w:rsidRPr="00751906" w:rsidRDefault="007B72CE" w:rsidP="007B72CE">
      <w:pPr>
        <w:suppressAutoHyphens/>
        <w:autoSpaceDN w:val="0"/>
        <w:ind w:left="644"/>
        <w:jc w:val="both"/>
        <w:textAlignment w:val="baseline"/>
        <w:rPr>
          <w:rFonts w:eastAsia="Calibri"/>
          <w:i/>
          <w:iCs/>
          <w:color w:val="000000"/>
          <w:sz w:val="24"/>
          <w:szCs w:val="24"/>
          <w:lang w:eastAsia="en-US"/>
        </w:rPr>
      </w:pPr>
    </w:p>
    <w:p w:rsidR="007B72CE" w:rsidRPr="00751906" w:rsidRDefault="007B72CE" w:rsidP="007B72CE">
      <w:pPr>
        <w:tabs>
          <w:tab w:val="left" w:pos="0"/>
          <w:tab w:val="left" w:pos="480"/>
        </w:tabs>
        <w:suppressAutoHyphens/>
        <w:autoSpaceDN w:val="0"/>
        <w:jc w:val="both"/>
        <w:textAlignment w:val="baseline"/>
        <w:rPr>
          <w:i/>
          <w:color w:val="000000"/>
          <w:sz w:val="24"/>
          <w:szCs w:val="24"/>
          <w:u w:val="single"/>
        </w:rPr>
      </w:pPr>
      <w:r w:rsidRPr="00751906">
        <w:rPr>
          <w:i/>
          <w:color w:val="000000"/>
          <w:sz w:val="24"/>
          <w:szCs w:val="24"/>
          <w:u w:val="single"/>
        </w:rPr>
        <w:t xml:space="preserve">Postanowienia dotyczące przejścia autorskich praw majątkowych </w:t>
      </w:r>
    </w:p>
    <w:p w:rsidR="007B72CE" w:rsidRPr="00751906" w:rsidRDefault="007B72CE" w:rsidP="007B72CE">
      <w:pPr>
        <w:tabs>
          <w:tab w:val="left" w:pos="360"/>
          <w:tab w:val="left" w:pos="480"/>
        </w:tabs>
        <w:suppressAutoHyphens/>
        <w:autoSpaceDN w:val="0"/>
        <w:ind w:left="360"/>
        <w:jc w:val="both"/>
        <w:textAlignment w:val="baseline"/>
        <w:rPr>
          <w:i/>
          <w:color w:val="000000"/>
          <w:sz w:val="24"/>
          <w:szCs w:val="24"/>
        </w:rPr>
      </w:pPr>
      <w:r w:rsidRPr="00751906">
        <w:rPr>
          <w:i/>
          <w:color w:val="000000"/>
          <w:sz w:val="24"/>
          <w:szCs w:val="24"/>
        </w:rPr>
        <w:t>Wykonawca przy realizacji przedmiotu zamówienia nie może naruszyć cudzych praw wyłącznych, a w ramach ich naruszenia poniesie wszelkie konsekwencje prawne i finansowe z tytułu roszczeń z tym związanych.</w:t>
      </w:r>
    </w:p>
    <w:p w:rsidR="007B72CE" w:rsidRPr="00751906" w:rsidRDefault="007B72CE" w:rsidP="007B72CE">
      <w:pPr>
        <w:tabs>
          <w:tab w:val="left" w:pos="360"/>
          <w:tab w:val="left" w:pos="480"/>
        </w:tabs>
        <w:suppressAutoHyphens/>
        <w:autoSpaceDN w:val="0"/>
        <w:ind w:left="360"/>
        <w:jc w:val="both"/>
        <w:textAlignment w:val="baseline"/>
        <w:rPr>
          <w:i/>
          <w:color w:val="000000"/>
          <w:sz w:val="24"/>
          <w:szCs w:val="24"/>
        </w:rPr>
      </w:pPr>
      <w:r w:rsidRPr="00751906">
        <w:rPr>
          <w:i/>
          <w:color w:val="000000"/>
          <w:sz w:val="24"/>
          <w:szCs w:val="24"/>
        </w:rPr>
        <w:t>W ramach wynagrodzenia określonego w ofercie cenowej Wykonawca zobowiązany jest do przeniesienia na Zamawiającego całość autorskich praw majątkowych i praw pokrewnych do opracowań będących przedmiotem zamówienia na polach eksploatacji wymienionych poniżej.</w:t>
      </w:r>
    </w:p>
    <w:p w:rsidR="007B72CE" w:rsidRPr="00751906" w:rsidRDefault="007B72CE" w:rsidP="007B72CE">
      <w:pPr>
        <w:tabs>
          <w:tab w:val="left" w:pos="360"/>
          <w:tab w:val="left" w:pos="480"/>
        </w:tabs>
        <w:suppressAutoHyphens/>
        <w:autoSpaceDN w:val="0"/>
        <w:ind w:left="360"/>
        <w:jc w:val="both"/>
        <w:textAlignment w:val="baseline"/>
        <w:rPr>
          <w:i/>
          <w:color w:val="000000"/>
          <w:sz w:val="24"/>
          <w:szCs w:val="24"/>
        </w:rPr>
      </w:pPr>
    </w:p>
    <w:p w:rsidR="007B72CE" w:rsidRPr="00751906" w:rsidRDefault="007B72CE" w:rsidP="007B72CE">
      <w:pPr>
        <w:numPr>
          <w:ilvl w:val="0"/>
          <w:numId w:val="10"/>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Wraz z przeniesieniem autorskich praw majątkowych do dokumentacji stanowiącej przedmiot zamówienia Wykonawca zgadza się na wyłączne wykonywanie przez Zamawiającego w odniesieniu do dokumentacji autorskich praw zależnych i zezwalania na wykonywanie autorskich praw zależnych.</w:t>
      </w:r>
    </w:p>
    <w:p w:rsidR="007B72CE" w:rsidRPr="00751906" w:rsidRDefault="007B72CE" w:rsidP="007B72CE">
      <w:pPr>
        <w:numPr>
          <w:ilvl w:val="0"/>
          <w:numId w:val="10"/>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lastRenderedPageBreak/>
        <w:t>Z chwilą przeniesienia autorskich praw majątkowych i praw pokrewnych Zamawiającemu będzie przysługiwać wyłączne prawo do dysponowania przedmiotem zamówienia określonym w niniejszym zaproszeniu w całości, jak również w dających się wyodrębnić częściach na wszystkich polach eksploatacji a w szczególności:</w:t>
      </w:r>
    </w:p>
    <w:p w:rsidR="007B72CE" w:rsidRPr="00751906" w:rsidRDefault="007B72CE" w:rsidP="000B303E">
      <w:pPr>
        <w:numPr>
          <w:ilvl w:val="0"/>
          <w:numId w:val="25"/>
        </w:numPr>
        <w:suppressAutoHyphens/>
        <w:autoSpaceDN w:val="0"/>
        <w:ind w:left="1418" w:hanging="284"/>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utrwalenia i zwielokrotniania dokumentacji lub jej części dowolną techniką;</w:t>
      </w:r>
    </w:p>
    <w:p w:rsidR="007B72CE" w:rsidRPr="00751906" w:rsidRDefault="007B72CE" w:rsidP="000B303E">
      <w:pPr>
        <w:numPr>
          <w:ilvl w:val="0"/>
          <w:numId w:val="25"/>
        </w:numPr>
        <w:suppressAutoHyphens/>
        <w:autoSpaceDN w:val="0"/>
        <w:ind w:left="1560" w:hanging="426"/>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rozpowszechniania i wprowadzenia do obrotu oryginału dokumentacji albo egzemplarzy na których dokumentację utrwalono, wprowadzenia dokumentacji do pamięci komputera na dowolnej liczbie stanowisk, nadawania za pośrednictwem sieci przewodowej i bezprzewodowej, w tym sieci Internet (Intranet) lub podobnej i na nośniki pamięci;</w:t>
      </w:r>
    </w:p>
    <w:p w:rsidR="007B72CE" w:rsidRPr="00751906" w:rsidRDefault="007B72CE" w:rsidP="000B303E">
      <w:pPr>
        <w:numPr>
          <w:ilvl w:val="0"/>
          <w:numId w:val="25"/>
        </w:numPr>
        <w:suppressAutoHyphens/>
        <w:autoSpaceDN w:val="0"/>
        <w:ind w:left="1560" w:hanging="426"/>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rozporządzania i korzystania z dokumentacji.</w:t>
      </w:r>
    </w:p>
    <w:p w:rsidR="007B72CE" w:rsidRPr="00751906" w:rsidRDefault="007B72CE" w:rsidP="007B72CE">
      <w:pPr>
        <w:numPr>
          <w:ilvl w:val="0"/>
          <w:numId w:val="12"/>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Zamawiający będzie miał w szczególności prawo do:</w:t>
      </w:r>
    </w:p>
    <w:p w:rsidR="007B72CE" w:rsidRPr="00751906" w:rsidRDefault="000B303E" w:rsidP="000B303E">
      <w:pPr>
        <w:numPr>
          <w:ilvl w:val="0"/>
          <w:numId w:val="26"/>
        </w:numPr>
        <w:suppressAutoHyphens/>
        <w:autoSpaceDN w:val="0"/>
        <w:ind w:left="1560"/>
        <w:contextualSpacing/>
        <w:jc w:val="both"/>
        <w:textAlignment w:val="baseline"/>
        <w:rPr>
          <w:rFonts w:eastAsia="Calibri"/>
          <w:i/>
          <w:color w:val="000000"/>
          <w:sz w:val="24"/>
          <w:szCs w:val="24"/>
          <w:lang w:eastAsia="en-US"/>
        </w:rPr>
      </w:pPr>
      <w:r>
        <w:rPr>
          <w:rFonts w:eastAsia="Calibri"/>
          <w:i/>
          <w:color w:val="000000"/>
          <w:sz w:val="24"/>
          <w:szCs w:val="24"/>
          <w:lang w:eastAsia="en-US"/>
        </w:rPr>
        <w:t xml:space="preserve">  </w:t>
      </w:r>
      <w:r w:rsidR="007B72CE" w:rsidRPr="00751906">
        <w:rPr>
          <w:rFonts w:eastAsia="Calibri"/>
          <w:i/>
          <w:color w:val="000000"/>
          <w:sz w:val="24"/>
          <w:szCs w:val="24"/>
          <w:lang w:eastAsia="en-US"/>
        </w:rPr>
        <w:t>wielokrotnego wykorzystania dokumentacji w postępowaniu o udzielenie zamówienia publicznego, w szczególności do włączenia jej do specyfikacji istotnych warunków zamówienia, publikacji dokumentacji na stronie internetowej Zamawiającego oraz udostępnienia dokumentacji lub jej części wszystkim zainteresowanym ubiegającym się o uzyskanie zamówienia publicznego w zakresie projektów, robót budowlanych i innych objętych dokumentacją w tym w  formie elektronicznej na stronie internetowej Zamawiającego, zgodnie z wymogami ustawy – Prawo zamówień publicznych;</w:t>
      </w:r>
    </w:p>
    <w:p w:rsidR="007B72CE" w:rsidRPr="00751906" w:rsidRDefault="007B72CE" w:rsidP="000B303E">
      <w:pPr>
        <w:numPr>
          <w:ilvl w:val="0"/>
          <w:numId w:val="26"/>
        </w:numPr>
        <w:suppressAutoHyphens/>
        <w:autoSpaceDN w:val="0"/>
        <w:ind w:left="1560" w:hanging="426"/>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realizacji na podstawie dokumentacji prac geologicznych i budowlanych;</w:t>
      </w:r>
    </w:p>
    <w:p w:rsidR="007B72CE" w:rsidRPr="00751906" w:rsidRDefault="007B72CE" w:rsidP="000B303E">
      <w:pPr>
        <w:numPr>
          <w:ilvl w:val="0"/>
          <w:numId w:val="26"/>
        </w:numPr>
        <w:suppressAutoHyphens/>
        <w:autoSpaceDN w:val="0"/>
        <w:ind w:left="1560" w:hanging="426"/>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wykorzystywania dokumentacji, wszelkich zawartych w przekazanej dokumentacji wizualizacji, ilustracji, rysunków, a także zawartych w dokumentacji opisów w materiałach promocyjnych dotyczących Zamawiającego, a także do publicznego prezentowania dokumentacji w dowolnej formie zarówno w siedzibie Zamawiającego, jak i w innych miejscach w celu promocji działalności Zamawiającego, a także w celach informacyjnych.</w:t>
      </w:r>
    </w:p>
    <w:p w:rsidR="007B72CE" w:rsidRPr="00751906" w:rsidRDefault="007B72CE" w:rsidP="007B72CE">
      <w:pPr>
        <w:numPr>
          <w:ilvl w:val="0"/>
          <w:numId w:val="12"/>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Wykonawca udziela AGH zezwolenia na:</w:t>
      </w:r>
    </w:p>
    <w:p w:rsidR="007B72CE" w:rsidRPr="00751906" w:rsidRDefault="007B72CE" w:rsidP="000B303E">
      <w:pPr>
        <w:numPr>
          <w:ilvl w:val="0"/>
          <w:numId w:val="27"/>
        </w:numPr>
        <w:tabs>
          <w:tab w:val="left" w:pos="284"/>
          <w:tab w:val="left" w:pos="360"/>
        </w:tabs>
        <w:suppressAutoHyphens/>
        <w:autoSpaceDN w:val="0"/>
        <w:ind w:left="156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wprowadzenie przez AGH lub na jej zlecenie wszelkich zmian do dokumentacji oraz przenosi na AGH prawo do wykonywania praw zależnych do zamiennej, zmienionej dokumentacji,</w:t>
      </w:r>
    </w:p>
    <w:p w:rsidR="007B72CE" w:rsidRPr="00751906" w:rsidRDefault="007B72CE" w:rsidP="000B303E">
      <w:pPr>
        <w:numPr>
          <w:ilvl w:val="0"/>
          <w:numId w:val="27"/>
        </w:numPr>
        <w:tabs>
          <w:tab w:val="left" w:pos="284"/>
          <w:tab w:val="left" w:pos="360"/>
        </w:tabs>
        <w:suppressAutoHyphens/>
        <w:autoSpaceDN w:val="0"/>
        <w:ind w:left="1560" w:hanging="426"/>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rozporządzanie i korzystanie z wszelkich utworów zależnych w stosunku do dokumentacji w tym w szczególności adaptacji, zmian, aktualizacji, przeróbek dokumentacji.</w:t>
      </w:r>
    </w:p>
    <w:p w:rsidR="007B72CE" w:rsidRPr="00751906" w:rsidRDefault="007B72CE" w:rsidP="007B72CE">
      <w:pPr>
        <w:numPr>
          <w:ilvl w:val="0"/>
          <w:numId w:val="12"/>
        </w:numPr>
        <w:tabs>
          <w:tab w:val="left" w:pos="0"/>
        </w:tabs>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Wykonawca przenosi na AGH prawo do udzielania przez AGH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rsidR="007B72CE" w:rsidRPr="00751906" w:rsidRDefault="007B72CE" w:rsidP="007B72CE">
      <w:pPr>
        <w:numPr>
          <w:ilvl w:val="0"/>
          <w:numId w:val="12"/>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 xml:space="preserve">Przeniesienie praw autorskich nie jest ograniczone czasowo, ilościowo ani terytorialnie – zamawiającemu przysługuje prawo rozporządzenia i korzystania </w:t>
      </w:r>
      <w:r w:rsidRPr="00751906">
        <w:rPr>
          <w:rFonts w:eastAsia="Calibri"/>
          <w:i/>
          <w:color w:val="000000"/>
          <w:sz w:val="24"/>
          <w:szCs w:val="24"/>
          <w:lang w:eastAsia="en-US"/>
        </w:rPr>
        <w:lastRenderedPageBreak/>
        <w:t>z dokumentacji na terytorium Rzeczpospolitej Polskiej oraz poza jej granicami, a prawa te mogą być przenoszone przez zamawiającego na inne podmioty bez żadnych ograniczeń.</w:t>
      </w:r>
    </w:p>
    <w:p w:rsidR="007B72CE" w:rsidRPr="00751906" w:rsidRDefault="007B72CE" w:rsidP="007B72CE">
      <w:pPr>
        <w:numPr>
          <w:ilvl w:val="0"/>
          <w:numId w:val="12"/>
        </w:numPr>
        <w:tabs>
          <w:tab w:val="left" w:pos="284"/>
          <w:tab w:val="left" w:pos="360"/>
        </w:tabs>
        <w:suppressAutoHyphens/>
        <w:autoSpaceDN w:val="0"/>
        <w:contextualSpacing/>
        <w:jc w:val="both"/>
        <w:textAlignment w:val="baseline"/>
        <w:rPr>
          <w:rFonts w:eastAsia="Calibri"/>
          <w:i/>
          <w:color w:val="000000"/>
          <w:sz w:val="24"/>
          <w:szCs w:val="24"/>
          <w:lang w:eastAsia="en-US"/>
        </w:rPr>
      </w:pPr>
      <w:r w:rsidRPr="00751906">
        <w:rPr>
          <w:rFonts w:eastAsia="Calibri"/>
          <w:i/>
          <w:color w:val="000000"/>
          <w:sz w:val="24"/>
          <w:szCs w:val="24"/>
          <w:lang w:eastAsia="en-US"/>
        </w:rPr>
        <w:t>W chwili otrzymania zapłaty Wykonawca przenosi na Zamawiającego własność wszystkich egzemplarzy nośników, na których została utrwalona dokumentacja będąca przedmiotem zamówienia.</w:t>
      </w:r>
    </w:p>
    <w:p w:rsidR="007B72CE" w:rsidRPr="00751906" w:rsidRDefault="007B72CE" w:rsidP="007B72CE">
      <w:pPr>
        <w:suppressAutoHyphens/>
        <w:autoSpaceDN w:val="0"/>
        <w:jc w:val="both"/>
        <w:textAlignment w:val="baseline"/>
        <w:rPr>
          <w:bCs/>
          <w:i/>
          <w:color w:val="000000"/>
          <w:sz w:val="24"/>
          <w:szCs w:val="24"/>
          <w:u w:val="single"/>
        </w:rPr>
      </w:pPr>
    </w:p>
    <w:p w:rsidR="005C0930" w:rsidRPr="000B303E" w:rsidRDefault="000B303E" w:rsidP="007B72CE">
      <w:pPr>
        <w:pStyle w:val="Tekstpodstawowy"/>
        <w:spacing w:line="240" w:lineRule="auto"/>
        <w:rPr>
          <w:b/>
          <w:szCs w:val="24"/>
        </w:rPr>
      </w:pPr>
      <w:r w:rsidRPr="000B303E">
        <w:rPr>
          <w:b/>
          <w:szCs w:val="24"/>
          <w:highlight w:val="yellow"/>
        </w:rPr>
        <w:t>Pozostałe zapisy opisu przedmiotu zamówi</w:t>
      </w:r>
      <w:bookmarkStart w:id="21" w:name="_GoBack"/>
      <w:bookmarkEnd w:id="21"/>
      <w:r w:rsidRPr="000B303E">
        <w:rPr>
          <w:b/>
          <w:szCs w:val="24"/>
          <w:highlight w:val="yellow"/>
        </w:rPr>
        <w:t>enia pozostają bez zmian.</w:t>
      </w:r>
    </w:p>
    <w:sectPr w:rsidR="005C0930" w:rsidRPr="000B303E">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423" w:rsidRDefault="00555423">
      <w:r>
        <w:separator/>
      </w:r>
    </w:p>
  </w:endnote>
  <w:endnote w:type="continuationSeparator" w:id="0">
    <w:p w:rsidR="00555423" w:rsidRDefault="00555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423" w:rsidRDefault="0055542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555423" w:rsidRDefault="0055542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423" w:rsidRDefault="000B303E">
    <w:pPr>
      <w:pStyle w:val="Stopka"/>
      <w:tabs>
        <w:tab w:val="clear" w:pos="4536"/>
      </w:tabs>
      <w:jc w:val="center"/>
    </w:pPr>
    <w:r>
      <w:rPr>
        <w:noProof/>
      </w:rPr>
      <w:pict>
        <v:line id="_x0000_s2049" style="position:absolute;left:0;text-align:left;z-index:251657728" from="-3.85pt,7.55pt" to="455.15pt,7.55pt"/>
      </w:pict>
    </w:r>
  </w:p>
  <w:p w:rsidR="00555423" w:rsidRDefault="00555423">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r w:rsidRPr="00EB3650">
      <w:rPr>
        <w:rFonts w:ascii="Arial" w:hAnsi="Arial" w:cs="Arial"/>
        <w:sz w:val="18"/>
        <w:szCs w:val="18"/>
      </w:rPr>
      <w:t xml:space="preserve">Strona </w:t>
    </w:r>
    <w:r w:rsidRPr="00EB3650">
      <w:rPr>
        <w:rFonts w:ascii="Arial" w:hAnsi="Arial" w:cs="Arial"/>
        <w:b/>
        <w:bCs/>
        <w:sz w:val="18"/>
        <w:szCs w:val="18"/>
      </w:rPr>
      <w:fldChar w:fldCharType="begin"/>
    </w:r>
    <w:r w:rsidRPr="00EB3650">
      <w:rPr>
        <w:rFonts w:ascii="Arial" w:hAnsi="Arial" w:cs="Arial"/>
        <w:b/>
        <w:bCs/>
        <w:sz w:val="18"/>
        <w:szCs w:val="18"/>
      </w:rPr>
      <w:instrText>PAGE  \* Arabic  \* MERGEFORMAT</w:instrText>
    </w:r>
    <w:r w:rsidRPr="00EB3650">
      <w:rPr>
        <w:rFonts w:ascii="Arial" w:hAnsi="Arial" w:cs="Arial"/>
        <w:b/>
        <w:bCs/>
        <w:sz w:val="18"/>
        <w:szCs w:val="18"/>
      </w:rPr>
      <w:fldChar w:fldCharType="separate"/>
    </w:r>
    <w:r w:rsidRPr="00EB3650">
      <w:rPr>
        <w:rFonts w:ascii="Arial" w:hAnsi="Arial" w:cs="Arial"/>
        <w:b/>
        <w:bCs/>
        <w:sz w:val="18"/>
        <w:szCs w:val="18"/>
      </w:rPr>
      <w:t>1</w:t>
    </w:r>
    <w:r w:rsidRPr="00EB3650">
      <w:rPr>
        <w:rFonts w:ascii="Arial" w:hAnsi="Arial" w:cs="Arial"/>
        <w:b/>
        <w:bCs/>
        <w:sz w:val="18"/>
        <w:szCs w:val="18"/>
      </w:rPr>
      <w:fldChar w:fldCharType="end"/>
    </w:r>
    <w:r w:rsidRPr="00EB3650">
      <w:rPr>
        <w:rFonts w:ascii="Arial" w:hAnsi="Arial" w:cs="Arial"/>
        <w:sz w:val="18"/>
        <w:szCs w:val="18"/>
      </w:rPr>
      <w:t xml:space="preserve"> z </w:t>
    </w:r>
    <w:r w:rsidRPr="00EB3650">
      <w:rPr>
        <w:rFonts w:ascii="Arial" w:hAnsi="Arial" w:cs="Arial"/>
        <w:b/>
        <w:bCs/>
        <w:sz w:val="18"/>
        <w:szCs w:val="18"/>
      </w:rPr>
      <w:fldChar w:fldCharType="begin"/>
    </w:r>
    <w:r w:rsidRPr="00EB3650">
      <w:rPr>
        <w:rFonts w:ascii="Arial" w:hAnsi="Arial" w:cs="Arial"/>
        <w:b/>
        <w:bCs/>
        <w:sz w:val="18"/>
        <w:szCs w:val="18"/>
      </w:rPr>
      <w:instrText>NUMPAGES  \* Arabic  \* MERGEFORMAT</w:instrText>
    </w:r>
    <w:r w:rsidRPr="00EB3650">
      <w:rPr>
        <w:rFonts w:ascii="Arial" w:hAnsi="Arial" w:cs="Arial"/>
        <w:b/>
        <w:bCs/>
        <w:sz w:val="18"/>
        <w:szCs w:val="18"/>
      </w:rPr>
      <w:fldChar w:fldCharType="separate"/>
    </w:r>
    <w:r w:rsidRPr="00EB3650">
      <w:rPr>
        <w:rFonts w:ascii="Arial" w:hAnsi="Arial" w:cs="Arial"/>
        <w:b/>
        <w:bCs/>
        <w:sz w:val="18"/>
        <w:szCs w:val="18"/>
      </w:rPr>
      <w:t>2</w:t>
    </w:r>
    <w:r w:rsidRPr="00EB3650">
      <w:rPr>
        <w:rFonts w:ascii="Arial" w:hAnsi="Arial" w:cs="Arial"/>
        <w:b/>
        <w:bCs/>
        <w:sz w:val="18"/>
        <w:szCs w:val="18"/>
      </w:rPr>
      <w:fldChar w:fldCharType="end"/>
    </w:r>
  </w:p>
  <w:p w:rsidR="00555423" w:rsidRDefault="00555423">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423" w:rsidRDefault="00555423">
    <w:pPr>
      <w:pStyle w:val="Stopka"/>
      <w:pBdr>
        <w:bottom w:val="single" w:sz="6" w:space="0" w:color="auto"/>
      </w:pBdr>
      <w:tabs>
        <w:tab w:val="clear" w:pos="4536"/>
        <w:tab w:val="left" w:pos="6237"/>
      </w:tabs>
    </w:pPr>
  </w:p>
  <w:p w:rsidR="00555423" w:rsidRDefault="0055542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1</w:t>
    </w:r>
    <w:r>
      <w:rPr>
        <w:rStyle w:val="Numerstrony"/>
      </w:rPr>
      <w:fldChar w:fldCharType="end"/>
    </w:r>
  </w:p>
  <w:p w:rsidR="00555423" w:rsidRDefault="00555423">
    <w:pPr>
      <w:pStyle w:val="Stopka"/>
      <w:tabs>
        <w:tab w:val="clear" w:pos="4536"/>
        <w:tab w:val="left" w:pos="6237"/>
      </w:tabs>
    </w:pPr>
  </w:p>
  <w:p w:rsidR="00555423" w:rsidRDefault="0055542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423" w:rsidRDefault="00555423">
      <w:r>
        <w:separator/>
      </w:r>
    </w:p>
  </w:footnote>
  <w:footnote w:type="continuationSeparator" w:id="0">
    <w:p w:rsidR="00555423" w:rsidRDefault="00555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423" w:rsidRDefault="005554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423" w:rsidRDefault="000B303E">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423" w:rsidRDefault="005554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51E40"/>
    <w:multiLevelType w:val="hybridMultilevel"/>
    <w:tmpl w:val="70AE4048"/>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 w15:restartNumberingAfterBreak="0">
    <w:nsid w:val="0B4457C5"/>
    <w:multiLevelType w:val="hybridMultilevel"/>
    <w:tmpl w:val="5222434C"/>
    <w:lvl w:ilvl="0" w:tplc="056C4C7A">
      <w:start w:val="1"/>
      <w:numFmt w:val="lowerLetter"/>
      <w:lvlText w:val="%1)"/>
      <w:lvlJc w:val="left"/>
      <w:pPr>
        <w:ind w:left="644" w:hanging="360"/>
      </w:pPr>
      <w:rPr>
        <w:strike w:val="0"/>
        <w:dstrike w:val="0"/>
        <w:u w:val="none"/>
        <w:effect w:val="none"/>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 w15:restartNumberingAfterBreak="0">
    <w:nsid w:val="0CD036D4"/>
    <w:multiLevelType w:val="hybridMultilevel"/>
    <w:tmpl w:val="EC2AC0A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5F04C03"/>
    <w:multiLevelType w:val="hybridMultilevel"/>
    <w:tmpl w:val="8CAC053C"/>
    <w:lvl w:ilvl="0" w:tplc="43660F8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22710BB6"/>
    <w:multiLevelType w:val="hybridMultilevel"/>
    <w:tmpl w:val="FAA6556A"/>
    <w:lvl w:ilvl="0" w:tplc="43660F8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271A4009"/>
    <w:multiLevelType w:val="hybridMultilevel"/>
    <w:tmpl w:val="55588EF8"/>
    <w:lvl w:ilvl="0" w:tplc="4E36F41C">
      <w:start w:val="1"/>
      <w:numFmt w:val="lowerLetter"/>
      <w:lvlText w:val="%1)"/>
      <w:lvlJc w:val="left"/>
      <w:pPr>
        <w:ind w:left="644" w:hanging="360"/>
      </w:pPr>
      <w:rPr>
        <w:i w:val="0"/>
        <w:strike w:val="0"/>
        <w:dstrike w:val="0"/>
        <w:u w:val="none"/>
        <w:effect w:val="none"/>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6" w15:restartNumberingAfterBreak="0">
    <w:nsid w:val="2E2927CB"/>
    <w:multiLevelType w:val="hybridMultilevel"/>
    <w:tmpl w:val="AE4410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787425B"/>
    <w:multiLevelType w:val="hybridMultilevel"/>
    <w:tmpl w:val="55588EF8"/>
    <w:lvl w:ilvl="0" w:tplc="4E36F41C">
      <w:start w:val="1"/>
      <w:numFmt w:val="lowerLetter"/>
      <w:lvlText w:val="%1)"/>
      <w:lvlJc w:val="left"/>
      <w:pPr>
        <w:ind w:left="644" w:hanging="360"/>
      </w:pPr>
      <w:rPr>
        <w:i w:val="0"/>
        <w:strike w:val="0"/>
        <w:dstrike w:val="0"/>
        <w:u w:val="none"/>
        <w:effect w:val="none"/>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8" w15:restartNumberingAfterBreak="0">
    <w:nsid w:val="49A75687"/>
    <w:multiLevelType w:val="hybridMultilevel"/>
    <w:tmpl w:val="1040D4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C1C079A"/>
    <w:multiLevelType w:val="hybridMultilevel"/>
    <w:tmpl w:val="43E89DD6"/>
    <w:lvl w:ilvl="0" w:tplc="61C68028">
      <w:start w:val="1"/>
      <w:numFmt w:val="lowerLetter"/>
      <w:lvlText w:val="%1)"/>
      <w:lvlJc w:val="left"/>
      <w:pPr>
        <w:ind w:left="720" w:hanging="360"/>
      </w:pPr>
      <w:rPr>
        <w:strike w:val="0"/>
        <w:dstrike w:val="0"/>
        <w:u w:val="none"/>
        <w:effect w:val="none"/>
      </w:rPr>
    </w:lvl>
    <w:lvl w:ilvl="1" w:tplc="43660F8A">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E1F46E7"/>
    <w:multiLevelType w:val="hybridMultilevel"/>
    <w:tmpl w:val="EC2AC0A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3791070"/>
    <w:multiLevelType w:val="hybridMultilevel"/>
    <w:tmpl w:val="7C3A3A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59234A9E"/>
    <w:multiLevelType w:val="hybridMultilevel"/>
    <w:tmpl w:val="8242A078"/>
    <w:lvl w:ilvl="0" w:tplc="B90C980A">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3" w15:restartNumberingAfterBreak="0">
    <w:nsid w:val="5E484390"/>
    <w:multiLevelType w:val="hybridMultilevel"/>
    <w:tmpl w:val="5978A95E"/>
    <w:lvl w:ilvl="0" w:tplc="43660F8A">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4" w15:restartNumberingAfterBreak="0">
    <w:nsid w:val="641B1B73"/>
    <w:multiLevelType w:val="hybridMultilevel"/>
    <w:tmpl w:val="2BF8518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64486A9B"/>
    <w:multiLevelType w:val="hybridMultilevel"/>
    <w:tmpl w:val="2BF8518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89B450D"/>
    <w:multiLevelType w:val="hybridMultilevel"/>
    <w:tmpl w:val="5FE66944"/>
    <w:lvl w:ilvl="0" w:tplc="D2AEF3D8">
      <w:start w:val="1"/>
      <w:numFmt w:val="lowerLetter"/>
      <w:lvlText w:val="%1)"/>
      <w:lvlJc w:val="left"/>
      <w:pPr>
        <w:ind w:left="705" w:hanging="570"/>
      </w:pPr>
    </w:lvl>
    <w:lvl w:ilvl="1" w:tplc="04150019">
      <w:start w:val="1"/>
      <w:numFmt w:val="lowerLetter"/>
      <w:lvlText w:val="%2."/>
      <w:lvlJc w:val="left"/>
      <w:pPr>
        <w:ind w:left="1215" w:hanging="360"/>
      </w:pPr>
    </w:lvl>
    <w:lvl w:ilvl="2" w:tplc="0415001B">
      <w:start w:val="1"/>
      <w:numFmt w:val="lowerRoman"/>
      <w:lvlText w:val="%3."/>
      <w:lvlJc w:val="right"/>
      <w:pPr>
        <w:ind w:left="1935" w:hanging="180"/>
      </w:pPr>
    </w:lvl>
    <w:lvl w:ilvl="3" w:tplc="0415000F">
      <w:start w:val="1"/>
      <w:numFmt w:val="decimal"/>
      <w:lvlText w:val="%4."/>
      <w:lvlJc w:val="left"/>
      <w:pPr>
        <w:ind w:left="2655" w:hanging="360"/>
      </w:pPr>
    </w:lvl>
    <w:lvl w:ilvl="4" w:tplc="04150019">
      <w:start w:val="1"/>
      <w:numFmt w:val="lowerLetter"/>
      <w:lvlText w:val="%5."/>
      <w:lvlJc w:val="left"/>
      <w:pPr>
        <w:ind w:left="3375" w:hanging="360"/>
      </w:pPr>
    </w:lvl>
    <w:lvl w:ilvl="5" w:tplc="0415001B">
      <w:start w:val="1"/>
      <w:numFmt w:val="lowerRoman"/>
      <w:lvlText w:val="%6."/>
      <w:lvlJc w:val="right"/>
      <w:pPr>
        <w:ind w:left="4095" w:hanging="180"/>
      </w:pPr>
    </w:lvl>
    <w:lvl w:ilvl="6" w:tplc="0415000F">
      <w:start w:val="1"/>
      <w:numFmt w:val="decimal"/>
      <w:lvlText w:val="%7."/>
      <w:lvlJc w:val="left"/>
      <w:pPr>
        <w:ind w:left="4815" w:hanging="360"/>
      </w:pPr>
    </w:lvl>
    <w:lvl w:ilvl="7" w:tplc="04150019">
      <w:start w:val="1"/>
      <w:numFmt w:val="lowerLetter"/>
      <w:lvlText w:val="%8."/>
      <w:lvlJc w:val="left"/>
      <w:pPr>
        <w:ind w:left="5535" w:hanging="360"/>
      </w:pPr>
    </w:lvl>
    <w:lvl w:ilvl="8" w:tplc="0415001B">
      <w:start w:val="1"/>
      <w:numFmt w:val="lowerRoman"/>
      <w:lvlText w:val="%9."/>
      <w:lvlJc w:val="right"/>
      <w:pPr>
        <w:ind w:left="6255" w:hanging="180"/>
      </w:pPr>
    </w:lvl>
  </w:abstractNum>
  <w:abstractNum w:abstractNumId="17" w15:restartNumberingAfterBreak="0">
    <w:nsid w:val="69C2754A"/>
    <w:multiLevelType w:val="hybridMultilevel"/>
    <w:tmpl w:val="C908CDE0"/>
    <w:lvl w:ilvl="0" w:tplc="B554F102">
      <w:start w:val="1"/>
      <w:numFmt w:val="bullet"/>
      <w:lvlText w:val="-"/>
      <w:lvlJc w:val="left"/>
      <w:pPr>
        <w:ind w:left="720" w:hanging="360"/>
      </w:pPr>
      <w:rPr>
        <w:rFonts w:ascii="Calibri" w:hAnsi="Calibri" w:cs="Times New Roman" w:hint="default"/>
      </w:rPr>
    </w:lvl>
    <w:lvl w:ilvl="1" w:tplc="72CA340E">
      <w:start w:val="1"/>
      <w:numFmt w:val="bullet"/>
      <w:lvlText w:val="o"/>
      <w:lvlJc w:val="left"/>
      <w:pPr>
        <w:ind w:left="1440" w:hanging="360"/>
      </w:pPr>
      <w:rPr>
        <w:rFonts w:ascii="Courier New" w:hAnsi="Courier New" w:cs="Times New Roman" w:hint="default"/>
      </w:rPr>
    </w:lvl>
    <w:lvl w:ilvl="2" w:tplc="82CA0138">
      <w:start w:val="1"/>
      <w:numFmt w:val="bullet"/>
      <w:lvlText w:val=""/>
      <w:lvlJc w:val="left"/>
      <w:pPr>
        <w:ind w:left="2160" w:hanging="360"/>
      </w:pPr>
      <w:rPr>
        <w:rFonts w:ascii="Wingdings" w:hAnsi="Wingdings" w:hint="default"/>
      </w:rPr>
    </w:lvl>
    <w:lvl w:ilvl="3" w:tplc="3A0659BE">
      <w:start w:val="1"/>
      <w:numFmt w:val="bullet"/>
      <w:lvlText w:val=""/>
      <w:lvlJc w:val="left"/>
      <w:pPr>
        <w:ind w:left="2880" w:hanging="360"/>
      </w:pPr>
      <w:rPr>
        <w:rFonts w:ascii="Symbol" w:hAnsi="Symbol" w:hint="default"/>
      </w:rPr>
    </w:lvl>
    <w:lvl w:ilvl="4" w:tplc="3078EA70">
      <w:start w:val="1"/>
      <w:numFmt w:val="bullet"/>
      <w:lvlText w:val="o"/>
      <w:lvlJc w:val="left"/>
      <w:pPr>
        <w:ind w:left="3600" w:hanging="360"/>
      </w:pPr>
      <w:rPr>
        <w:rFonts w:ascii="Courier New" w:hAnsi="Courier New" w:cs="Times New Roman" w:hint="default"/>
      </w:rPr>
    </w:lvl>
    <w:lvl w:ilvl="5" w:tplc="5A20E75E">
      <w:start w:val="1"/>
      <w:numFmt w:val="bullet"/>
      <w:lvlText w:val=""/>
      <w:lvlJc w:val="left"/>
      <w:pPr>
        <w:ind w:left="4320" w:hanging="360"/>
      </w:pPr>
      <w:rPr>
        <w:rFonts w:ascii="Wingdings" w:hAnsi="Wingdings" w:hint="default"/>
      </w:rPr>
    </w:lvl>
    <w:lvl w:ilvl="6" w:tplc="C7A6B0D6">
      <w:start w:val="1"/>
      <w:numFmt w:val="bullet"/>
      <w:lvlText w:val=""/>
      <w:lvlJc w:val="left"/>
      <w:pPr>
        <w:ind w:left="5040" w:hanging="360"/>
      </w:pPr>
      <w:rPr>
        <w:rFonts w:ascii="Symbol" w:hAnsi="Symbol" w:hint="default"/>
      </w:rPr>
    </w:lvl>
    <w:lvl w:ilvl="7" w:tplc="A1B8957A">
      <w:start w:val="1"/>
      <w:numFmt w:val="bullet"/>
      <w:lvlText w:val="o"/>
      <w:lvlJc w:val="left"/>
      <w:pPr>
        <w:ind w:left="5760" w:hanging="360"/>
      </w:pPr>
      <w:rPr>
        <w:rFonts w:ascii="Courier New" w:hAnsi="Courier New" w:cs="Times New Roman" w:hint="default"/>
      </w:rPr>
    </w:lvl>
    <w:lvl w:ilvl="8" w:tplc="D9BCA43C">
      <w:start w:val="1"/>
      <w:numFmt w:val="bullet"/>
      <w:lvlText w:val=""/>
      <w:lvlJc w:val="left"/>
      <w:pPr>
        <w:ind w:left="6480" w:hanging="360"/>
      </w:pPr>
      <w:rPr>
        <w:rFonts w:ascii="Wingdings" w:hAnsi="Wingdings" w:hint="default"/>
      </w:rPr>
    </w:lvl>
  </w:abstractNum>
  <w:abstractNum w:abstractNumId="18" w15:restartNumberingAfterBreak="0">
    <w:nsid w:val="6F8C1E5C"/>
    <w:multiLevelType w:val="hybridMultilevel"/>
    <w:tmpl w:val="70AE4048"/>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9" w15:restartNumberingAfterBreak="0">
    <w:nsid w:val="738743A9"/>
    <w:multiLevelType w:val="hybridMultilevel"/>
    <w:tmpl w:val="43E89DD6"/>
    <w:lvl w:ilvl="0" w:tplc="61C68028">
      <w:start w:val="1"/>
      <w:numFmt w:val="lowerLetter"/>
      <w:lvlText w:val="%1)"/>
      <w:lvlJc w:val="left"/>
      <w:pPr>
        <w:ind w:left="720" w:hanging="360"/>
      </w:pPr>
      <w:rPr>
        <w:strike w:val="0"/>
        <w:dstrike w:val="0"/>
        <w:u w:val="none"/>
        <w:effect w:val="none"/>
      </w:rPr>
    </w:lvl>
    <w:lvl w:ilvl="1" w:tplc="43660F8A">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5E9496B"/>
    <w:multiLevelType w:val="hybridMultilevel"/>
    <w:tmpl w:val="AE4410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81035E"/>
    <w:multiLevelType w:val="hybridMultilevel"/>
    <w:tmpl w:val="5FE66944"/>
    <w:lvl w:ilvl="0" w:tplc="D2AEF3D8">
      <w:start w:val="1"/>
      <w:numFmt w:val="lowerLetter"/>
      <w:lvlText w:val="%1)"/>
      <w:lvlJc w:val="left"/>
      <w:pPr>
        <w:ind w:left="705" w:hanging="570"/>
      </w:pPr>
    </w:lvl>
    <w:lvl w:ilvl="1" w:tplc="04150019">
      <w:start w:val="1"/>
      <w:numFmt w:val="lowerLetter"/>
      <w:lvlText w:val="%2."/>
      <w:lvlJc w:val="left"/>
      <w:pPr>
        <w:ind w:left="1215" w:hanging="360"/>
      </w:pPr>
    </w:lvl>
    <w:lvl w:ilvl="2" w:tplc="0415001B">
      <w:start w:val="1"/>
      <w:numFmt w:val="lowerRoman"/>
      <w:lvlText w:val="%3."/>
      <w:lvlJc w:val="right"/>
      <w:pPr>
        <w:ind w:left="1935" w:hanging="180"/>
      </w:pPr>
    </w:lvl>
    <w:lvl w:ilvl="3" w:tplc="0415000F">
      <w:start w:val="1"/>
      <w:numFmt w:val="decimal"/>
      <w:lvlText w:val="%4."/>
      <w:lvlJc w:val="left"/>
      <w:pPr>
        <w:ind w:left="2655" w:hanging="360"/>
      </w:pPr>
    </w:lvl>
    <w:lvl w:ilvl="4" w:tplc="04150019">
      <w:start w:val="1"/>
      <w:numFmt w:val="lowerLetter"/>
      <w:lvlText w:val="%5."/>
      <w:lvlJc w:val="left"/>
      <w:pPr>
        <w:ind w:left="3375" w:hanging="360"/>
      </w:pPr>
    </w:lvl>
    <w:lvl w:ilvl="5" w:tplc="0415001B">
      <w:start w:val="1"/>
      <w:numFmt w:val="lowerRoman"/>
      <w:lvlText w:val="%6."/>
      <w:lvlJc w:val="right"/>
      <w:pPr>
        <w:ind w:left="4095" w:hanging="180"/>
      </w:pPr>
    </w:lvl>
    <w:lvl w:ilvl="6" w:tplc="0415000F">
      <w:start w:val="1"/>
      <w:numFmt w:val="decimal"/>
      <w:lvlText w:val="%7."/>
      <w:lvlJc w:val="left"/>
      <w:pPr>
        <w:ind w:left="4815" w:hanging="360"/>
      </w:pPr>
    </w:lvl>
    <w:lvl w:ilvl="7" w:tplc="04150019">
      <w:start w:val="1"/>
      <w:numFmt w:val="lowerLetter"/>
      <w:lvlText w:val="%8."/>
      <w:lvlJc w:val="left"/>
      <w:pPr>
        <w:ind w:left="5535" w:hanging="360"/>
      </w:pPr>
    </w:lvl>
    <w:lvl w:ilvl="8" w:tplc="0415001B">
      <w:start w:val="1"/>
      <w:numFmt w:val="lowerRoman"/>
      <w:lvlText w:val="%9."/>
      <w:lvlJc w:val="right"/>
      <w:pPr>
        <w:ind w:left="6255" w:hanging="180"/>
      </w:pPr>
    </w:lvl>
  </w:abstractNum>
  <w:abstractNum w:abstractNumId="22" w15:restartNumberingAfterBreak="0">
    <w:nsid w:val="7A8A57B8"/>
    <w:multiLevelType w:val="hybridMultilevel"/>
    <w:tmpl w:val="F74474BA"/>
    <w:lvl w:ilvl="0" w:tplc="43660F8A">
      <w:start w:val="1"/>
      <w:numFmt w:val="bullet"/>
      <w:lvlText w:val=""/>
      <w:lvlJc w:val="left"/>
      <w:pPr>
        <w:ind w:left="795" w:hanging="360"/>
      </w:pPr>
      <w:rPr>
        <w:rFonts w:ascii="Symbol" w:hAnsi="Symbol" w:hint="default"/>
      </w:rPr>
    </w:lvl>
    <w:lvl w:ilvl="1" w:tplc="04150003">
      <w:start w:val="1"/>
      <w:numFmt w:val="bullet"/>
      <w:lvlText w:val="o"/>
      <w:lvlJc w:val="left"/>
      <w:pPr>
        <w:ind w:left="1515" w:hanging="360"/>
      </w:pPr>
      <w:rPr>
        <w:rFonts w:ascii="Courier New" w:hAnsi="Courier New" w:cs="Courier New" w:hint="default"/>
      </w:rPr>
    </w:lvl>
    <w:lvl w:ilvl="2" w:tplc="04150005">
      <w:start w:val="1"/>
      <w:numFmt w:val="bullet"/>
      <w:lvlText w:val=""/>
      <w:lvlJc w:val="left"/>
      <w:pPr>
        <w:ind w:left="2235" w:hanging="360"/>
      </w:pPr>
      <w:rPr>
        <w:rFonts w:ascii="Wingdings" w:hAnsi="Wingdings" w:hint="default"/>
      </w:rPr>
    </w:lvl>
    <w:lvl w:ilvl="3" w:tplc="04150001">
      <w:start w:val="1"/>
      <w:numFmt w:val="bullet"/>
      <w:lvlText w:val=""/>
      <w:lvlJc w:val="left"/>
      <w:pPr>
        <w:ind w:left="2955" w:hanging="360"/>
      </w:pPr>
      <w:rPr>
        <w:rFonts w:ascii="Symbol" w:hAnsi="Symbol" w:hint="default"/>
      </w:rPr>
    </w:lvl>
    <w:lvl w:ilvl="4" w:tplc="04150003">
      <w:start w:val="1"/>
      <w:numFmt w:val="bullet"/>
      <w:lvlText w:val="o"/>
      <w:lvlJc w:val="left"/>
      <w:pPr>
        <w:ind w:left="3675" w:hanging="360"/>
      </w:pPr>
      <w:rPr>
        <w:rFonts w:ascii="Courier New" w:hAnsi="Courier New" w:cs="Courier New" w:hint="default"/>
      </w:rPr>
    </w:lvl>
    <w:lvl w:ilvl="5" w:tplc="04150005">
      <w:start w:val="1"/>
      <w:numFmt w:val="bullet"/>
      <w:lvlText w:val=""/>
      <w:lvlJc w:val="left"/>
      <w:pPr>
        <w:ind w:left="4395" w:hanging="360"/>
      </w:pPr>
      <w:rPr>
        <w:rFonts w:ascii="Wingdings" w:hAnsi="Wingdings" w:hint="default"/>
      </w:rPr>
    </w:lvl>
    <w:lvl w:ilvl="6" w:tplc="04150001">
      <w:start w:val="1"/>
      <w:numFmt w:val="bullet"/>
      <w:lvlText w:val=""/>
      <w:lvlJc w:val="left"/>
      <w:pPr>
        <w:ind w:left="5115" w:hanging="360"/>
      </w:pPr>
      <w:rPr>
        <w:rFonts w:ascii="Symbol" w:hAnsi="Symbol" w:hint="default"/>
      </w:rPr>
    </w:lvl>
    <w:lvl w:ilvl="7" w:tplc="04150003">
      <w:start w:val="1"/>
      <w:numFmt w:val="bullet"/>
      <w:lvlText w:val="o"/>
      <w:lvlJc w:val="left"/>
      <w:pPr>
        <w:ind w:left="5835" w:hanging="360"/>
      </w:pPr>
      <w:rPr>
        <w:rFonts w:ascii="Courier New" w:hAnsi="Courier New" w:cs="Courier New" w:hint="default"/>
      </w:rPr>
    </w:lvl>
    <w:lvl w:ilvl="8" w:tplc="04150005">
      <w:start w:val="1"/>
      <w:numFmt w:val="bullet"/>
      <w:lvlText w:val=""/>
      <w:lvlJc w:val="left"/>
      <w:pPr>
        <w:ind w:left="6555" w:hanging="360"/>
      </w:pPr>
      <w:rPr>
        <w:rFonts w:ascii="Wingdings" w:hAnsi="Wingdings" w:hint="default"/>
      </w:rPr>
    </w:lvl>
  </w:abstractNum>
  <w:num w:numId="1">
    <w:abstractNumId w:val="4"/>
  </w:num>
  <w:num w:numId="2">
    <w:abstractNumId w:val="3"/>
  </w:num>
  <w:num w:numId="3">
    <w:abstractNumId w:val="22"/>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6"/>
  </w:num>
  <w:num w:numId="18">
    <w:abstractNumId w:val="21"/>
  </w:num>
  <w:num w:numId="19">
    <w:abstractNumId w:val="19"/>
  </w:num>
  <w:num w:numId="20">
    <w:abstractNumId w:val="9"/>
  </w:num>
  <w:num w:numId="21">
    <w:abstractNumId w:val="0"/>
  </w:num>
  <w:num w:numId="22">
    <w:abstractNumId w:val="10"/>
  </w:num>
  <w:num w:numId="23">
    <w:abstractNumId w:val="5"/>
  </w:num>
  <w:num w:numId="24">
    <w:abstractNumId w:val="7"/>
  </w:num>
  <w:num w:numId="25">
    <w:abstractNumId w:val="18"/>
  </w:num>
  <w:num w:numId="26">
    <w:abstractNumId w:val="2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4255C"/>
    <w:rsid w:val="00057D02"/>
    <w:rsid w:val="000613E0"/>
    <w:rsid w:val="000B303E"/>
    <w:rsid w:val="001A571A"/>
    <w:rsid w:val="002B1C74"/>
    <w:rsid w:val="0034255C"/>
    <w:rsid w:val="00384EFD"/>
    <w:rsid w:val="004222DA"/>
    <w:rsid w:val="00431ECB"/>
    <w:rsid w:val="00453E59"/>
    <w:rsid w:val="00460DC4"/>
    <w:rsid w:val="005079A4"/>
    <w:rsid w:val="00555423"/>
    <w:rsid w:val="0055546F"/>
    <w:rsid w:val="005C0930"/>
    <w:rsid w:val="006D4AE5"/>
    <w:rsid w:val="00751906"/>
    <w:rsid w:val="007B72CE"/>
    <w:rsid w:val="007E6C90"/>
    <w:rsid w:val="00854803"/>
    <w:rsid w:val="0087224A"/>
    <w:rsid w:val="00881C07"/>
    <w:rsid w:val="009149C3"/>
    <w:rsid w:val="009509A1"/>
    <w:rsid w:val="00953AA1"/>
    <w:rsid w:val="0095641D"/>
    <w:rsid w:val="009D169F"/>
    <w:rsid w:val="00AE235B"/>
    <w:rsid w:val="00B26D41"/>
    <w:rsid w:val="00B361A9"/>
    <w:rsid w:val="00C1255C"/>
    <w:rsid w:val="00C149E9"/>
    <w:rsid w:val="00C152AE"/>
    <w:rsid w:val="00D1574A"/>
    <w:rsid w:val="00D248D2"/>
    <w:rsid w:val="00E02559"/>
    <w:rsid w:val="00E74582"/>
    <w:rsid w:val="00EB3650"/>
    <w:rsid w:val="00EF1037"/>
    <w:rsid w:val="00F004A8"/>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0A6A6D7"/>
  <w15:chartTrackingRefBased/>
  <w15:docId w15:val="{09F68E7B-37F9-4D24-9D62-C9D85F467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Tytu">
    <w:name w:val="Title"/>
    <w:basedOn w:val="Normalny"/>
    <w:next w:val="Normalny"/>
    <w:link w:val="TytuZnak"/>
    <w:qFormat/>
    <w:rsid w:val="007B72CE"/>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7B72CE"/>
    <w:rPr>
      <w:rFonts w:asciiTheme="majorHAnsi" w:eastAsiaTheme="majorEastAsia" w:hAnsiTheme="majorHAnsi" w:cstheme="majorBidi"/>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gh.edu.pl/wjazd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ysk.agh.edu.pl/s/Hs7ipskx9mEF82t" TargetMode="Externa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gh.edu.pl/wjazd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ysk.agh.edu.pl/s/Hs7ipskx9mEF82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i.adm.agh.edu.pl/public/Wytyczne_dla_projektantow/wytyczne_do_prowadzenia_prac_pozarowo_niebezpiecznych.pdf"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25</Pages>
  <Words>8204</Words>
  <Characters>55225</Characters>
  <Application>Microsoft Office Word</Application>
  <DocSecurity>0</DocSecurity>
  <Lines>460</Lines>
  <Paragraphs>126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63303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Michał Długoń</dc:creator>
  <cp:keywords/>
  <cp:lastModifiedBy>Michał Długoń</cp:lastModifiedBy>
  <cp:revision>2</cp:revision>
  <cp:lastPrinted>2023-02-21T11:12:00Z</cp:lastPrinted>
  <dcterms:created xsi:type="dcterms:W3CDTF">2023-02-21T11:12:00Z</dcterms:created>
  <dcterms:modified xsi:type="dcterms:W3CDTF">2023-02-21T11:12:00Z</dcterms:modified>
</cp:coreProperties>
</file>