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856679" w:rsidP="006A5DF1">
      <w:pPr>
        <w:spacing w:after="240"/>
        <w:jc w:val="right"/>
        <w:rPr>
          <w:sz w:val="22"/>
          <w:szCs w:val="22"/>
        </w:rPr>
      </w:pPr>
      <w:r w:rsidRPr="00856679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856679">
        <w:rPr>
          <w:sz w:val="22"/>
          <w:szCs w:val="22"/>
        </w:rPr>
        <w:t>2023-03-09</w:t>
      </w:r>
    </w:p>
    <w:p w:rsidR="00856679" w:rsidRPr="00856679" w:rsidRDefault="00856679" w:rsidP="006A5DF1">
      <w:pPr>
        <w:rPr>
          <w:b/>
          <w:bCs/>
          <w:sz w:val="22"/>
          <w:szCs w:val="22"/>
        </w:rPr>
      </w:pPr>
      <w:r w:rsidRPr="00856679">
        <w:rPr>
          <w:b/>
          <w:bCs/>
          <w:sz w:val="22"/>
          <w:szCs w:val="22"/>
        </w:rPr>
        <w:t>Akademia Górniczo - Hutnicza</w:t>
      </w:r>
    </w:p>
    <w:p w:rsidR="00856679" w:rsidRPr="00856679" w:rsidRDefault="00856679" w:rsidP="006A5DF1">
      <w:pPr>
        <w:rPr>
          <w:b/>
          <w:bCs/>
          <w:sz w:val="22"/>
          <w:szCs w:val="22"/>
        </w:rPr>
      </w:pPr>
      <w:r w:rsidRPr="00856679">
        <w:rPr>
          <w:b/>
          <w:bCs/>
          <w:sz w:val="22"/>
          <w:szCs w:val="22"/>
        </w:rPr>
        <w:t>im. Stanisława Staszica w Krakowie</w:t>
      </w:r>
    </w:p>
    <w:p w:rsidR="006A5DF1" w:rsidRPr="00D91931" w:rsidRDefault="00856679" w:rsidP="006A5DF1">
      <w:pPr>
        <w:rPr>
          <w:b/>
          <w:bCs/>
          <w:sz w:val="22"/>
          <w:szCs w:val="22"/>
        </w:rPr>
      </w:pPr>
      <w:r w:rsidRPr="00856679">
        <w:rPr>
          <w:b/>
          <w:bCs/>
          <w:sz w:val="22"/>
          <w:szCs w:val="22"/>
        </w:rPr>
        <w:t>Dział Zamówień Publicznych</w:t>
      </w:r>
    </w:p>
    <w:p w:rsidR="006A5DF1" w:rsidRPr="00BD5546" w:rsidRDefault="00856679" w:rsidP="006A5DF1">
      <w:pPr>
        <w:rPr>
          <w:sz w:val="22"/>
          <w:szCs w:val="22"/>
        </w:rPr>
      </w:pPr>
      <w:r w:rsidRPr="00856679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856679">
        <w:rPr>
          <w:sz w:val="22"/>
          <w:szCs w:val="22"/>
        </w:rPr>
        <w:t>30</w:t>
      </w:r>
    </w:p>
    <w:p w:rsidR="006A5DF1" w:rsidRPr="00BD5546" w:rsidRDefault="00856679" w:rsidP="006A5DF1">
      <w:pPr>
        <w:rPr>
          <w:sz w:val="22"/>
          <w:szCs w:val="22"/>
        </w:rPr>
      </w:pPr>
      <w:r w:rsidRPr="00856679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856679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0104DD">
        <w:rPr>
          <w:sz w:val="22"/>
          <w:szCs w:val="22"/>
        </w:rPr>
        <w:t>Pismo:</w:t>
      </w:r>
      <w:r w:rsidR="000104DD" w:rsidRPr="000104DD">
        <w:rPr>
          <w:bCs/>
          <w:sz w:val="22"/>
          <w:szCs w:val="22"/>
        </w:rPr>
        <w:t xml:space="preserve"> KC-zp.272-103/23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D02C7D">
        <w:rPr>
          <w:rFonts w:ascii="Times New Roman" w:hAnsi="Times New Roman"/>
          <w:szCs w:val="28"/>
        </w:rPr>
        <w:t xml:space="preserve"> (2)</w:t>
      </w:r>
      <w:bookmarkStart w:id="0" w:name="_GoBack"/>
      <w:bookmarkEnd w:id="0"/>
    </w:p>
    <w:p w:rsidR="006D4AB3" w:rsidRPr="000104DD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0104DD">
        <w:rPr>
          <w:sz w:val="22"/>
          <w:szCs w:val="22"/>
        </w:rPr>
        <w:t xml:space="preserve">Dotyczy: </w:t>
      </w:r>
      <w:r w:rsidR="006A5DF1" w:rsidRPr="000104DD">
        <w:rPr>
          <w:sz w:val="22"/>
          <w:szCs w:val="22"/>
        </w:rPr>
        <w:t>p</w:t>
      </w:r>
      <w:r w:rsidRPr="000104DD">
        <w:rPr>
          <w:sz w:val="22"/>
          <w:szCs w:val="22"/>
        </w:rPr>
        <w:t>ostępowani</w:t>
      </w:r>
      <w:r w:rsidR="006A5DF1" w:rsidRPr="000104DD">
        <w:rPr>
          <w:sz w:val="22"/>
          <w:szCs w:val="22"/>
        </w:rPr>
        <w:t>a</w:t>
      </w:r>
      <w:r w:rsidRPr="000104DD">
        <w:rPr>
          <w:sz w:val="22"/>
          <w:szCs w:val="22"/>
        </w:rPr>
        <w:t xml:space="preserve"> o udzielenie zamówienia publicznego, prowadzone</w:t>
      </w:r>
      <w:r w:rsidR="006A5DF1" w:rsidRPr="000104DD">
        <w:rPr>
          <w:sz w:val="22"/>
          <w:szCs w:val="22"/>
        </w:rPr>
        <w:t>go</w:t>
      </w:r>
      <w:r w:rsidRPr="000104DD">
        <w:rPr>
          <w:sz w:val="22"/>
          <w:szCs w:val="22"/>
        </w:rPr>
        <w:t xml:space="preserve"> w trybie</w:t>
      </w:r>
      <w:r w:rsidR="002C6A48" w:rsidRPr="000104DD">
        <w:rPr>
          <w:sz w:val="22"/>
          <w:szCs w:val="22"/>
        </w:rPr>
        <w:t>:</w:t>
      </w:r>
      <w:r w:rsidRPr="000104DD">
        <w:rPr>
          <w:sz w:val="22"/>
          <w:szCs w:val="22"/>
        </w:rPr>
        <w:t xml:space="preserve"> </w:t>
      </w:r>
      <w:r w:rsidR="00856679" w:rsidRPr="000104DD">
        <w:rPr>
          <w:sz w:val="22"/>
          <w:szCs w:val="22"/>
        </w:rPr>
        <w:t xml:space="preserve">Tryb podstawowy bez negocjacji - art. 275 pkt. 1 ustawy </w:t>
      </w:r>
      <w:proofErr w:type="spellStart"/>
      <w:r w:rsidR="00856679" w:rsidRPr="000104DD">
        <w:rPr>
          <w:sz w:val="22"/>
          <w:szCs w:val="22"/>
        </w:rPr>
        <w:t>Pzp</w:t>
      </w:r>
      <w:proofErr w:type="spellEnd"/>
      <w:r w:rsidRPr="000104DD">
        <w:rPr>
          <w:b/>
          <w:sz w:val="22"/>
          <w:szCs w:val="22"/>
        </w:rPr>
        <w:t xml:space="preserve"> </w:t>
      </w:r>
      <w:r w:rsidRPr="000104DD">
        <w:rPr>
          <w:bCs/>
          <w:sz w:val="22"/>
          <w:szCs w:val="22"/>
        </w:rPr>
        <w:t>na</w:t>
      </w:r>
      <w:r w:rsidRPr="000104DD">
        <w:rPr>
          <w:b/>
          <w:sz w:val="22"/>
          <w:szCs w:val="22"/>
        </w:rPr>
        <w:t xml:space="preserve"> </w:t>
      </w:r>
      <w:r w:rsidR="00E72428" w:rsidRPr="000104DD">
        <w:rPr>
          <w:bCs/>
          <w:sz w:val="22"/>
          <w:szCs w:val="22"/>
        </w:rPr>
        <w:t>”</w:t>
      </w:r>
      <w:r w:rsidR="00856679" w:rsidRPr="000104DD">
        <w:rPr>
          <w:b/>
          <w:bCs/>
          <w:sz w:val="22"/>
          <w:szCs w:val="22"/>
        </w:rPr>
        <w:t>Świadczenie usług rezerwacji, sprzedaży i dostawy biletów na przewozy lotnicze dla CTK AGH - Kc-zp.272-103/23</w:t>
      </w:r>
      <w:r w:rsidR="00E72428" w:rsidRPr="000104DD">
        <w:rPr>
          <w:bCs/>
          <w:sz w:val="22"/>
          <w:szCs w:val="22"/>
        </w:rPr>
        <w:t>”</w:t>
      </w:r>
      <w:r w:rsidRPr="000104DD">
        <w:rPr>
          <w:b/>
          <w:sz w:val="22"/>
          <w:szCs w:val="22"/>
        </w:rPr>
        <w:t xml:space="preserve"> </w:t>
      </w:r>
      <w:r w:rsidRPr="000104DD">
        <w:rPr>
          <w:bCs/>
          <w:sz w:val="22"/>
          <w:szCs w:val="22"/>
        </w:rPr>
        <w:t>– znak sprawy</w:t>
      </w:r>
      <w:r w:rsidRPr="000104DD">
        <w:rPr>
          <w:b/>
          <w:sz w:val="22"/>
          <w:szCs w:val="22"/>
        </w:rPr>
        <w:t xml:space="preserve"> </w:t>
      </w:r>
      <w:r w:rsidR="00856679" w:rsidRPr="000104DD">
        <w:rPr>
          <w:b/>
          <w:sz w:val="22"/>
          <w:szCs w:val="22"/>
        </w:rPr>
        <w:t>Kc-zp.272-103/23</w:t>
      </w:r>
      <w:r w:rsidRPr="000104DD">
        <w:rPr>
          <w:b/>
          <w:sz w:val="22"/>
          <w:szCs w:val="22"/>
        </w:rPr>
        <w:t>.</w:t>
      </w:r>
    </w:p>
    <w:p w:rsidR="0012774F" w:rsidRPr="000104DD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0104DD">
        <w:rPr>
          <w:sz w:val="22"/>
          <w:szCs w:val="22"/>
        </w:rPr>
        <w:t>Zamawiający,</w:t>
      </w:r>
      <w:r w:rsidR="002C6A48" w:rsidRPr="000104DD">
        <w:rPr>
          <w:sz w:val="22"/>
          <w:szCs w:val="22"/>
        </w:rPr>
        <w:t xml:space="preserve"> </w:t>
      </w:r>
      <w:r w:rsidR="002C6A48" w:rsidRPr="000104DD">
        <w:rPr>
          <w:b/>
          <w:sz w:val="22"/>
          <w:szCs w:val="22"/>
        </w:rPr>
        <w:t>Akademia Górniczo-Hutnicza im. Stanisława Staszica w Krakowie</w:t>
      </w:r>
      <w:r w:rsidRPr="000104DD">
        <w:rPr>
          <w:sz w:val="22"/>
          <w:szCs w:val="22"/>
        </w:rPr>
        <w:t xml:space="preserve"> działając na podstawie art. </w:t>
      </w:r>
      <w:r w:rsidR="00E74BC3" w:rsidRPr="000104DD">
        <w:rPr>
          <w:sz w:val="22"/>
          <w:szCs w:val="22"/>
        </w:rPr>
        <w:t>284</w:t>
      </w:r>
      <w:r w:rsidRPr="000104DD">
        <w:rPr>
          <w:sz w:val="22"/>
          <w:szCs w:val="22"/>
        </w:rPr>
        <w:t xml:space="preserve"> ust. </w:t>
      </w:r>
      <w:r w:rsidR="0029606A" w:rsidRPr="000104DD">
        <w:rPr>
          <w:sz w:val="22"/>
          <w:szCs w:val="22"/>
        </w:rPr>
        <w:t>6</w:t>
      </w:r>
      <w:r w:rsidRPr="000104DD">
        <w:rPr>
          <w:sz w:val="22"/>
          <w:szCs w:val="22"/>
        </w:rPr>
        <w:t xml:space="preserve"> ustawy z dnia </w:t>
      </w:r>
      <w:r w:rsidR="0029606A" w:rsidRPr="000104DD">
        <w:rPr>
          <w:sz w:val="22"/>
          <w:szCs w:val="22"/>
        </w:rPr>
        <w:t>11</w:t>
      </w:r>
      <w:r w:rsidRPr="000104DD">
        <w:rPr>
          <w:sz w:val="22"/>
          <w:szCs w:val="22"/>
        </w:rPr>
        <w:t xml:space="preserve"> </w:t>
      </w:r>
      <w:r w:rsidR="0029606A" w:rsidRPr="000104DD">
        <w:rPr>
          <w:sz w:val="22"/>
          <w:szCs w:val="22"/>
        </w:rPr>
        <w:t xml:space="preserve">września </w:t>
      </w:r>
      <w:r w:rsidRPr="000104DD">
        <w:rPr>
          <w:sz w:val="22"/>
          <w:szCs w:val="22"/>
        </w:rPr>
        <w:t>20</w:t>
      </w:r>
      <w:r w:rsidR="0029606A" w:rsidRPr="000104DD">
        <w:rPr>
          <w:sz w:val="22"/>
          <w:szCs w:val="22"/>
        </w:rPr>
        <w:t>19</w:t>
      </w:r>
      <w:r w:rsidRPr="000104DD">
        <w:rPr>
          <w:sz w:val="22"/>
          <w:szCs w:val="22"/>
        </w:rPr>
        <w:t xml:space="preserve"> r</w:t>
      </w:r>
      <w:r w:rsidR="0029606A" w:rsidRPr="000104DD">
        <w:rPr>
          <w:sz w:val="22"/>
          <w:szCs w:val="22"/>
        </w:rPr>
        <w:t>.</w:t>
      </w:r>
      <w:r w:rsidRPr="000104DD">
        <w:rPr>
          <w:sz w:val="22"/>
          <w:szCs w:val="22"/>
        </w:rPr>
        <w:t xml:space="preserve"> Prawo </w:t>
      </w:r>
      <w:r w:rsidR="0029606A" w:rsidRPr="000104DD">
        <w:rPr>
          <w:sz w:val="22"/>
          <w:szCs w:val="22"/>
        </w:rPr>
        <w:t>z</w:t>
      </w:r>
      <w:r w:rsidRPr="000104DD">
        <w:rPr>
          <w:sz w:val="22"/>
          <w:szCs w:val="22"/>
        </w:rPr>
        <w:t xml:space="preserve">amówień </w:t>
      </w:r>
      <w:r w:rsidR="0029606A" w:rsidRPr="000104DD">
        <w:rPr>
          <w:sz w:val="22"/>
          <w:szCs w:val="22"/>
        </w:rPr>
        <w:t>p</w:t>
      </w:r>
      <w:r w:rsidRPr="000104DD">
        <w:rPr>
          <w:sz w:val="22"/>
          <w:szCs w:val="22"/>
        </w:rPr>
        <w:t>ublicznych</w:t>
      </w:r>
      <w:r w:rsidR="00711222" w:rsidRPr="000104DD">
        <w:rPr>
          <w:sz w:val="22"/>
          <w:szCs w:val="22"/>
        </w:rPr>
        <w:t xml:space="preserve"> (Dz.U. z 2022 r. poz. 1710)</w:t>
      </w:r>
      <w:r w:rsidR="00BE7BFD" w:rsidRPr="000104DD">
        <w:rPr>
          <w:sz w:val="22"/>
          <w:szCs w:val="22"/>
        </w:rPr>
        <w:t xml:space="preserve">, </w:t>
      </w:r>
      <w:r w:rsidR="00E74BC3" w:rsidRPr="000104DD">
        <w:rPr>
          <w:sz w:val="22"/>
          <w:szCs w:val="22"/>
        </w:rPr>
        <w:t>udostępnia</w:t>
      </w:r>
      <w:r w:rsidR="00BE7BFD" w:rsidRPr="000104DD">
        <w:rPr>
          <w:sz w:val="22"/>
          <w:szCs w:val="22"/>
        </w:rPr>
        <w:t xml:space="preserve"> poniżej treść zapytań do S</w:t>
      </w:r>
      <w:r w:rsidR="0012774F" w:rsidRPr="000104DD">
        <w:rPr>
          <w:sz w:val="22"/>
          <w:szCs w:val="22"/>
        </w:rPr>
        <w:t>pecyfikacji Warunków Zamówienia (</w:t>
      </w:r>
      <w:r w:rsidR="0012774F" w:rsidRPr="000104DD">
        <w:rPr>
          <w:sz w:val="22"/>
          <w:szCs w:val="22"/>
          <w:lang w:eastAsia="ar-SA"/>
        </w:rPr>
        <w:t>zwanej dalej</w:t>
      </w:r>
      <w:r w:rsidR="0012774F" w:rsidRPr="000104DD">
        <w:rPr>
          <w:b/>
          <w:sz w:val="22"/>
          <w:szCs w:val="22"/>
          <w:lang w:eastAsia="ar-SA"/>
        </w:rPr>
        <w:t xml:space="preserve"> </w:t>
      </w:r>
      <w:r w:rsidR="0012774F" w:rsidRPr="000104DD">
        <w:rPr>
          <w:bCs/>
          <w:sz w:val="22"/>
          <w:szCs w:val="22"/>
          <w:lang w:eastAsia="ar-SA"/>
        </w:rPr>
        <w:t>”SWZ”)</w:t>
      </w:r>
      <w:r w:rsidR="00E74BC3" w:rsidRPr="000104DD">
        <w:rPr>
          <w:bCs/>
          <w:sz w:val="22"/>
          <w:szCs w:val="22"/>
          <w:lang w:eastAsia="ar-SA"/>
        </w:rPr>
        <w:t xml:space="preserve"> </w:t>
      </w:r>
      <w:r w:rsidR="00E74BC3" w:rsidRPr="000104DD">
        <w:rPr>
          <w:sz w:val="22"/>
          <w:szCs w:val="22"/>
        </w:rPr>
        <w:t>wraz z wyjaśnieniami</w:t>
      </w:r>
      <w:r w:rsidR="0012774F" w:rsidRPr="000104DD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56679" w:rsidRPr="000104DD" w:rsidTr="00741A6F">
        <w:tc>
          <w:tcPr>
            <w:tcW w:w="9356" w:type="dxa"/>
            <w:shd w:val="clear" w:color="auto" w:fill="auto"/>
          </w:tcPr>
          <w:p w:rsidR="00856679" w:rsidRPr="000104DD" w:rsidRDefault="00856679" w:rsidP="00741A6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0104DD">
              <w:rPr>
                <w:b/>
                <w:bCs/>
                <w:sz w:val="22"/>
                <w:szCs w:val="22"/>
              </w:rPr>
              <w:t>Treść zapyta</w:t>
            </w:r>
            <w:r w:rsidR="000104DD" w:rsidRPr="000104DD">
              <w:rPr>
                <w:b/>
                <w:bCs/>
                <w:sz w:val="22"/>
                <w:szCs w:val="22"/>
              </w:rPr>
              <w:t>nia</w:t>
            </w:r>
            <w:r w:rsidRPr="000104DD">
              <w:rPr>
                <w:b/>
                <w:bCs/>
                <w:sz w:val="22"/>
                <w:szCs w:val="22"/>
              </w:rPr>
              <w:t xml:space="preserve"> brzmi następująco:  </w:t>
            </w:r>
          </w:p>
          <w:p w:rsidR="000104DD" w:rsidRPr="000104DD" w:rsidRDefault="000104DD" w:rsidP="000104D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104DD">
              <w:rPr>
                <w:sz w:val="22"/>
                <w:szCs w:val="22"/>
              </w:rPr>
              <w:t>U</w:t>
            </w:r>
            <w:r w:rsidRPr="000104DD">
              <w:rPr>
                <w:sz w:val="22"/>
                <w:szCs w:val="22"/>
              </w:rPr>
              <w:t xml:space="preserve">przejmie proszę o wyjaśnienie, czy w trakcie realizacji umowy bilety wystawione w GDS muszą być wysłane bezpośrednio z tego systemu, czy mogą być najpierw przesłane na adres email Wykonawcy? </w:t>
            </w:r>
          </w:p>
          <w:p w:rsidR="000104DD" w:rsidRPr="000104DD" w:rsidRDefault="000104DD" w:rsidP="000104D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104DD">
              <w:rPr>
                <w:sz w:val="22"/>
                <w:szCs w:val="22"/>
              </w:rPr>
              <w:t xml:space="preserve">Zwracamy uwagę, że bilet przesłany bezpośrednio z GDS jest wysyłany z maila w domenie tego systemu (np. amadeus.com lub sabre.com) i tylko taki bilet gwarantuje brak jego modyfikacji przez agenta poza systemem GDS. Pod warunkiem, że bilet ten zawiera podstawowe dane jak imię i nazwisko podróżującego, trasę wraz  godzinami lotów oraz wszystkie składniki cenotwórcze jak nazwę taryfy, wysokość zastosowanych taryf, wynikające z bilety należne podatki i opłaty lotniskowe. Jeżeli Zamawiający zdecyduje, iż bilet wystawiony w GDS ma być wysyłany bezpośrednio z systemu to prosimy o dodanie w dokumentacji zamówienia punktu: Bilety lotnicze wystawione w GDS muszą być wysyłane z adresu email tego systemu, czyli z domeny właściciela systemu GDS oraz zawierać wszystkie składniki cenotwórcze. Niedozwolonym jest odręczne wpisywanie cen biletów. </w:t>
            </w:r>
          </w:p>
          <w:p w:rsidR="00856679" w:rsidRPr="000104DD" w:rsidRDefault="00856679" w:rsidP="000104DD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104DD"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856679" w:rsidRPr="000104DD" w:rsidRDefault="000104DD" w:rsidP="00741A6F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0104DD">
              <w:rPr>
                <w:b/>
                <w:sz w:val="22"/>
                <w:szCs w:val="22"/>
                <w:lang w:eastAsia="en-US"/>
              </w:rPr>
              <w:t>Bilety wystawione w GDS nie muszą być wysłane</w:t>
            </w:r>
            <w:r>
              <w:rPr>
                <w:b/>
                <w:sz w:val="22"/>
                <w:szCs w:val="22"/>
                <w:lang w:eastAsia="en-US"/>
              </w:rPr>
              <w:t xml:space="preserve"> bezpośrednio</w:t>
            </w:r>
            <w:r w:rsidRPr="000104DD">
              <w:rPr>
                <w:b/>
                <w:sz w:val="22"/>
                <w:szCs w:val="22"/>
                <w:lang w:eastAsia="en-US"/>
              </w:rPr>
              <w:t xml:space="preserve"> z tego systemu, mogą być najpierw wysłane na adres</w:t>
            </w:r>
            <w:r w:rsidRPr="000104DD">
              <w:rPr>
                <w:b/>
                <w:sz w:val="22"/>
                <w:szCs w:val="22"/>
                <w:lang w:eastAsia="en-US"/>
              </w:rPr>
              <w:t xml:space="preserve"> email</w:t>
            </w:r>
            <w:r w:rsidRPr="000104DD">
              <w:rPr>
                <w:b/>
                <w:sz w:val="22"/>
                <w:szCs w:val="22"/>
                <w:lang w:eastAsia="en-US"/>
              </w:rPr>
              <w:t xml:space="preserve"> Wykonawcy</w:t>
            </w:r>
            <w:r w:rsidRPr="000104DD">
              <w:rPr>
                <w:sz w:val="22"/>
                <w:szCs w:val="22"/>
                <w:lang w:eastAsia="en-US"/>
              </w:rPr>
              <w:t>.</w:t>
            </w:r>
          </w:p>
        </w:tc>
      </w:tr>
    </w:tbl>
    <w:p w:rsidR="00BE7BFD" w:rsidRPr="000104DD" w:rsidRDefault="00BE7BFD" w:rsidP="00520165">
      <w:pPr>
        <w:jc w:val="both"/>
        <w:rPr>
          <w:sz w:val="22"/>
          <w:szCs w:val="22"/>
        </w:rPr>
      </w:pPr>
    </w:p>
    <w:sectPr w:rsidR="00BE7BFD" w:rsidRPr="000104D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C56D5" w:rsidRDefault="007C56D5">
      <w:r>
        <w:separator/>
      </w:r>
    </w:p>
  </w:endnote>
  <w:endnote w:type="continuationSeparator" w:id="0">
    <w:p w:rsidR="007C56D5" w:rsidRDefault="007C56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C56D5" w:rsidRDefault="007C56D5">
      <w:r>
        <w:separator/>
      </w:r>
    </w:p>
  </w:footnote>
  <w:footnote w:type="continuationSeparator" w:id="0">
    <w:p w:rsidR="007C56D5" w:rsidRDefault="007C56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6679" w:rsidRDefault="008566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6679" w:rsidRDefault="008566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6679" w:rsidRDefault="0085667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C56D5"/>
    <w:rsid w:val="000104DD"/>
    <w:rsid w:val="00031374"/>
    <w:rsid w:val="000A1097"/>
    <w:rsid w:val="000E2A8F"/>
    <w:rsid w:val="0012774F"/>
    <w:rsid w:val="00144B7A"/>
    <w:rsid w:val="00180C6E"/>
    <w:rsid w:val="0029606A"/>
    <w:rsid w:val="002C6A4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C56D5"/>
    <w:rsid w:val="007D7198"/>
    <w:rsid w:val="00856679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44EEC"/>
    <w:rsid w:val="00D02C7D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44034DF"/>
  <w15:chartTrackingRefBased/>
  <w15:docId w15:val="{B6822268-4FB1-4D60-AABD-70F9D39C4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291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Kwas-Rogowska</cp:lastModifiedBy>
  <cp:revision>4</cp:revision>
  <cp:lastPrinted>2001-02-10T14:28:00Z</cp:lastPrinted>
  <dcterms:created xsi:type="dcterms:W3CDTF">2023-03-09T08:31:00Z</dcterms:created>
  <dcterms:modified xsi:type="dcterms:W3CDTF">2023-03-09T08:34:00Z</dcterms:modified>
</cp:coreProperties>
</file>