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3EFFC" w14:textId="77777777" w:rsidR="00062F03" w:rsidRDefault="00390A6A" w:rsidP="001023E4">
      <w:pPr>
        <w:pStyle w:val="Nagwek1"/>
        <w:numPr>
          <w:ilvl w:val="0"/>
          <w:numId w:val="15"/>
        </w:numPr>
      </w:pPr>
      <w:bookmarkStart w:id="0" w:name="_Ref121594461"/>
      <w:r>
        <w:t>Specyfikacja techniczna urządzeń radiowych dla sieci RAN systemu 5G dla Politechniki Wrocławskiej</w:t>
      </w:r>
    </w:p>
    <w:p w14:paraId="59FA5556" w14:textId="77777777" w:rsidR="00062F03" w:rsidRDefault="00390A6A">
      <w:pPr>
        <w:jc w:val="both"/>
      </w:pPr>
      <w:r>
        <w:t xml:space="preserve">Niniejszy załącznik przedstawia wymagane, minimalne parametry urządzeń radiowych (głowic radiowych zintegrowanych z antenami), które będą wskazane w rozdziale </w:t>
      </w:r>
      <w:r w:rsidR="00E6752E">
        <w:t>4</w:t>
      </w:r>
      <w:r>
        <w:t xml:space="preserve"> jako elementy sieci RAN do instalacji w wyznaczonych lokalizacjach. Specyfikacja nie zawiera opisu urządzeń dodatkowych, jakie będą musiały zostać zainstalowane by podłączyć wszystkie głowice radiowe z wszystkich obiektów do wspólnego rdzenia sieci, zainstalowanego w serwerowni zlokalizowanej w </w:t>
      </w:r>
      <w:bookmarkEnd w:id="0"/>
      <w:r>
        <w:t>Poznańskim Centrum Superkomputerowo Sieciowym.</w:t>
      </w:r>
    </w:p>
    <w:p w14:paraId="73A8A652" w14:textId="77777777" w:rsidR="00062F03" w:rsidRDefault="00390A6A">
      <w:pPr>
        <w:pStyle w:val="Nagwek2"/>
        <w:numPr>
          <w:ilvl w:val="1"/>
          <w:numId w:val="1"/>
        </w:numPr>
      </w:pPr>
      <w:r>
        <w:t xml:space="preserve">Głowica radiowa (urządzenie do bezprzewodowej transmisji danych) typu A z anteną </w:t>
      </w:r>
    </w:p>
    <w:p w14:paraId="28018F14" w14:textId="77777777" w:rsidR="00062F03" w:rsidRDefault="00390A6A">
      <w:pPr>
        <w:pStyle w:val="Akapitzlist"/>
        <w:numPr>
          <w:ilvl w:val="0"/>
          <w:numId w:val="8"/>
        </w:numPr>
      </w:pPr>
      <w:r>
        <w:t>Pasmo N77, konfiguracja min. 4x4,</w:t>
      </w:r>
    </w:p>
    <w:p w14:paraId="5EDAAC55" w14:textId="77777777" w:rsidR="00062F03" w:rsidRDefault="00390A6A">
      <w:pPr>
        <w:pStyle w:val="Akapitzlist"/>
        <w:numPr>
          <w:ilvl w:val="0"/>
          <w:numId w:val="8"/>
        </w:numPr>
      </w:pPr>
      <w:r>
        <w:t>parametry techniczne głowicy: zgodnie z opisem głowicy typu A w dokumencie „Specyfikacja sieci międzyregionalnej”,</w:t>
      </w:r>
    </w:p>
    <w:p w14:paraId="06123052" w14:textId="77777777" w:rsidR="00062F03" w:rsidRDefault="00390A6A">
      <w:pPr>
        <w:pStyle w:val="Akapitzlist"/>
        <w:numPr>
          <w:ilvl w:val="0"/>
          <w:numId w:val="8"/>
        </w:numPr>
      </w:pPr>
      <w:r>
        <w:t>łączna liczba sztuk: 4, z instalacją we wskazanych lokalizacjach.</w:t>
      </w:r>
    </w:p>
    <w:p w14:paraId="02D45B70" w14:textId="77777777" w:rsidR="00062F03" w:rsidRDefault="00390A6A">
      <w:pPr>
        <w:pStyle w:val="Nagwek2"/>
        <w:numPr>
          <w:ilvl w:val="1"/>
          <w:numId w:val="1"/>
        </w:numPr>
      </w:pPr>
      <w:r>
        <w:t xml:space="preserve">Głowica radiowa (urządzenie do bezprzewodowej transmisji danych) typu B z anteną </w:t>
      </w:r>
    </w:p>
    <w:p w14:paraId="27C47A28" w14:textId="77777777" w:rsidR="00062F03" w:rsidRDefault="00390A6A">
      <w:pPr>
        <w:pStyle w:val="Akapitzlist"/>
        <w:numPr>
          <w:ilvl w:val="0"/>
          <w:numId w:val="20"/>
        </w:numPr>
      </w:pPr>
      <w:r>
        <w:t>Pasmo N258,</w:t>
      </w:r>
    </w:p>
    <w:p w14:paraId="378F194A" w14:textId="77777777" w:rsidR="00062F03" w:rsidRDefault="00390A6A">
      <w:pPr>
        <w:pStyle w:val="Akapitzlist"/>
        <w:numPr>
          <w:ilvl w:val="0"/>
          <w:numId w:val="9"/>
        </w:numPr>
      </w:pPr>
      <w:r>
        <w:t>Parametry techniczne głowicy: zgodnie z opisem głowicy typu B w dokumencie „Specyfikacja sieci międzyregionalnej”;</w:t>
      </w:r>
    </w:p>
    <w:p w14:paraId="07CA04AD" w14:textId="77777777" w:rsidR="00062F03" w:rsidRDefault="00390A6A">
      <w:pPr>
        <w:pStyle w:val="Akapitzlist"/>
        <w:numPr>
          <w:ilvl w:val="0"/>
          <w:numId w:val="9"/>
        </w:numPr>
      </w:pPr>
      <w:r>
        <w:t>łączna liczba sztuk: 2, z instalacją we wskazanej lokalizacji.</w:t>
      </w:r>
    </w:p>
    <w:p w14:paraId="6C221DB0" w14:textId="77777777" w:rsidR="00062F03" w:rsidRDefault="00390A6A">
      <w:pPr>
        <w:pStyle w:val="Nagwek2"/>
        <w:numPr>
          <w:ilvl w:val="1"/>
          <w:numId w:val="15"/>
        </w:numPr>
        <w:rPr>
          <w:b/>
        </w:rPr>
      </w:pPr>
      <w:r>
        <w:t>Jednostka BBU (Base Band Unit) do przetwarzania sygnałów w pasmie podstawowym, zarządzania, przełączania i sterowania ruchem, obsługi interfejsów radiowych, przeznaczona do obsługi ruchu i współpracy z głowicami typu A, B</w:t>
      </w:r>
    </w:p>
    <w:p w14:paraId="73D9D5A8" w14:textId="77777777" w:rsidR="00062F03" w:rsidRDefault="00390A6A">
      <w:pPr>
        <w:pStyle w:val="Akapitzlist"/>
        <w:numPr>
          <w:ilvl w:val="0"/>
          <w:numId w:val="12"/>
        </w:numPr>
      </w:pPr>
      <w:r>
        <w:t>Parametry techniczne BBU zgodnie z opisem modułu centralnego stacji bazowej w dokumencie „Specyfikacja sieci międzyregionalnej”;</w:t>
      </w:r>
    </w:p>
    <w:p w14:paraId="06E67D74" w14:textId="77777777" w:rsidR="00062F03" w:rsidRDefault="00390A6A">
      <w:pPr>
        <w:pStyle w:val="Akapitzlist"/>
        <w:numPr>
          <w:ilvl w:val="0"/>
          <w:numId w:val="12"/>
        </w:numPr>
      </w:pPr>
      <w:r>
        <w:t xml:space="preserve">liczba i konfiguracja BBU dobrana przez </w:t>
      </w:r>
      <w:r w:rsidR="0070334C">
        <w:t>wykonawcę</w:t>
      </w:r>
      <w:r>
        <w:t xml:space="preserve"> tak by możliwa była jednoczesna praca wszystkich głowic radiowych sieci 5G na Politechnice Wrocławskiej bez ograniczeń w parametrach i wydajności pracy;</w:t>
      </w:r>
    </w:p>
    <w:p w14:paraId="53678283" w14:textId="77777777" w:rsidR="00062F03" w:rsidRDefault="00390A6A">
      <w:pPr>
        <w:pStyle w:val="Nagwek1"/>
        <w:numPr>
          <w:ilvl w:val="0"/>
          <w:numId w:val="15"/>
        </w:numPr>
      </w:pPr>
      <w:r>
        <w:t>Opis miejsc instalacji elementów sieci RAN systemu 5G - Wrocław</w:t>
      </w:r>
    </w:p>
    <w:p w14:paraId="4506BE58" w14:textId="77777777" w:rsidR="00062F03" w:rsidRDefault="00390A6A">
      <w:pPr>
        <w:pStyle w:val="Nagwek3"/>
      </w:pPr>
      <w:r>
        <w:t>2.1. Informacje ogólne</w:t>
      </w:r>
    </w:p>
    <w:p w14:paraId="2EC11F3F" w14:textId="77777777" w:rsidR="00062F03" w:rsidRDefault="00390A6A">
      <w:pPr>
        <w:jc w:val="both"/>
      </w:pPr>
      <w:r>
        <w:t>Miejsca planowanej instalacji elementów stacji bazowych sieci 5G dla Politechniki Wrocławskiej:</w:t>
      </w:r>
    </w:p>
    <w:p w14:paraId="41D86F3B" w14:textId="77777777" w:rsidR="00062F03" w:rsidRDefault="00390A6A">
      <w:pPr>
        <w:pStyle w:val="Akapitzlist"/>
        <w:numPr>
          <w:ilvl w:val="0"/>
          <w:numId w:val="2"/>
        </w:numPr>
      </w:pPr>
      <w:r>
        <w:t>obiekt nr 1: bud C5 przy ul. Janiszewskiego 7/9 (anteny i głowice lub zintegrowane moduły na pojedynczym maszcie antenowym, osprzęt w pojedynczej szafie telekomunikacyjnej lub kontenerze lub bezpośrednio na maszcie);</w:t>
      </w:r>
    </w:p>
    <w:p w14:paraId="272FFEE1" w14:textId="77777777" w:rsidR="00062F03" w:rsidRDefault="00390A6A">
      <w:pPr>
        <w:pStyle w:val="Akapitzlist"/>
        <w:numPr>
          <w:ilvl w:val="0"/>
          <w:numId w:val="2"/>
        </w:numPr>
      </w:pPr>
      <w:r>
        <w:t>Obiekt nr 2: budynek C6 przy ul. Norwida 4/6 (anteny i głowice lub zintegrowane moduły na elewacji, osprzęt w istniejącej szafie RACK);</w:t>
      </w:r>
    </w:p>
    <w:p w14:paraId="7751CC69" w14:textId="77777777" w:rsidR="00062F03" w:rsidRDefault="00390A6A">
      <w:pPr>
        <w:pStyle w:val="Akapitzlist"/>
        <w:numPr>
          <w:ilvl w:val="0"/>
          <w:numId w:val="2"/>
        </w:numPr>
      </w:pPr>
      <w:r>
        <w:t xml:space="preserve">Obiekt nr 3:  dom </w:t>
      </w:r>
      <w:r>
        <w:rPr>
          <w:shd w:val="clear" w:color="auto" w:fill="FFFFFF" w:themeFill="background1"/>
        </w:rPr>
        <w:t xml:space="preserve">studencki T16 przy ul. Wittiga 4 </w:t>
      </w:r>
      <w:r>
        <w:t>(anteny i głowice lub zintegrowane moduły na pojedynczym maszcie antenowym, osprzęt w pojedynczej szafie telekomunikacyjnej lub kontenerze lub bezpośrednio na maszcie);</w:t>
      </w:r>
    </w:p>
    <w:p w14:paraId="181BCDB6" w14:textId="77777777" w:rsidR="00062F03" w:rsidRDefault="00390A6A">
      <w:r>
        <w:lastRenderedPageBreak/>
        <w:t>Budynki C5 i C6 znajdują się na terenie kampusu głównego Politechniki Wrocławskiej (rys. 1), a budynek T16 na terenie miasteczka studenckiego należącego do Politechniki Wrocławskiej (rys. 2).</w:t>
      </w:r>
    </w:p>
    <w:p w14:paraId="7DAF7271" w14:textId="77777777" w:rsidR="00062F03" w:rsidRDefault="00390A6A">
      <w:r>
        <w:t>Mapa sytuacyjna:</w:t>
      </w:r>
    </w:p>
    <w:p w14:paraId="4EC64326" w14:textId="77777777" w:rsidR="00062F03" w:rsidRDefault="00390A6A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C86636" wp14:editId="75061DCD">
                <wp:simplePos x="0" y="0"/>
                <wp:positionH relativeFrom="column">
                  <wp:posOffset>4377055</wp:posOffset>
                </wp:positionH>
                <wp:positionV relativeFrom="paragraph">
                  <wp:posOffset>4184015</wp:posOffset>
                </wp:positionV>
                <wp:extent cx="1162050" cy="973455"/>
                <wp:effectExtent l="476250" t="19050" r="38100" b="474345"/>
                <wp:wrapNone/>
                <wp:docPr id="1" name="Dymek mowy: owal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62050" cy="973455"/>
                        </a:xfrm>
                        <a:prstGeom prst="wedgeEllipseCallout">
                          <a:avLst>
                            <a:gd name="adj1" fmla="val -86458"/>
                            <a:gd name="adj2" fmla="val 921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530C2C" w14:textId="77777777" w:rsidR="00062F03" w:rsidRDefault="00390A6A">
                            <w:pPr>
                              <w:spacing w:after="0"/>
                              <w:jc w:val="center"/>
                            </w:pPr>
                            <w:r>
                              <w:t>2b</w:t>
                            </w:r>
                            <w:r>
                              <w:br/>
                              <w:t>N77 + N258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Dymek mowy: owalny 10" o:spid="_x0000_s1026" type="#_x0000_t63" style="position:absolute;left:0;text-align:left;margin-left:344.65pt;margin-top:329.45pt;width:91.5pt;height:76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" adj="-7875,30700" fillcolor="white [3201]" strokecolor="black [3200]" strokeweight="1pt">
                <v:textbox>
                  <w:txbxContent>
                    <w:p w:rsidR="00062F03" w:rsidRDefault="00390A6A">
                      <w:pPr>
                        <w:spacing w:after="0"/>
                        <w:jc w:val="center"/>
                      </w:pPr>
                      <w:r>
                        <w:t>2b</w:t>
                      </w:r>
                      <w:r>
                        <w:br/>
                        <w:t>N77 + N258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B228CD" wp14:editId="7BD40687">
                <wp:simplePos x="0" y="0"/>
                <wp:positionH relativeFrom="column">
                  <wp:posOffset>3281680</wp:posOffset>
                </wp:positionH>
                <wp:positionV relativeFrom="paragraph">
                  <wp:posOffset>2421890</wp:posOffset>
                </wp:positionV>
                <wp:extent cx="781050" cy="685800"/>
                <wp:effectExtent l="323850" t="19050" r="38100" b="361950"/>
                <wp:wrapNone/>
                <wp:docPr id="2" name="Dymek mowy: owal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781050" cy="685800"/>
                        </a:xfrm>
                        <a:prstGeom prst="wedgeEllipseCallout">
                          <a:avLst>
                            <a:gd name="adj1" fmla="val -86458"/>
                            <a:gd name="adj2" fmla="val 921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F6190" w14:textId="77777777" w:rsidR="00062F03" w:rsidRDefault="00390A6A">
                            <w:pPr>
                              <w:spacing w:after="0"/>
                              <w:jc w:val="center"/>
                            </w:pPr>
                            <w:r>
                              <w:t>2a</w:t>
                            </w:r>
                            <w:r>
                              <w:br/>
                              <w:t>N258a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ymek mowy: owalny 9" o:spid="_x0000_s1027" type="#_x0000_t63" style="position:absolute;left:0;text-align:left;margin-left:258.4pt;margin-top:190.7pt;width:61.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" adj="-7875,30700" fillcolor="white [3201]" strokecolor="black [3200]" strokeweight="1pt">
                <v:textbox>
                  <w:txbxContent>
                    <w:p w:rsidR="00062F03" w:rsidRDefault="00390A6A">
                      <w:pPr>
                        <w:spacing w:after="0"/>
                        <w:jc w:val="center"/>
                      </w:pPr>
                      <w:r>
                        <w:t>2a</w:t>
                      </w:r>
                      <w:r>
                        <w:br/>
                        <w:t>N258a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0B62E1" wp14:editId="1FDD12B4">
                <wp:simplePos x="0" y="0"/>
                <wp:positionH relativeFrom="column">
                  <wp:posOffset>1918970</wp:posOffset>
                </wp:positionH>
                <wp:positionV relativeFrom="paragraph">
                  <wp:posOffset>30480</wp:posOffset>
                </wp:positionV>
                <wp:extent cx="714375" cy="676275"/>
                <wp:effectExtent l="304800" t="19050" r="47625" b="371475"/>
                <wp:wrapNone/>
                <wp:docPr id="3" name="Dymek mowy: owal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714375" cy="676275"/>
                        </a:xfrm>
                        <a:prstGeom prst="wedgeEllipseCallout">
                          <a:avLst>
                            <a:gd name="adj1" fmla="val -86458"/>
                            <a:gd name="adj2" fmla="val 921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E7E4F7" w14:textId="77777777" w:rsidR="00062F03" w:rsidRDefault="00390A6A">
                            <w:pPr>
                              <w:spacing w:after="0"/>
                              <w:jc w:val="center"/>
                            </w:pPr>
                            <w:r>
                              <w:t>1 N77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ymek mowy: owalny 8" o:spid="_x0000_s1028" type="#_x0000_t63" style="position:absolute;left:0;text-align:left;margin-left:151.1pt;margin-top:2.4pt;width:56.25pt;height:5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" adj="-7875,30700" fillcolor="white [3201]" strokecolor="black [3200]" strokeweight="1pt">
                <v:textbox>
                  <w:txbxContent>
                    <w:p w:rsidR="00062F03" w:rsidRDefault="00390A6A">
                      <w:pPr>
                        <w:spacing w:after="0"/>
                        <w:jc w:val="center"/>
                      </w:pPr>
                      <w:r>
                        <w:t>1 N77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F23495F" wp14:editId="07C2B461">
                <wp:simplePos x="0" y="0"/>
                <wp:positionH relativeFrom="column">
                  <wp:posOffset>3319780</wp:posOffset>
                </wp:positionH>
                <wp:positionV relativeFrom="paragraph">
                  <wp:posOffset>5219065</wp:posOffset>
                </wp:positionV>
                <wp:extent cx="533400" cy="314325"/>
                <wp:effectExtent l="38100" t="38100" r="19050" b="28575"/>
                <wp:wrapNone/>
                <wp:docPr id="4" name="Łącznik prosty ze strzałk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53340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3" o:spid="_x0000_s3" o:spt="32" type="#_x0000_t32" style="position:absolute;z-index:251668480;o:allowoverlap:true;o:allowincell:true;mso-position-horizontal-relative:text;margin-left:261.4pt;mso-position-horizontal:absolute;mso-position-vertical-relative:text;margin-top:410.9pt;mso-position-vertical:absolute;width:42.0pt;height:24.8pt;mso-wrap-distance-left:9.0pt;mso-wrap-distance-top:0.0pt;mso-wrap-distance-right:9.0pt;mso-wrap-distance-bottom:0.0pt;flip:xy;visibility:visible;" filled="f" strokecolor="#000000" strokeweight="0.5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38EB23F" wp14:editId="2458FFE4">
                <wp:simplePos x="0" y="0"/>
                <wp:positionH relativeFrom="column">
                  <wp:posOffset>2357755</wp:posOffset>
                </wp:positionH>
                <wp:positionV relativeFrom="paragraph">
                  <wp:posOffset>3037840</wp:posOffset>
                </wp:positionV>
                <wp:extent cx="533400" cy="314325"/>
                <wp:effectExtent l="38100" t="38100" r="19050" b="28575"/>
                <wp:wrapNone/>
                <wp:docPr id="5" name="Łącznik prosty ze strzałk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53340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4" o:spid="_x0000_s4" o:spt="32" type="#_x0000_t32" style="position:absolute;z-index:251666432;o:allowoverlap:true;o:allowincell:true;mso-position-horizontal-relative:text;margin-left:185.6pt;mso-position-horizontal:absolute;mso-position-vertical-relative:text;margin-top:239.2pt;mso-position-vertical:absolute;width:42.0pt;height:24.8pt;mso-wrap-distance-left:9.0pt;mso-wrap-distance-top:0.0pt;mso-wrap-distance-right:9.0pt;mso-wrap-distance-bottom:0.0pt;flip:xy;visibility:visible;" filled="f" strokecolor="#000000" strokeweight="0.5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55DA1FA" wp14:editId="741BA69E">
                <wp:simplePos x="0" y="0"/>
                <wp:positionH relativeFrom="column">
                  <wp:posOffset>3881755</wp:posOffset>
                </wp:positionH>
                <wp:positionV relativeFrom="paragraph">
                  <wp:posOffset>5523865</wp:posOffset>
                </wp:positionV>
                <wp:extent cx="123825" cy="114300"/>
                <wp:effectExtent l="0" t="0" r="28575" b="19050"/>
                <wp:wrapNone/>
                <wp:docPr id="6" name="Ow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5" o:spid="_x0000_s5" o:spt="3" type="#_x0000_t3" style="position:absolute;z-index:251664384;o:allowoverlap:true;o:allowincell:true;mso-position-horizontal-relative:text;margin-left:305.6pt;mso-position-horizontal:absolute;mso-position-vertical-relative:text;margin-top:434.9pt;mso-position-vertical:absolute;width:9.8pt;height:9.0pt;mso-wrap-distance-left:9.0pt;mso-wrap-distance-top:0.0pt;mso-wrap-distance-right:9.0pt;mso-wrap-distance-bottom:0.0pt;visibility:visible;" fillcolor="#FF0000" strokecolor="#000000" strokeweight="1.0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3D40171" wp14:editId="57484A9B">
                <wp:simplePos x="0" y="0"/>
                <wp:positionH relativeFrom="column">
                  <wp:posOffset>2919730</wp:posOffset>
                </wp:positionH>
                <wp:positionV relativeFrom="paragraph">
                  <wp:posOffset>3323590</wp:posOffset>
                </wp:positionV>
                <wp:extent cx="123825" cy="114300"/>
                <wp:effectExtent l="0" t="0" r="28575" b="19050"/>
                <wp:wrapNone/>
                <wp:docPr id="7" name="Ow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6" o:spid="_x0000_s6" o:spt="3" type="#_x0000_t3" style="position:absolute;z-index:251662336;o:allowoverlap:true;o:allowincell:true;mso-position-horizontal-relative:text;margin-left:229.9pt;mso-position-horizontal:absolute;mso-position-vertical-relative:text;margin-top:261.7pt;mso-position-vertical:absolute;width:9.8pt;height:9.0pt;mso-wrap-distance-left:9.0pt;mso-wrap-distance-top:0.0pt;mso-wrap-distance-right:9.0pt;mso-wrap-distance-bottom:0.0pt;visibility:visible;" fillcolor="#FF0000" strokecolor="#000000" strokeweight="1.0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B62EE22" wp14:editId="6D564F50">
                <wp:simplePos x="0" y="0"/>
                <wp:positionH relativeFrom="column">
                  <wp:posOffset>1700530</wp:posOffset>
                </wp:positionH>
                <wp:positionV relativeFrom="paragraph">
                  <wp:posOffset>1037590</wp:posOffset>
                </wp:positionV>
                <wp:extent cx="542925" cy="295275"/>
                <wp:effectExtent l="0" t="0" r="66675" b="47625"/>
                <wp:wrapNone/>
                <wp:docPr id="8" name="Łącznik prosty ze strzałk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42925" cy="2952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7" o:spid="_x0000_s7" o:spt="32" type="#_x0000_t32" style="position:absolute;z-index:251660288;o:allowoverlap:true;o:allowincell:true;mso-position-horizontal-relative:text;margin-left:133.9pt;mso-position-horizontal:absolute;mso-position-vertical-relative:text;margin-top:81.7pt;mso-position-vertical:absolute;width:42.8pt;height:23.2pt;mso-wrap-distance-left:9.0pt;mso-wrap-distance-top:0.0pt;mso-wrap-distance-right:9.0pt;mso-wrap-distance-bottom:0.0pt;visibility:visible;" filled="f" strokecolor="#000000" strokeweight="0.5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2D9C69" wp14:editId="27D634CC">
                <wp:simplePos x="0" y="0"/>
                <wp:positionH relativeFrom="column">
                  <wp:posOffset>1576704</wp:posOffset>
                </wp:positionH>
                <wp:positionV relativeFrom="paragraph">
                  <wp:posOffset>942340</wp:posOffset>
                </wp:positionV>
                <wp:extent cx="123825" cy="114300"/>
                <wp:effectExtent l="0" t="0" r="28575" b="19050"/>
                <wp:wrapNone/>
                <wp:docPr id="9" name="Ow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8" o:spid="_x0000_s8" o:spt="3" type="#_x0000_t3" style="position:absolute;z-index:251659264;o:allowoverlap:true;o:allowincell:true;mso-position-horizontal-relative:text;margin-left:124.1pt;mso-position-horizontal:absolute;mso-position-vertical-relative:text;margin-top:74.2pt;mso-position-vertical:absolute;width:9.8pt;height:9.0pt;mso-wrap-distance-left:9.0pt;mso-wrap-distance-top:0.0pt;mso-wrap-distance-right:9.0pt;mso-wrap-distance-bottom:0.0pt;visibility:visible;" fillcolor="#FF0000" strokecolor="#000000" strokeweight="1.0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5FB448FA" wp14:editId="22609AFB">
                <wp:extent cx="5158608" cy="5962650"/>
                <wp:effectExtent l="0" t="0" r="4445" b="0"/>
                <wp:docPr id="10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5163364" cy="59681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06.2pt;height:469.5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</w:p>
    <w:p w14:paraId="270AEA70" w14:textId="62DDA0F9" w:rsidR="00062F03" w:rsidRDefault="00390A6A">
      <w:pPr>
        <w:pStyle w:val="Legenda"/>
        <w:jc w:val="center"/>
        <w:rPr>
          <w:color w:val="auto"/>
          <w:sz w:val="20"/>
        </w:rPr>
      </w:pPr>
      <w:r>
        <w:rPr>
          <w:color w:val="auto"/>
          <w:sz w:val="20"/>
        </w:rPr>
        <w:t xml:space="preserve">Rysunek </w:t>
      </w:r>
      <w:r>
        <w:rPr>
          <w:color w:val="auto"/>
          <w:sz w:val="20"/>
        </w:rPr>
        <w:fldChar w:fldCharType="begin"/>
      </w:r>
      <w:r>
        <w:rPr>
          <w:color w:val="auto"/>
          <w:sz w:val="20"/>
        </w:rPr>
        <w:instrText xml:space="preserve"> SEQ Rysunek \* ARABIC </w:instrText>
      </w:r>
      <w:r>
        <w:rPr>
          <w:color w:val="auto"/>
          <w:sz w:val="20"/>
        </w:rPr>
        <w:fldChar w:fldCharType="separate"/>
      </w:r>
      <w:r w:rsidR="00BF3E4B">
        <w:rPr>
          <w:noProof/>
          <w:color w:val="auto"/>
          <w:sz w:val="20"/>
        </w:rPr>
        <w:t>1</w:t>
      </w:r>
      <w:r>
        <w:rPr>
          <w:color w:val="auto"/>
          <w:sz w:val="20"/>
        </w:rPr>
        <w:fldChar w:fldCharType="end"/>
      </w:r>
      <w:r>
        <w:rPr>
          <w:color w:val="auto"/>
          <w:sz w:val="20"/>
        </w:rPr>
        <w:t xml:space="preserve"> Lokalizacja punktów instalacji urządzeń na budynkach C5 i C6</w:t>
      </w:r>
    </w:p>
    <w:p w14:paraId="68D09829" w14:textId="77777777" w:rsidR="00062F03" w:rsidRDefault="00062F03">
      <w:pPr>
        <w:jc w:val="both"/>
      </w:pPr>
    </w:p>
    <w:p w14:paraId="256A560E" w14:textId="77777777" w:rsidR="00062F03" w:rsidRDefault="00390A6A">
      <w:pPr>
        <w:keepNext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2641D5" wp14:editId="29B8807E">
                <wp:simplePos x="0" y="0"/>
                <wp:positionH relativeFrom="column">
                  <wp:posOffset>2480945</wp:posOffset>
                </wp:positionH>
                <wp:positionV relativeFrom="paragraph">
                  <wp:posOffset>500380</wp:posOffset>
                </wp:positionV>
                <wp:extent cx="962025" cy="678180"/>
                <wp:effectExtent l="400050" t="19050" r="47625" b="369570"/>
                <wp:wrapNone/>
                <wp:docPr id="11" name="Dymek mowy: owal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62025" cy="678180"/>
                        </a:xfrm>
                        <a:prstGeom prst="wedgeEllipseCallout">
                          <a:avLst>
                            <a:gd name="adj1" fmla="val -86458"/>
                            <a:gd name="adj2" fmla="val 921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78D9F" w14:textId="77777777" w:rsidR="00062F03" w:rsidRDefault="00390A6A">
                            <w:pPr>
                              <w:spacing w:after="0"/>
                              <w:jc w:val="center"/>
                            </w:pPr>
                            <w:r>
                              <w:t>3</w:t>
                            </w:r>
                            <w:r>
                              <w:br/>
                              <w:t>N77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ymek mowy: owalny 14" o:spid="_x0000_s1029" type="#_x0000_t63" style="position:absolute;left:0;text-align:left;margin-left:195.35pt;margin-top:39.4pt;width:75.75pt;height:5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" adj="-7875,30700" fillcolor="white [3201]" strokecolor="black [3200]" strokeweight="1pt">
                <v:textbox>
                  <w:txbxContent>
                    <w:p w:rsidR="00062F03" w:rsidRDefault="00390A6A">
                      <w:pPr>
                        <w:spacing w:after="0"/>
                        <w:jc w:val="center"/>
                      </w:pPr>
                      <w:r>
                        <w:t>3</w:t>
                      </w:r>
                      <w:r>
                        <w:br/>
                        <w:t>N77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6261BD8" wp14:editId="1F06FE8B">
                <wp:simplePos x="0" y="0"/>
                <wp:positionH relativeFrom="column">
                  <wp:posOffset>1892935</wp:posOffset>
                </wp:positionH>
                <wp:positionV relativeFrom="paragraph">
                  <wp:posOffset>890904</wp:posOffset>
                </wp:positionV>
                <wp:extent cx="190500" cy="574675"/>
                <wp:effectExtent l="38100" t="38100" r="19050" b="15875"/>
                <wp:wrapNone/>
                <wp:docPr id="12" name="Łącznik prosty ze strzałk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190500" cy="574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11" o:spid="_x0000_s11" o:spt="32" type="#_x0000_t32" style="position:absolute;z-index:251679744;o:allowoverlap:true;o:allowincell:true;mso-position-horizontal-relative:text;margin-left:149.0pt;mso-position-horizontal:absolute;mso-position-vertical-relative:text;margin-top:70.1pt;mso-position-vertical:absolute;width:15.0pt;height:45.2pt;mso-wrap-distance-left:9.0pt;mso-wrap-distance-top:0.0pt;mso-wrap-distance-right:9.0pt;mso-wrap-distance-bottom:0.0pt;flip:xy;visibility:visible;" filled="f" strokecolor="#000000" strokeweight="0.5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A5FE280" wp14:editId="7B8137B1">
                <wp:simplePos x="0" y="0"/>
                <wp:positionH relativeFrom="column">
                  <wp:posOffset>1428115</wp:posOffset>
                </wp:positionH>
                <wp:positionV relativeFrom="paragraph">
                  <wp:posOffset>1422400</wp:posOffset>
                </wp:positionV>
                <wp:extent cx="609600" cy="45719"/>
                <wp:effectExtent l="0" t="57150" r="19050" b="50165"/>
                <wp:wrapNone/>
                <wp:docPr id="13" name="Łącznik prosty ze strzałk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6096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12" o:spid="_x0000_s12" o:spt="32" type="#_x0000_t32" style="position:absolute;z-index:251676672;o:allowoverlap:true;o:allowincell:true;mso-position-horizontal-relative:text;margin-left:112.4pt;mso-position-horizontal:absolute;mso-position-vertical-relative:text;margin-top:112.0pt;mso-position-vertical:absolute;width:48.0pt;height:3.6pt;mso-wrap-distance-left:9.0pt;mso-wrap-distance-top:0.0pt;mso-wrap-distance-right:9.0pt;mso-wrap-distance-bottom:0.0pt;flip:xy;visibility:visible;" filled="f" strokecolor="#000000" strokeweight="0.5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742706C" wp14:editId="3ADFA119">
                <wp:simplePos x="0" y="0"/>
                <wp:positionH relativeFrom="column">
                  <wp:posOffset>2066925</wp:posOffset>
                </wp:positionH>
                <wp:positionV relativeFrom="paragraph">
                  <wp:posOffset>1419225</wp:posOffset>
                </wp:positionV>
                <wp:extent cx="123825" cy="114300"/>
                <wp:effectExtent l="0" t="0" r="28575" b="19050"/>
                <wp:wrapNone/>
                <wp:docPr id="14" name="Ow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3825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13" o:spid="_x0000_s13" o:spt="3" type="#_x0000_t3" style="position:absolute;z-index:251675648;o:allowoverlap:true;o:allowincell:true;mso-position-horizontal-relative:text;margin-left:162.8pt;mso-position-horizontal:absolute;mso-position-vertical-relative:text;margin-top:111.8pt;mso-position-vertical:absolute;width:9.8pt;height:9.0pt;mso-wrap-distance-left:9.0pt;mso-wrap-distance-top:0.0pt;mso-wrap-distance-right:9.0pt;mso-wrap-distance-bottom:0.0pt;visibility:visible;" fillcolor="#FF0000" strokecolor="#000000" strokeweight="1.00pt">
                <v:stroke dashstyle="solid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303408F6" wp14:editId="574886C7">
                <wp:extent cx="5760720" cy="3789045"/>
                <wp:effectExtent l="0" t="0" r="0" b="1905"/>
                <wp:docPr id="15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760720" cy="37890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53.6pt;height:298.3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</w:p>
    <w:p w14:paraId="7B7425E8" w14:textId="5F677EE6" w:rsidR="00062F03" w:rsidRDefault="00390A6A">
      <w:pPr>
        <w:pStyle w:val="Legenda"/>
        <w:jc w:val="center"/>
      </w:pPr>
      <w:r>
        <w:t xml:space="preserve">Rysunek </w:t>
      </w:r>
      <w:r>
        <w:fldChar w:fldCharType="begin"/>
      </w:r>
      <w:r>
        <w:instrText xml:space="preserve">SEQ Rysunek \* ARABIC </w:instrText>
      </w:r>
      <w:r>
        <w:fldChar w:fldCharType="separate"/>
      </w:r>
      <w:r w:rsidR="00BF3E4B">
        <w:rPr>
          <w:noProof/>
        </w:rPr>
        <w:t>2</w:t>
      </w:r>
      <w:r>
        <w:fldChar w:fldCharType="end"/>
      </w:r>
      <w:r>
        <w:t xml:space="preserve"> Lokalizacja punktów instalacji urządzeń na budynku T16</w:t>
      </w:r>
    </w:p>
    <w:p w14:paraId="31DF38C8" w14:textId="77777777" w:rsidR="00062F03" w:rsidRDefault="00390A6A">
      <w:pPr>
        <w:jc w:val="both"/>
      </w:pPr>
      <w:r>
        <w:t>Pomiędzy planowanymi lokalizacjami szaf teletechnicznych będących przedmiotem zamówienia (bud. C5 i T16) oraz istniejącą szafą RACK udostępnionej do montażu osprzętu (bud. C6), a lokalizacją węzła sieci szkieletowej „Krajowego Laboratorium Sieci i Usług 5G wraz z otoczeniem”, w którym będą dostępne zakończenia połączeń z rdzeniem budowanej sieci 5G zlokalizowanym w Poznańskim Centrum Superkomputerowo Sieciowym zamawiający zapewni połączenia o następującej specyfikacji:</w:t>
      </w:r>
    </w:p>
    <w:p w14:paraId="5B92221A" w14:textId="77777777" w:rsidR="00062F03" w:rsidRDefault="00390A6A">
      <w:pPr>
        <w:pStyle w:val="Akapitzlist"/>
        <w:numPr>
          <w:ilvl w:val="0"/>
          <w:numId w:val="16"/>
        </w:numPr>
        <w:jc w:val="both"/>
      </w:pPr>
      <w:r>
        <w:t xml:space="preserve">Obiekt 1 (bud. C5) – dwie pary włókien światłowodowych </w:t>
      </w:r>
      <w:proofErr w:type="spellStart"/>
      <w:r>
        <w:t>jednomodowych</w:t>
      </w:r>
      <w:proofErr w:type="spellEnd"/>
    </w:p>
    <w:p w14:paraId="10332A4C" w14:textId="77777777" w:rsidR="00062F03" w:rsidRDefault="00390A6A">
      <w:pPr>
        <w:pStyle w:val="Akapitzlist"/>
        <w:numPr>
          <w:ilvl w:val="0"/>
          <w:numId w:val="16"/>
        </w:numPr>
        <w:jc w:val="both"/>
      </w:pPr>
      <w:r>
        <w:t xml:space="preserve">Obiekt 2 (bud. C6) – jedna para włókien światłowodowych </w:t>
      </w:r>
      <w:proofErr w:type="spellStart"/>
      <w:r>
        <w:t>jednomodowych</w:t>
      </w:r>
      <w:proofErr w:type="spellEnd"/>
      <w:r>
        <w:t xml:space="preserve"> oraz dostęp do interfejsu przełącznika sieci zarządzania</w:t>
      </w:r>
    </w:p>
    <w:p w14:paraId="15EA59D6" w14:textId="77777777" w:rsidR="00062F03" w:rsidRDefault="00390A6A">
      <w:pPr>
        <w:pStyle w:val="Akapitzlist"/>
        <w:numPr>
          <w:ilvl w:val="0"/>
          <w:numId w:val="16"/>
        </w:numPr>
        <w:jc w:val="both"/>
      </w:pPr>
      <w:r>
        <w:t>Obiekt 3 (bud. T16) – połączenie warstwy 2. zakończone na pojedynczym interfejsie przełącznika sieciowego o przepustowości 1Gb/s</w:t>
      </w:r>
    </w:p>
    <w:p w14:paraId="5A85315F" w14:textId="77777777" w:rsidR="00062F03" w:rsidRDefault="00062F03">
      <w:pPr>
        <w:pStyle w:val="Nagwek3"/>
      </w:pPr>
    </w:p>
    <w:p w14:paraId="42C3E00E" w14:textId="77777777" w:rsidR="00062F03" w:rsidRDefault="00390A6A">
      <w:pPr>
        <w:pStyle w:val="Nagwek3"/>
      </w:pPr>
      <w:r>
        <w:t>2.2. Lokalizacja głowic radiowych</w:t>
      </w:r>
    </w:p>
    <w:p w14:paraId="6F774B0E" w14:textId="77777777" w:rsidR="00062F03" w:rsidRDefault="00390A6A">
      <w:pPr>
        <w:rPr>
          <w:b/>
        </w:rPr>
      </w:pPr>
      <w:r>
        <w:rPr>
          <w:b/>
        </w:rPr>
        <w:t xml:space="preserve">Lokalizacja nr 1 bud. C5: </w:t>
      </w:r>
    </w:p>
    <w:p w14:paraId="4E874D59" w14:textId="77777777" w:rsidR="00062F03" w:rsidRDefault="00390A6A">
      <w:r>
        <w:t>Zamawiający zapewnia w tym obiekcie:</w:t>
      </w:r>
    </w:p>
    <w:p w14:paraId="37AF3383" w14:textId="77777777" w:rsidR="00062F03" w:rsidRDefault="00390A6A">
      <w:pPr>
        <w:pStyle w:val="Akapitzlist"/>
        <w:numPr>
          <w:ilvl w:val="0"/>
          <w:numId w:val="18"/>
        </w:numPr>
      </w:pPr>
      <w:r>
        <w:t>Miejsce do instalacji masztu na konstrukcji samonośnej.</w:t>
      </w:r>
    </w:p>
    <w:p w14:paraId="5757FCCF" w14:textId="77777777" w:rsidR="00062F03" w:rsidRDefault="00390A6A">
      <w:pPr>
        <w:pStyle w:val="Akapitzlist"/>
        <w:numPr>
          <w:ilvl w:val="0"/>
          <w:numId w:val="18"/>
        </w:numPr>
      </w:pPr>
      <w:r>
        <w:t>Zasilanie 230V AC / 16A w postaci możliwości dołączenia do istniejącej instalacji elektrycznej budynku.</w:t>
      </w:r>
    </w:p>
    <w:p w14:paraId="658A7155" w14:textId="77777777" w:rsidR="00062F03" w:rsidRDefault="00390A6A">
      <w:pPr>
        <w:pStyle w:val="Akapitzlist"/>
        <w:numPr>
          <w:ilvl w:val="0"/>
          <w:numId w:val="18"/>
        </w:numPr>
      </w:pPr>
      <w:r>
        <w:t>Połączenia zgodnie z ww. opisem.</w:t>
      </w:r>
    </w:p>
    <w:p w14:paraId="0B2AA572" w14:textId="77777777" w:rsidR="00062F03" w:rsidRDefault="0070334C">
      <w:r>
        <w:t>Wykonawca</w:t>
      </w:r>
      <w:r w:rsidR="00390A6A">
        <w:t xml:space="preserve"> zobowiązany jest do wykonania następujących prac:</w:t>
      </w:r>
    </w:p>
    <w:p w14:paraId="7E19B88A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lastRenderedPageBreak/>
        <w:t xml:space="preserve">dostarczenie i montaż masztu stalowego po południowo-wschodniej stronie dachu budynku (maszt mocowany w sposób obciążeniowy) do instalacji urządzeń radiowych skierowanych na południowy wschód; </w:t>
      </w:r>
    </w:p>
    <w:p w14:paraId="3BC973D4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>dostarczenie i montaż szafy teletechnicznej (jeżeli konieczna) wraz z niezbędnym osprzętem;</w:t>
      </w:r>
    </w:p>
    <w:p w14:paraId="3A6D62DC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>dostarczenie i montaż drabinek kablowych poziomych pomiędzy masztami a szafą z krosownicą optyczną;</w:t>
      </w:r>
    </w:p>
    <w:p w14:paraId="11765968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 xml:space="preserve">dostarczenie i zainstalowanie na maszcie na południowo-wschodniej stronie budynku głowicy radiowej </w:t>
      </w:r>
      <w:r>
        <w:rPr>
          <w:b/>
        </w:rPr>
        <w:t>typu A</w:t>
      </w:r>
      <w:r>
        <w:t xml:space="preserve"> w azymucie określonym przez zamawiającego, podłączenie urządzenia do sieci teleinformatycznej (bezpośrednio do dostarczonych przez Zamawiającego łączy lub poprzez niezbędny osprzęt) oraz zasilania dostępnego w danej lokalizacji;</w:t>
      </w:r>
    </w:p>
    <w:p w14:paraId="0450A933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 xml:space="preserve">w przypadku gdy dostarczone urządzenia nie mogą być zasilane bezpośrednio z sieci 230V AC, </w:t>
      </w:r>
      <w:r w:rsidR="0070334C">
        <w:t>wykonawca</w:t>
      </w:r>
      <w:r>
        <w:t xml:space="preserve"> dostarczy, zainstaluje i podłączy zasilacz 230V AC w postaci „</w:t>
      </w:r>
      <w:proofErr w:type="spellStart"/>
      <w:r>
        <w:t>outdoor</w:t>
      </w:r>
      <w:proofErr w:type="spellEnd"/>
      <w:r>
        <w:t>” na tym samym maszcie, na którym instalowana będzie głowica radiowa wymagająca takiego zasilacza lub na własnej konstrukcji wsporczej lub szafie teletechnicznej;</w:t>
      </w:r>
    </w:p>
    <w:p w14:paraId="2577C8C5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>uruchomienie i przetestowanie wszystkich zainstalowanych komponentów pod kątem ich prawidłowej pracy;</w:t>
      </w:r>
    </w:p>
    <w:p w14:paraId="7F5DECBA" w14:textId="77777777" w:rsidR="00062F03" w:rsidRDefault="00390A6A">
      <w:pPr>
        <w:pStyle w:val="Akapitzlist"/>
        <w:numPr>
          <w:ilvl w:val="0"/>
          <w:numId w:val="22"/>
        </w:numPr>
        <w:jc w:val="both"/>
        <w:rPr>
          <w:color w:val="FF0000"/>
        </w:rPr>
      </w:pPr>
      <w:r>
        <w:rPr>
          <w:color w:val="000000" w:themeColor="text1"/>
        </w:rPr>
        <w:t>Wykonania niezbędnych połączeń do sieci elektroenergetycznej w sposób zgodny z przepisami prawa i jeżeli jest to przez nie wymagane wykonanie pomiarów instalacji elektrycznej i uziemiającej zainstalowanych komponentów.</w:t>
      </w:r>
    </w:p>
    <w:p w14:paraId="514FA07E" w14:textId="77777777" w:rsidR="00062F03" w:rsidRDefault="00390A6A">
      <w:pPr>
        <w:rPr>
          <w:b/>
        </w:rPr>
      </w:pPr>
      <w:r>
        <w:rPr>
          <w:b/>
        </w:rPr>
        <w:t xml:space="preserve">Lokalizacja nr 2a i 2b bud. C6: </w:t>
      </w:r>
    </w:p>
    <w:p w14:paraId="76CCE49A" w14:textId="77777777" w:rsidR="00062F03" w:rsidRDefault="00390A6A">
      <w:r>
        <w:t>Zamawiający zapewnia w tym obiekcie:</w:t>
      </w:r>
    </w:p>
    <w:p w14:paraId="2D6AD830" w14:textId="77777777" w:rsidR="00062F03" w:rsidRDefault="00390A6A">
      <w:pPr>
        <w:pStyle w:val="Akapitzlist"/>
        <w:numPr>
          <w:ilvl w:val="0"/>
          <w:numId w:val="18"/>
        </w:numPr>
      </w:pPr>
      <w:r>
        <w:t>Miejsce do instalacji modułów radiowych lub anten i głowic radiowych na elewacji budynku.</w:t>
      </w:r>
    </w:p>
    <w:p w14:paraId="76F4872B" w14:textId="77777777" w:rsidR="00062F03" w:rsidRDefault="00390A6A">
      <w:pPr>
        <w:pStyle w:val="Akapitzlist"/>
        <w:numPr>
          <w:ilvl w:val="0"/>
          <w:numId w:val="18"/>
        </w:numPr>
      </w:pPr>
      <w:r>
        <w:t>Miejsce w istniejącej szafie RACK zlokalizowanej w budynku– dostępne 4U.</w:t>
      </w:r>
    </w:p>
    <w:p w14:paraId="1DF285BE" w14:textId="77777777" w:rsidR="00062F03" w:rsidRDefault="00390A6A">
      <w:pPr>
        <w:pStyle w:val="Akapitzlist"/>
        <w:numPr>
          <w:ilvl w:val="0"/>
          <w:numId w:val="18"/>
        </w:numPr>
      </w:pPr>
      <w:r>
        <w:t>Zasilanie 230V AC / 16A w postaci możliwości dołączenia do istniejącej instalacji elektrycznej budynku.</w:t>
      </w:r>
    </w:p>
    <w:p w14:paraId="628E4E45" w14:textId="3730836A" w:rsidR="00062F03" w:rsidRDefault="00390A6A" w:rsidP="00BF3E4B">
      <w:pPr>
        <w:pStyle w:val="Akapitzlist"/>
        <w:numPr>
          <w:ilvl w:val="0"/>
          <w:numId w:val="18"/>
        </w:numPr>
      </w:pPr>
      <w:r>
        <w:t>Połączenia zgodnie z ww. opisem.</w:t>
      </w:r>
    </w:p>
    <w:p w14:paraId="085D9FC9" w14:textId="77777777" w:rsidR="00062F03" w:rsidRDefault="0070334C">
      <w:r>
        <w:t>Wykonawca</w:t>
      </w:r>
      <w:r w:rsidR="00390A6A">
        <w:t xml:space="preserve"> zobowiązany jest do wykonania następujących prac:</w:t>
      </w:r>
    </w:p>
    <w:p w14:paraId="0AC79905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 xml:space="preserve">dostarczenie i montaż dwóch kompletów (odpowiednio dla lok. 2a i 2b) uchwytów (mocowanie do elewacji) do instalacji urządzeń radiowych skierowanych na północny zachód; </w:t>
      </w:r>
    </w:p>
    <w:p w14:paraId="264614BB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 xml:space="preserve">dostarczenie i montaż niezbędnego osprzętu w istniejącej szafie RACK </w:t>
      </w:r>
    </w:p>
    <w:p w14:paraId="69962173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>dostarczenie i montaż drabinek kablowych poziomych pomiędzy masztami a szafą z krosownicą optyczną;</w:t>
      </w:r>
    </w:p>
    <w:p w14:paraId="3F8E189C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 xml:space="preserve">dostarczenie i zainstalowanie na południowo-zachodniej stronie budynku modułów / głowic radiowych z antenami </w:t>
      </w:r>
      <w:r>
        <w:rPr>
          <w:b/>
        </w:rPr>
        <w:t>typu A i B</w:t>
      </w:r>
      <w:r>
        <w:t xml:space="preserve"> w azymucie określonym przez zamawiającego, podłączenie urządzenia do sieci teleinformatycznej (bezpośrednio do dostarczonych przez zamawiającego łączy lub poprzez niezbędny osprzęt) oraz zasilania dostępnego w danej lokalizacji;</w:t>
      </w:r>
    </w:p>
    <w:p w14:paraId="4952FEB9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 xml:space="preserve">w przypadku gdy dostarczone urządzenia nie mogą być zasilane bezpośrednio z sieci 230V AC, </w:t>
      </w:r>
      <w:r w:rsidR="0070334C">
        <w:t>wykonawca</w:t>
      </w:r>
      <w:r>
        <w:t xml:space="preserve"> dostarczy, zainstaluje i podłączy zasilacz 230V AC w postaci „</w:t>
      </w:r>
      <w:proofErr w:type="spellStart"/>
      <w:r>
        <w:t>outdoor</w:t>
      </w:r>
      <w:proofErr w:type="spellEnd"/>
      <w:r>
        <w:t>”  lub „</w:t>
      </w:r>
      <w:proofErr w:type="spellStart"/>
      <w:r>
        <w:t>indo</w:t>
      </w:r>
      <w:r w:rsidR="00F05B5B">
        <w:t>o</w:t>
      </w:r>
      <w:r>
        <w:t>r</w:t>
      </w:r>
      <w:proofErr w:type="spellEnd"/>
      <w:r>
        <w:t>” na tym samym maszcie, na którym instalowana będzie głowica radiowa wymagająca takiego zasilacza lub na własnej konstrukcji wsporczej lub szafie RACK;</w:t>
      </w:r>
    </w:p>
    <w:p w14:paraId="1002E82F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>uruchomienie i przetestowanie wszystkich zainstalowanych komponentów pod kątem ich prawidłowej pracy;</w:t>
      </w:r>
    </w:p>
    <w:p w14:paraId="31D26136" w14:textId="120EE695" w:rsidR="00062F03" w:rsidRPr="00BF3E4B" w:rsidRDefault="00390A6A" w:rsidP="00BF3E4B">
      <w:pPr>
        <w:pStyle w:val="Akapitzlist"/>
        <w:numPr>
          <w:ilvl w:val="0"/>
          <w:numId w:val="21"/>
        </w:numPr>
        <w:jc w:val="both"/>
        <w:rPr>
          <w:color w:val="FF0000"/>
        </w:rPr>
      </w:pPr>
      <w:r>
        <w:rPr>
          <w:color w:val="000000" w:themeColor="text1"/>
        </w:rPr>
        <w:lastRenderedPageBreak/>
        <w:t>Wykonania niezbędnych połączeń do sieci elektroenergetycznej w sposób zgodny z przepisami prawa i jeżeli jest to przez nie wymagane wykonanie pomiarów instalacji elektrycznej i uziemiającej zainstalowanych komponentów.</w:t>
      </w:r>
    </w:p>
    <w:p w14:paraId="6EE821CA" w14:textId="77777777" w:rsidR="00062F03" w:rsidRDefault="00390A6A">
      <w:pPr>
        <w:rPr>
          <w:b/>
        </w:rPr>
      </w:pPr>
      <w:r>
        <w:rPr>
          <w:b/>
        </w:rPr>
        <w:t xml:space="preserve">Lokalizacja nr 3 bud. T16: </w:t>
      </w:r>
    </w:p>
    <w:p w14:paraId="5A654608" w14:textId="77777777" w:rsidR="00062F03" w:rsidRDefault="00390A6A">
      <w:r>
        <w:t>Zamawiający zapewnia w tym obiekcie:</w:t>
      </w:r>
    </w:p>
    <w:p w14:paraId="7A3C8049" w14:textId="77777777" w:rsidR="00062F03" w:rsidRDefault="00390A6A">
      <w:pPr>
        <w:pStyle w:val="Akapitzlist"/>
        <w:numPr>
          <w:ilvl w:val="0"/>
          <w:numId w:val="18"/>
        </w:numPr>
      </w:pPr>
      <w:r>
        <w:t>Miejsce do instalacji masztu na konstrukcji samonośnej.</w:t>
      </w:r>
    </w:p>
    <w:p w14:paraId="7E12797C" w14:textId="77777777" w:rsidR="00062F03" w:rsidRDefault="00390A6A">
      <w:pPr>
        <w:pStyle w:val="Akapitzlist"/>
        <w:numPr>
          <w:ilvl w:val="0"/>
          <w:numId w:val="18"/>
        </w:numPr>
      </w:pPr>
      <w:r>
        <w:t>Zasilanie 230V AC / 16A w postaci możliwości dołączenia do istniejącej instalacji elektrycznej budynku.</w:t>
      </w:r>
    </w:p>
    <w:p w14:paraId="25CB8BC0" w14:textId="77777777" w:rsidR="00062F03" w:rsidRDefault="00390A6A">
      <w:pPr>
        <w:pStyle w:val="Akapitzlist"/>
        <w:numPr>
          <w:ilvl w:val="0"/>
          <w:numId w:val="18"/>
        </w:numPr>
      </w:pPr>
      <w:r>
        <w:t>Połączenia zgodnie z ww. opisem.</w:t>
      </w:r>
    </w:p>
    <w:p w14:paraId="0CBD086A" w14:textId="77777777" w:rsidR="00062F03" w:rsidRDefault="0070334C">
      <w:r>
        <w:t>Wykonawca</w:t>
      </w:r>
      <w:r w:rsidR="00390A6A">
        <w:t xml:space="preserve"> zobowiązany jest do wykonania następujących prac:</w:t>
      </w:r>
    </w:p>
    <w:p w14:paraId="4AF87ECF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 xml:space="preserve">dostarczenie i montaż masztu stalowego po północnej stronie dachu budynku (maszt mocowany w sposób obciążeniowy) do instalacji urządzeń radiowych skierowanych na południowy wschód; </w:t>
      </w:r>
    </w:p>
    <w:p w14:paraId="3A259CCC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>dostarczenie i montaż szafy teletechnicznej lub kontenera (jeżeli konieczne) wraz z niezbędnym osprzętem;</w:t>
      </w:r>
    </w:p>
    <w:p w14:paraId="4FFD1088" w14:textId="77777777" w:rsidR="00062F03" w:rsidRDefault="00390A6A">
      <w:pPr>
        <w:pStyle w:val="Akapitzlist"/>
        <w:numPr>
          <w:ilvl w:val="0"/>
          <w:numId w:val="3"/>
        </w:numPr>
        <w:jc w:val="both"/>
      </w:pPr>
      <w:r>
        <w:t>dostarczenie i montaż drabinek kablowych poziomych pomiędzy masztami a szafą z krosownicą optyczną;</w:t>
      </w:r>
    </w:p>
    <w:p w14:paraId="3A7003C1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 xml:space="preserve">dostarczenie i zainstalowanie na maszcie na północnej stronie budynku głowicy radiowej </w:t>
      </w:r>
      <w:r>
        <w:rPr>
          <w:b/>
        </w:rPr>
        <w:t>typu A</w:t>
      </w:r>
      <w:r>
        <w:t xml:space="preserve"> w azymucie określonym przez zamawiającego, podłączenie urządzenia do sieci teleinformatycznej (bezpośrednio do dostarczonych przez zamawiającego łączy lub poprzez niezbędny osprzęt) oraz zasilania dostępnego w danej lokalizacji;</w:t>
      </w:r>
    </w:p>
    <w:p w14:paraId="764CCE7D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 xml:space="preserve">w przypadku gdy dostarczone urządzenia nie mogą być zasilane bezpośrednio z sieci 230V AC, </w:t>
      </w:r>
      <w:r w:rsidR="0070334C">
        <w:t>wykonawca</w:t>
      </w:r>
      <w:r>
        <w:t xml:space="preserve"> dostarczy, zainstaluje i podłączy zasilacz 230V AC w postaci „</w:t>
      </w:r>
      <w:proofErr w:type="spellStart"/>
      <w:r>
        <w:t>outdoor</w:t>
      </w:r>
      <w:proofErr w:type="spellEnd"/>
      <w:r>
        <w:t>” na tym samym maszcie, na którym instalowana będzie głowica radiowa wymagająca takiego zasilacza lub na własnej konstrukcji wsporczej lub szafie teletechnicznej;</w:t>
      </w:r>
    </w:p>
    <w:p w14:paraId="7B9A8745" w14:textId="77777777" w:rsidR="00062F03" w:rsidRDefault="00390A6A">
      <w:pPr>
        <w:pStyle w:val="Akapitzlist"/>
        <w:numPr>
          <w:ilvl w:val="0"/>
          <w:numId w:val="4"/>
        </w:numPr>
        <w:jc w:val="both"/>
      </w:pPr>
      <w:r>
        <w:t>uruchomienie i przetestowanie wszystkich zainstalowanych komponentów pod kątem ich prawidłowej pracy;</w:t>
      </w:r>
    </w:p>
    <w:p w14:paraId="724457A0" w14:textId="77777777" w:rsidR="00062F03" w:rsidRDefault="00390A6A">
      <w:pPr>
        <w:pStyle w:val="Akapitzlist"/>
        <w:numPr>
          <w:ilvl w:val="0"/>
          <w:numId w:val="4"/>
        </w:numPr>
        <w:jc w:val="both"/>
        <w:rPr>
          <w:color w:val="FF0000"/>
        </w:rPr>
      </w:pPr>
      <w:r>
        <w:rPr>
          <w:color w:val="000000" w:themeColor="text1"/>
        </w:rPr>
        <w:t>Wykonania niezbędnych połączeń do sieci elektroenergetycznej w sposób zgodny z przepisami prawa i jeżeli jest to przez nie wymagane wykonanie pomiarów instalacji elektrycznej i uziemiającej zainstalowanych komponentów.</w:t>
      </w:r>
    </w:p>
    <w:p w14:paraId="42E2952D" w14:textId="70FD2F88" w:rsidR="00062F03" w:rsidRDefault="00390A6A">
      <w:pPr>
        <w:jc w:val="both"/>
        <w:rPr>
          <w:b/>
          <w:bCs/>
        </w:rPr>
      </w:pPr>
      <w:r>
        <w:rPr>
          <w:b/>
          <w:bCs/>
        </w:rPr>
        <w:t>Rozwiązanie opcjonalne</w:t>
      </w:r>
      <w:r w:rsidR="00BF3E4B">
        <w:rPr>
          <w:b/>
          <w:bCs/>
        </w:rPr>
        <w:t xml:space="preserve"> (kryterium oceny ofert)</w:t>
      </w:r>
      <w:r>
        <w:rPr>
          <w:b/>
          <w:bCs/>
        </w:rPr>
        <w:t>:</w:t>
      </w:r>
    </w:p>
    <w:p w14:paraId="0981C986" w14:textId="77777777" w:rsidR="00062F03" w:rsidRDefault="00390A6A">
      <w:pPr>
        <w:jc w:val="both"/>
      </w:pPr>
      <w:r>
        <w:t xml:space="preserve">Jeżeli rozwiązanie oferowane przez </w:t>
      </w:r>
      <w:r w:rsidR="0070334C">
        <w:t>Wykonawcę</w:t>
      </w:r>
      <w:r>
        <w:t xml:space="preserve"> nie obejmuje dostarczenia i montażu wyżej wspomnianych masztów oraz drabinek kablowych Zamawiający zobowiązuje się do realizacji tych prac we własnym zakresie.</w:t>
      </w:r>
    </w:p>
    <w:p w14:paraId="531CDBEA" w14:textId="77777777" w:rsidR="00062F03" w:rsidRDefault="00390A6A">
      <w:pPr>
        <w:pStyle w:val="Nagwek3"/>
      </w:pPr>
      <w:r>
        <w:t>2.3 Informacje o serwerowni</w:t>
      </w:r>
    </w:p>
    <w:p w14:paraId="152D8FBB" w14:textId="77777777" w:rsidR="00062F03" w:rsidRDefault="00390A6A">
      <w:pPr>
        <w:jc w:val="both"/>
      </w:pPr>
      <w:r>
        <w:t>Zamawiający zapewnia:</w:t>
      </w:r>
    </w:p>
    <w:p w14:paraId="0FEFA5BE" w14:textId="77777777" w:rsidR="00062F03" w:rsidRDefault="00390A6A">
      <w:pPr>
        <w:pStyle w:val="Akapitzlist"/>
        <w:numPr>
          <w:ilvl w:val="0"/>
          <w:numId w:val="19"/>
        </w:numPr>
        <w:jc w:val="both"/>
      </w:pPr>
      <w:r>
        <w:t xml:space="preserve">miejsce na urządzenia telekomunikacyjne w serwerowni zlokalizowanej na niskim parterze budynku C3 – budynek Wydziału Informatyki i Telekomunikacji Politechniki Wrocławskiej. Na potrzeby instalacji urządzeń dodatkowych, niezbędnych do podłączenia elementów RAN, poprzez sieć szkieletową „Krajowego Laboratorium Sieci i Usług 5G wraz z otoczeniem”, do rdzenia sieci oraz instalacji oraz ewentualnego lokalnego komponentu UPF udostępnione będzie miejsce w szafie 19” o wysokości maksymalnej do wykorzystania przez </w:t>
      </w:r>
      <w:r w:rsidR="0070334C">
        <w:t>wykonawcę</w:t>
      </w:r>
      <w:r>
        <w:t xml:space="preserve"> 10 </w:t>
      </w:r>
      <w:r>
        <w:lastRenderedPageBreak/>
        <w:t xml:space="preserve">U (głębokość maksymalna 80 cm). Istniejąca serwerownia jest klimatyzowana, brak możliwości instalacji dodatkowych urządzeń klimatyzacyjnych przez </w:t>
      </w:r>
      <w:r w:rsidR="0070334C">
        <w:t>wykonawcę</w:t>
      </w:r>
      <w:r>
        <w:t>;</w:t>
      </w:r>
    </w:p>
    <w:p w14:paraId="77B63553" w14:textId="77777777" w:rsidR="00062F03" w:rsidRDefault="00390A6A">
      <w:pPr>
        <w:pStyle w:val="Akapitzlist"/>
        <w:numPr>
          <w:ilvl w:val="0"/>
          <w:numId w:val="19"/>
        </w:numPr>
        <w:jc w:val="both"/>
      </w:pPr>
      <w:r>
        <w:t>Zasilanie 230V AC z podtrzymaniem;</w:t>
      </w:r>
    </w:p>
    <w:p w14:paraId="2428A00C" w14:textId="77777777" w:rsidR="00062F03" w:rsidRDefault="00390A6A">
      <w:pPr>
        <w:pStyle w:val="Akapitzlist"/>
        <w:numPr>
          <w:ilvl w:val="0"/>
          <w:numId w:val="19"/>
        </w:numPr>
        <w:jc w:val="both"/>
      </w:pPr>
      <w:r>
        <w:t>dostęp do krosownicy optycznej z rozszytymi światłowodami prowadzącymi do wszystkich miejsc lokalizacji elementów RAN: złącza LC/PC – oddzielne zakończenie par włókien światłowodowych prowadzących do miejsc lokalizacji elementów RAN (bud. C5 oraz C6) lub interfejs przełącznika (warstwa 2.) min. 1Gb/s (bud. T16);</w:t>
      </w:r>
    </w:p>
    <w:p w14:paraId="4590BF9B" w14:textId="77777777" w:rsidR="00062F03" w:rsidRDefault="00390A6A">
      <w:pPr>
        <w:pStyle w:val="Akapitzlist"/>
        <w:numPr>
          <w:ilvl w:val="0"/>
          <w:numId w:val="19"/>
        </w:numPr>
        <w:jc w:val="both"/>
      </w:pPr>
      <w:r>
        <w:t xml:space="preserve">dostęp do </w:t>
      </w:r>
      <w:proofErr w:type="spellStart"/>
      <w:r>
        <w:t>switcha</w:t>
      </w:r>
      <w:proofErr w:type="spellEnd"/>
      <w:r>
        <w:t xml:space="preserve">/routera z portem SFP+ 10 </w:t>
      </w:r>
      <w:proofErr w:type="spellStart"/>
      <w:r>
        <w:t>Gb</w:t>
      </w:r>
      <w:proofErr w:type="spellEnd"/>
      <w:r>
        <w:t>/s oferującego możliwość komunikacji w warstwie 2 ISO-OSI pomiędzy podłączonym urządzeniem, a rdzeniem 5G, instalowanym w serwerowni w Poznaniu (Poznańskie Centrum Superkomputerowo-Sieciowe);</w:t>
      </w:r>
    </w:p>
    <w:p w14:paraId="5D136F94" w14:textId="77777777" w:rsidR="00062F03" w:rsidRDefault="00390A6A">
      <w:pPr>
        <w:pStyle w:val="Akapitzlist"/>
        <w:numPr>
          <w:ilvl w:val="0"/>
          <w:numId w:val="19"/>
        </w:numPr>
        <w:jc w:val="both"/>
      </w:pPr>
      <w:r>
        <w:t xml:space="preserve">Dostęp do przepustu kablowego pozwalającego na wyprowadzenie na dach okablowania anteny odbiorczej GNSS do synchronizacji czasu, jeżeli urządzenia zainstalowane przez </w:t>
      </w:r>
      <w:r w:rsidR="0070334C">
        <w:t>wykonawcę</w:t>
      </w:r>
      <w:r>
        <w:t xml:space="preserve"> będą tego wymagały;</w:t>
      </w:r>
    </w:p>
    <w:p w14:paraId="4DAC6B8A" w14:textId="77777777" w:rsidR="00062F03" w:rsidRDefault="0070334C">
      <w:pPr>
        <w:jc w:val="both"/>
      </w:pPr>
      <w:r>
        <w:t>Wykonawca</w:t>
      </w:r>
      <w:r w:rsidR="00390A6A">
        <w:t xml:space="preserve"> zobowiązany jest zdefiniować (w ramach dokumentacji techniczno-wdrożeniowej) jakiego typu urządzenia transmisji danych będą wymagały instalacji w serwerowni oraz określić ich warunki techniczne instalacji, w tym zapotrzebowanie na energię elektryczną. Wykonanie połączeń wewnątrz serwerowni: podłączenie instalowanych urządzeń telekomunikacyjnych z krosownicą ze światłowodami prowadzącymi do głowic radiowych, podłączenie transmisji danych IP do </w:t>
      </w:r>
      <w:proofErr w:type="spellStart"/>
      <w:r w:rsidR="00390A6A">
        <w:t>switcha</w:t>
      </w:r>
      <w:proofErr w:type="spellEnd"/>
      <w:r w:rsidR="00390A6A">
        <w:t xml:space="preserve">/routera oraz podłączenie zasilania 230V AC leży w gestii </w:t>
      </w:r>
      <w:r>
        <w:t>wykonawcy</w:t>
      </w:r>
      <w:r w:rsidR="00390A6A">
        <w:t>.</w:t>
      </w:r>
    </w:p>
    <w:p w14:paraId="6AA660C0" w14:textId="77777777" w:rsidR="00062F03" w:rsidRDefault="00390A6A">
      <w:pPr>
        <w:pStyle w:val="Nagwek3"/>
      </w:pPr>
      <w:r>
        <w:t>2.4. Dalsze wymagania</w:t>
      </w:r>
    </w:p>
    <w:p w14:paraId="0BDA9ADE" w14:textId="77777777" w:rsidR="00062F03" w:rsidRDefault="00390A6A">
      <w:pPr>
        <w:jc w:val="both"/>
      </w:pPr>
      <w:r>
        <w:t xml:space="preserve">Zamawiający wymaga dostarczenie dokumentacji powykonawczej obejmującej wszystkie zainstalowane urządzenia, łącza transmisji danych, elementy zasilania i inne urządzenia, niewyspecyfikowane wprost, ale wymagane do prawidłowej pracy elementów sieci RAN zainstalowanej przez </w:t>
      </w:r>
      <w:r w:rsidR="0070334C">
        <w:t>wykonawcę</w:t>
      </w:r>
      <w:r>
        <w:t xml:space="preserve">. Wszystkie przewody transmisji danych (np. </w:t>
      </w:r>
      <w:proofErr w:type="spellStart"/>
      <w:r>
        <w:t>patchcordy</w:t>
      </w:r>
      <w:proofErr w:type="spellEnd"/>
      <w:r>
        <w:t xml:space="preserve"> optyczne), przewody sygnałowe (np. przewody RF między głowicą a anteną, przewody anten GNSS) oraz zasilające muszą być oznakowane w sposób odpowiedni do warunków klimatycznych (instalacja na zewnątrz budynków wymaga oznakowania odpornego na wodę, ujemne temperatury i promieniowanie ultrafioletowe), oznakowania te powinny być naniesione na dokumentację powykonawczą. Łącza transmisji danych (np. </w:t>
      </w:r>
      <w:proofErr w:type="spellStart"/>
      <w:r>
        <w:t>patchcordy</w:t>
      </w:r>
      <w:proofErr w:type="spellEnd"/>
      <w:r>
        <w:t xml:space="preserve"> optyczne) powinny mieć pomierzone parametry transmisyjne.</w:t>
      </w:r>
    </w:p>
    <w:p w14:paraId="5C73E674" w14:textId="77777777" w:rsidR="00062F03" w:rsidRDefault="00390A6A">
      <w:pPr>
        <w:jc w:val="both"/>
      </w:pPr>
      <w:r>
        <w:t>Dokumentacja powykonawcza musi zawierać wszystkie dane konfiguracyjne zainstalowanych urządzeń oraz dane wymagane do pełnego dostępu i zarządzania zainstalowanymi urządzeniami. Poza dokumentacją techniczną od producenta urządzeń (pełne instrukcje instalacji i użytkowania urządzeń) obejmuje to także np. dane o interfejsach komunikacyjnych (adresy IP itp.) oraz dane logowania (nazwy użytkowników, hasła).</w:t>
      </w:r>
    </w:p>
    <w:p w14:paraId="655CC5A2" w14:textId="77777777" w:rsidR="00062F03" w:rsidRDefault="00390A6A">
      <w:pPr>
        <w:jc w:val="both"/>
      </w:pPr>
      <w:r>
        <w:t xml:space="preserve">Dokumentacja powykonawcza oraz instrukcje instalacji i użytkowania mogą być dostarczone w wersji elektronicznej na dowolnym nośniku, który może być odtworzony przy użyciu komputerów z systemem operacyjnym Windows i Mac OS. Jeżeli dostęp do dokumentacji wymaga korzystania z niestandardowych czytników (np. przeglądarka niestandardowych formatów plików) dostarczenie wymaganego sprzętu/oprogramowania leży po stronie </w:t>
      </w:r>
      <w:r w:rsidR="0070334C">
        <w:t>wykonawcy</w:t>
      </w:r>
      <w:r>
        <w:t>.</w:t>
      </w:r>
    </w:p>
    <w:p w14:paraId="3316BB5C" w14:textId="77777777" w:rsidR="00062F03" w:rsidRDefault="00062F03">
      <w:pPr>
        <w:jc w:val="both"/>
      </w:pPr>
    </w:p>
    <w:p w14:paraId="0A1E744B" w14:textId="77777777" w:rsidR="00062F03" w:rsidRDefault="00062F03">
      <w:pPr>
        <w:jc w:val="both"/>
      </w:pPr>
    </w:p>
    <w:p w14:paraId="4D6019BE" w14:textId="77777777" w:rsidR="00062F03" w:rsidRDefault="00062F03"/>
    <w:sectPr w:rsidR="00062F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F1191" w14:textId="77777777" w:rsidR="007B3066" w:rsidRDefault="007B3066">
      <w:pPr>
        <w:spacing w:after="0" w:line="240" w:lineRule="auto"/>
      </w:pPr>
      <w:r>
        <w:separator/>
      </w:r>
    </w:p>
  </w:endnote>
  <w:endnote w:type="continuationSeparator" w:id="0">
    <w:p w14:paraId="6D9062E5" w14:textId="77777777" w:rsidR="007B3066" w:rsidRDefault="007B3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0942661"/>
      <w:docPartObj>
        <w:docPartGallery w:val="Page Numbers (Bottom of Page)"/>
        <w:docPartUnique/>
      </w:docPartObj>
    </w:sdtPr>
    <w:sdtEndPr/>
    <w:sdtContent>
      <w:p w14:paraId="68B812BB" w14:textId="77777777" w:rsidR="001E1216" w:rsidRDefault="001E12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B37589" w14:textId="77777777" w:rsidR="001E1216" w:rsidRDefault="001E1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7017" w14:textId="77777777" w:rsidR="007B3066" w:rsidRDefault="007B3066">
      <w:pPr>
        <w:spacing w:after="0" w:line="240" w:lineRule="auto"/>
      </w:pPr>
      <w:r>
        <w:separator/>
      </w:r>
    </w:p>
  </w:footnote>
  <w:footnote w:type="continuationSeparator" w:id="0">
    <w:p w14:paraId="487A9D89" w14:textId="77777777" w:rsidR="007B3066" w:rsidRDefault="007B3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2909D" w14:textId="77777777" w:rsidR="009439C5" w:rsidRDefault="009439C5" w:rsidP="009439C5">
    <w:pPr>
      <w:pStyle w:val="Nagwek"/>
      <w:jc w:val="right"/>
    </w:pPr>
    <w:r>
      <w:t>Załącznik 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67C6"/>
    <w:multiLevelType w:val="hybridMultilevel"/>
    <w:tmpl w:val="B2641E1C"/>
    <w:lvl w:ilvl="0" w:tplc="67D6EA1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D58F94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5D6A0A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6CB00E3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A86C3A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790700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9988D2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C642C2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F883DC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8F378EA"/>
    <w:multiLevelType w:val="multilevel"/>
    <w:tmpl w:val="B6881FB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804CCB"/>
    <w:multiLevelType w:val="hybridMultilevel"/>
    <w:tmpl w:val="BB1820AE"/>
    <w:lvl w:ilvl="0" w:tplc="2640E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74CE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0C98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4C8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C49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62F8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6AA2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18C2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E73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32087"/>
    <w:multiLevelType w:val="hybridMultilevel"/>
    <w:tmpl w:val="35DEFCAE"/>
    <w:lvl w:ilvl="0" w:tplc="41E431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DA0E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66AF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50AD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5E332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201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A85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C60B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B2F0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D77BA"/>
    <w:multiLevelType w:val="hybridMultilevel"/>
    <w:tmpl w:val="E760E76C"/>
    <w:lvl w:ilvl="0" w:tplc="BC966E6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4A4EDE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EB0CB0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D1CC01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03C152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544C3F2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4B6C45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A10ED7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F985FA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EE24378"/>
    <w:multiLevelType w:val="multilevel"/>
    <w:tmpl w:val="B52E5B0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EEC5667"/>
    <w:multiLevelType w:val="hybridMultilevel"/>
    <w:tmpl w:val="D2022190"/>
    <w:lvl w:ilvl="0" w:tplc="EF0C3B3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E2C17F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1E4CB3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500ABA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484F87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98ABC2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50609E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276DF7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F28D01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1B400FB"/>
    <w:multiLevelType w:val="hybridMultilevel"/>
    <w:tmpl w:val="A168883A"/>
    <w:lvl w:ilvl="0" w:tplc="A98E2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07B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4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DE05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3C37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A628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1E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AC7B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207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33DF9"/>
    <w:multiLevelType w:val="multilevel"/>
    <w:tmpl w:val="8D7C3F5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2DB051D"/>
    <w:multiLevelType w:val="hybridMultilevel"/>
    <w:tmpl w:val="CAAE1BD6"/>
    <w:lvl w:ilvl="0" w:tplc="3286B65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A58EDC8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F06FE3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37A867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C945A5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25809E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05E668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A7895E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1F64F1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51273EE"/>
    <w:multiLevelType w:val="hybridMultilevel"/>
    <w:tmpl w:val="9814A83A"/>
    <w:lvl w:ilvl="0" w:tplc="2320E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C684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3F41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D4C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7859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BCC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845E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788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8004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97A8E"/>
    <w:multiLevelType w:val="hybridMultilevel"/>
    <w:tmpl w:val="DC66F702"/>
    <w:lvl w:ilvl="0" w:tplc="99E442A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DE010C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568801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D2C8EF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2D4C0CF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288032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A706A3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78E270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FA44DD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72A4062"/>
    <w:multiLevelType w:val="hybridMultilevel"/>
    <w:tmpl w:val="5C769362"/>
    <w:lvl w:ilvl="0" w:tplc="9018518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794E5C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612BE2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FC06EB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3AA408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598011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B02990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64CD8B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61C542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5754798B"/>
    <w:multiLevelType w:val="hybridMultilevel"/>
    <w:tmpl w:val="27E28B90"/>
    <w:lvl w:ilvl="0" w:tplc="A1303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5E20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8A55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CD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127F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686C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CA26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7A2B5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266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1623AF"/>
    <w:multiLevelType w:val="hybridMultilevel"/>
    <w:tmpl w:val="57D89204"/>
    <w:lvl w:ilvl="0" w:tplc="12A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320F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8614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147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9EF3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E0FE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2CED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24AB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D892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7366E"/>
    <w:multiLevelType w:val="hybridMultilevel"/>
    <w:tmpl w:val="92AE9AC6"/>
    <w:lvl w:ilvl="0" w:tplc="1B0ACE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4C21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A82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74C5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6EB2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AE5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E860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1E2E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76D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C7B11"/>
    <w:multiLevelType w:val="hybridMultilevel"/>
    <w:tmpl w:val="29560F74"/>
    <w:lvl w:ilvl="0" w:tplc="406A7DF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E28354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5E2A72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7B6186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6A6F5C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5BE9E7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4C2C1A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9E661A1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A0441B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760D2EDC"/>
    <w:multiLevelType w:val="hybridMultilevel"/>
    <w:tmpl w:val="B3122926"/>
    <w:lvl w:ilvl="0" w:tplc="2138AD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8CE3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980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6C20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82347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54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C813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EA85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26FD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725420"/>
    <w:multiLevelType w:val="hybridMultilevel"/>
    <w:tmpl w:val="3FCE4806"/>
    <w:lvl w:ilvl="0" w:tplc="62E46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AC47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781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26A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E2C9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881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A485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386B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9246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5521E4"/>
    <w:multiLevelType w:val="hybridMultilevel"/>
    <w:tmpl w:val="AF14FE54"/>
    <w:lvl w:ilvl="0" w:tplc="8E1AFF0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B6E9AC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C541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FA4EC0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BA081C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35C5B2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1BE945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28675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A605BB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7B29146E"/>
    <w:multiLevelType w:val="hybridMultilevel"/>
    <w:tmpl w:val="0374EDFE"/>
    <w:lvl w:ilvl="0" w:tplc="B4A6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54A7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8492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A88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6EC0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828F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92ED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08D2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F6A7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2B736A"/>
    <w:multiLevelType w:val="hybridMultilevel"/>
    <w:tmpl w:val="E7206CE0"/>
    <w:lvl w:ilvl="0" w:tplc="430CB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E6A9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2E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E45F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2429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D0E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4673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F6C9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BE18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6041910">
    <w:abstractNumId w:val="5"/>
  </w:num>
  <w:num w:numId="2" w16cid:durableId="184372930">
    <w:abstractNumId w:val="20"/>
  </w:num>
  <w:num w:numId="3" w16cid:durableId="1861815754">
    <w:abstractNumId w:val="21"/>
  </w:num>
  <w:num w:numId="4" w16cid:durableId="1630890677">
    <w:abstractNumId w:val="3"/>
  </w:num>
  <w:num w:numId="5" w16cid:durableId="2077700508">
    <w:abstractNumId w:val="7"/>
  </w:num>
  <w:num w:numId="6" w16cid:durableId="838228200">
    <w:abstractNumId w:val="17"/>
  </w:num>
  <w:num w:numId="7" w16cid:durableId="348259623">
    <w:abstractNumId w:val="2"/>
  </w:num>
  <w:num w:numId="8" w16cid:durableId="657659323">
    <w:abstractNumId w:val="16"/>
  </w:num>
  <w:num w:numId="9" w16cid:durableId="2045517739">
    <w:abstractNumId w:val="9"/>
  </w:num>
  <w:num w:numId="10" w16cid:durableId="1271203326">
    <w:abstractNumId w:val="12"/>
  </w:num>
  <w:num w:numId="11" w16cid:durableId="445999931">
    <w:abstractNumId w:val="0"/>
  </w:num>
  <w:num w:numId="12" w16cid:durableId="47269404">
    <w:abstractNumId w:val="4"/>
  </w:num>
  <w:num w:numId="13" w16cid:durableId="624964129">
    <w:abstractNumId w:val="1"/>
  </w:num>
  <w:num w:numId="14" w16cid:durableId="562566976">
    <w:abstractNumId w:val="11"/>
  </w:num>
  <w:num w:numId="15" w16cid:durableId="871844910">
    <w:abstractNumId w:val="8"/>
  </w:num>
  <w:num w:numId="16" w16cid:durableId="966736241">
    <w:abstractNumId w:val="18"/>
  </w:num>
  <w:num w:numId="17" w16cid:durableId="967197616">
    <w:abstractNumId w:val="13"/>
  </w:num>
  <w:num w:numId="18" w16cid:durableId="657222108">
    <w:abstractNumId w:val="19"/>
  </w:num>
  <w:num w:numId="19" w16cid:durableId="1004823863">
    <w:abstractNumId w:val="10"/>
  </w:num>
  <w:num w:numId="20" w16cid:durableId="2117485386">
    <w:abstractNumId w:val="6"/>
  </w:num>
  <w:num w:numId="21" w16cid:durableId="765423099">
    <w:abstractNumId w:val="14"/>
  </w:num>
  <w:num w:numId="22" w16cid:durableId="10296426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F03"/>
    <w:rsid w:val="00062F03"/>
    <w:rsid w:val="001023E4"/>
    <w:rsid w:val="00141F4E"/>
    <w:rsid w:val="001E1216"/>
    <w:rsid w:val="00390A6A"/>
    <w:rsid w:val="0070334C"/>
    <w:rsid w:val="007B3066"/>
    <w:rsid w:val="009439C5"/>
    <w:rsid w:val="00BF3E4B"/>
    <w:rsid w:val="00E6752E"/>
    <w:rsid w:val="00F0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C1996"/>
  <w15:docId w15:val="{8C8CD049-9B3C-4F75-BFCB-E33AD585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omylnaczcionkaakapitu"/>
    <w:uiPriority w:val="99"/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1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1834</Words>
  <Characters>11005</Characters>
  <Application>Microsoft Office Word</Application>
  <DocSecurity>0</DocSecurity>
  <Lines>91</Lines>
  <Paragraphs>25</Paragraphs>
  <ScaleCrop>false</ScaleCrop>
  <Company/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S�awomir Kubal</dc:creator>
  <cp:keywords/>
  <dc:description/>
  <cp:lastModifiedBy>Dorota Achrem-Achremowicz</cp:lastModifiedBy>
  <cp:revision>2</cp:revision>
  <cp:lastPrinted>2023-06-19T14:08:00Z</cp:lastPrinted>
  <dcterms:created xsi:type="dcterms:W3CDTF">2023-06-19T14:08:00Z</dcterms:created>
  <dcterms:modified xsi:type="dcterms:W3CDTF">2023-06-19T14:08:00Z</dcterms:modified>
</cp:coreProperties>
</file>