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82AAB" w14:textId="24555291" w:rsidR="006A5DF1" w:rsidRDefault="00AE5025" w:rsidP="006A5DF1">
      <w:pPr>
        <w:spacing w:after="240"/>
        <w:jc w:val="right"/>
        <w:rPr>
          <w:sz w:val="22"/>
          <w:szCs w:val="22"/>
        </w:rPr>
      </w:pPr>
      <w:r w:rsidRPr="00AE50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E5025">
        <w:rPr>
          <w:sz w:val="22"/>
          <w:szCs w:val="22"/>
        </w:rPr>
        <w:t>2023-10-1</w:t>
      </w:r>
      <w:r w:rsidR="001549D2">
        <w:rPr>
          <w:sz w:val="22"/>
          <w:szCs w:val="22"/>
        </w:rPr>
        <w:t>7</w:t>
      </w:r>
    </w:p>
    <w:p w14:paraId="36E9B0DF" w14:textId="77777777" w:rsidR="00AE5025" w:rsidRPr="00AE5025" w:rsidRDefault="00AE5025" w:rsidP="006A5DF1">
      <w:pPr>
        <w:rPr>
          <w:b/>
          <w:bCs/>
          <w:sz w:val="22"/>
          <w:szCs w:val="22"/>
        </w:rPr>
      </w:pPr>
      <w:r w:rsidRPr="00AE5025">
        <w:rPr>
          <w:b/>
          <w:bCs/>
          <w:sz w:val="22"/>
          <w:szCs w:val="22"/>
        </w:rPr>
        <w:t>Akademia Górniczo - Hutnicza</w:t>
      </w:r>
    </w:p>
    <w:p w14:paraId="3E33312E" w14:textId="77777777" w:rsidR="00AE5025" w:rsidRPr="00197AC7" w:rsidRDefault="00AE5025" w:rsidP="006A5DF1">
      <w:pPr>
        <w:rPr>
          <w:b/>
          <w:bCs/>
          <w:sz w:val="22"/>
          <w:szCs w:val="22"/>
        </w:rPr>
      </w:pPr>
      <w:r w:rsidRPr="00AE5025">
        <w:rPr>
          <w:b/>
          <w:bCs/>
          <w:sz w:val="22"/>
          <w:szCs w:val="22"/>
        </w:rPr>
        <w:t xml:space="preserve">im. </w:t>
      </w:r>
      <w:r w:rsidRPr="00197AC7">
        <w:rPr>
          <w:b/>
          <w:bCs/>
          <w:sz w:val="22"/>
          <w:szCs w:val="22"/>
        </w:rPr>
        <w:t>Stanisława Staszica w Krakowie</w:t>
      </w:r>
    </w:p>
    <w:p w14:paraId="4CF28734" w14:textId="77777777" w:rsidR="006A5DF1" w:rsidRPr="00197AC7" w:rsidRDefault="00AE5025" w:rsidP="006A5DF1">
      <w:pPr>
        <w:rPr>
          <w:b/>
          <w:bCs/>
          <w:sz w:val="22"/>
          <w:szCs w:val="22"/>
        </w:rPr>
      </w:pPr>
      <w:r w:rsidRPr="00197AC7">
        <w:rPr>
          <w:b/>
          <w:bCs/>
          <w:sz w:val="22"/>
          <w:szCs w:val="22"/>
        </w:rPr>
        <w:t>Dział Zamówień Publicznych</w:t>
      </w:r>
    </w:p>
    <w:p w14:paraId="0F39B966" w14:textId="77777777" w:rsidR="006A5DF1" w:rsidRPr="00197AC7" w:rsidRDefault="00AE5025" w:rsidP="006A5DF1">
      <w:pPr>
        <w:rPr>
          <w:sz w:val="22"/>
          <w:szCs w:val="22"/>
        </w:rPr>
      </w:pPr>
      <w:r w:rsidRPr="00197AC7">
        <w:rPr>
          <w:sz w:val="22"/>
          <w:szCs w:val="22"/>
        </w:rPr>
        <w:t>Al. Mickiewicza</w:t>
      </w:r>
      <w:r w:rsidR="006A5DF1" w:rsidRPr="00197AC7">
        <w:rPr>
          <w:sz w:val="22"/>
          <w:szCs w:val="22"/>
        </w:rPr>
        <w:t xml:space="preserve"> </w:t>
      </w:r>
      <w:r w:rsidRPr="00197AC7">
        <w:rPr>
          <w:sz w:val="22"/>
          <w:szCs w:val="22"/>
        </w:rPr>
        <w:t>30</w:t>
      </w:r>
    </w:p>
    <w:p w14:paraId="348A39EC" w14:textId="77777777" w:rsidR="006A5DF1" w:rsidRPr="00197AC7" w:rsidRDefault="00AE5025" w:rsidP="006A5DF1">
      <w:pPr>
        <w:rPr>
          <w:sz w:val="22"/>
          <w:szCs w:val="22"/>
        </w:rPr>
      </w:pPr>
      <w:r w:rsidRPr="00197AC7">
        <w:rPr>
          <w:sz w:val="22"/>
          <w:szCs w:val="22"/>
        </w:rPr>
        <w:t>30-059</w:t>
      </w:r>
      <w:r w:rsidR="006A5DF1" w:rsidRPr="00197AC7">
        <w:rPr>
          <w:sz w:val="22"/>
          <w:szCs w:val="22"/>
        </w:rPr>
        <w:t xml:space="preserve"> </w:t>
      </w:r>
      <w:r w:rsidRPr="00197AC7">
        <w:rPr>
          <w:sz w:val="22"/>
          <w:szCs w:val="22"/>
        </w:rPr>
        <w:t>Kraków</w:t>
      </w:r>
    </w:p>
    <w:p w14:paraId="35DCF198" w14:textId="77777777" w:rsidR="006A5DF1" w:rsidRPr="00197AC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97AC7">
        <w:rPr>
          <w:sz w:val="22"/>
          <w:szCs w:val="22"/>
        </w:rPr>
        <w:t>Pismo:</w:t>
      </w:r>
      <w:r w:rsidRPr="00197AC7">
        <w:rPr>
          <w:b/>
          <w:bCs/>
          <w:sz w:val="22"/>
          <w:szCs w:val="22"/>
        </w:rPr>
        <w:t xml:space="preserve"> </w:t>
      </w:r>
      <w:r w:rsidR="0057477E" w:rsidRPr="00197AC7">
        <w:rPr>
          <w:bCs/>
          <w:sz w:val="22"/>
          <w:szCs w:val="22"/>
        </w:rPr>
        <w:t>Kc-zp.272-441/23</w:t>
      </w:r>
      <w:r w:rsidRPr="00197AC7">
        <w:rPr>
          <w:sz w:val="22"/>
          <w:szCs w:val="22"/>
        </w:rPr>
        <w:tab/>
        <w:t xml:space="preserve"> </w:t>
      </w:r>
    </w:p>
    <w:p w14:paraId="782D2C68" w14:textId="77777777" w:rsidR="006A5DF1" w:rsidRPr="00197AC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D89F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97AC7">
        <w:rPr>
          <w:b/>
          <w:sz w:val="22"/>
          <w:szCs w:val="22"/>
        </w:rPr>
        <w:t>WYKONAWCY</w:t>
      </w:r>
    </w:p>
    <w:p w14:paraId="3A72B00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D8F58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A4F4FB3" w14:textId="77777777" w:rsidR="00632C3C" w:rsidRDefault="00E21B49" w:rsidP="00133EA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FB146D8" w14:textId="4E6332F0" w:rsidR="00133EA8" w:rsidRPr="00133EA8" w:rsidRDefault="00133EA8" w:rsidP="00133EA8">
      <w:pPr>
        <w:jc w:val="center"/>
        <w:rPr>
          <w:b/>
          <w:sz w:val="28"/>
          <w:szCs w:val="28"/>
        </w:rPr>
      </w:pPr>
      <w:r w:rsidRPr="00133EA8">
        <w:rPr>
          <w:b/>
          <w:sz w:val="28"/>
          <w:szCs w:val="28"/>
        </w:rPr>
        <w:t xml:space="preserve">PAKIET PYTAŃ i ODPOWIEDZI NR </w:t>
      </w:r>
      <w:r w:rsidR="008D395D">
        <w:rPr>
          <w:b/>
          <w:sz w:val="28"/>
          <w:szCs w:val="28"/>
        </w:rPr>
        <w:t>7</w:t>
      </w:r>
    </w:p>
    <w:p w14:paraId="6EF78483" w14:textId="77777777" w:rsidR="00133EA8" w:rsidRPr="00133EA8" w:rsidRDefault="00133EA8" w:rsidP="00133EA8"/>
    <w:p w14:paraId="28A390B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E5025" w:rsidRPr="00AE502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E5025" w:rsidRPr="00AE5025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AE5025" w:rsidRPr="00AE5025">
        <w:rPr>
          <w:b/>
          <w:bCs/>
          <w:sz w:val="22"/>
          <w:szCs w:val="22"/>
        </w:rPr>
        <w:t>Cyfronet</w:t>
      </w:r>
      <w:proofErr w:type="spellEnd"/>
      <w:r w:rsidR="00AE5025" w:rsidRPr="00AE5025">
        <w:rPr>
          <w:b/>
          <w:bCs/>
          <w:sz w:val="22"/>
          <w:szCs w:val="22"/>
        </w:rPr>
        <w:t xml:space="preserve"> AGH - Kc-zp.272-441/23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E5025" w:rsidRPr="00AE5025">
        <w:rPr>
          <w:b/>
          <w:sz w:val="22"/>
          <w:szCs w:val="22"/>
        </w:rPr>
        <w:t>Kc-zp.272-441/23</w:t>
      </w:r>
      <w:r w:rsidRPr="006A5DF1">
        <w:rPr>
          <w:b/>
          <w:sz w:val="22"/>
          <w:szCs w:val="22"/>
        </w:rPr>
        <w:t>.</w:t>
      </w:r>
    </w:p>
    <w:p w14:paraId="25F2E74A" w14:textId="6E65E9B8" w:rsidR="0057477E" w:rsidRPr="0057477E" w:rsidRDefault="00520165" w:rsidP="0057477E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</w:t>
      </w:r>
      <w:proofErr w:type="spellStart"/>
      <w:r w:rsidR="0057477E" w:rsidRPr="0057477E">
        <w:rPr>
          <w:sz w:val="22"/>
          <w:szCs w:val="22"/>
        </w:rPr>
        <w:t>t.j</w:t>
      </w:r>
      <w:proofErr w:type="spellEnd"/>
      <w:r w:rsidR="0057477E" w:rsidRPr="0057477E">
        <w:rPr>
          <w:sz w:val="22"/>
          <w:szCs w:val="22"/>
        </w:rPr>
        <w:t xml:space="preserve">. Dz. U. </w:t>
      </w:r>
      <w:r w:rsidR="002D0B99">
        <w:rPr>
          <w:sz w:val="22"/>
          <w:szCs w:val="22"/>
        </w:rPr>
        <w:br/>
      </w:r>
      <w:r w:rsidR="0057477E" w:rsidRPr="0057477E">
        <w:rPr>
          <w:sz w:val="22"/>
          <w:szCs w:val="22"/>
        </w:rPr>
        <w:t>z 2023 r. poz. 1605, 1720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6A5C6DB" w14:textId="15F6F2FC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b/>
          <w:bCs/>
          <w:color w:val="000000"/>
          <w:sz w:val="22"/>
          <w:szCs w:val="22"/>
        </w:rPr>
        <w:t xml:space="preserve">1. W związku z brakiem jasnej odpowiedzi na pytanie: </w:t>
      </w:r>
    </w:p>
    <w:p w14:paraId="50CAB917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b/>
          <w:bCs/>
          <w:color w:val="000000"/>
          <w:sz w:val="22"/>
          <w:szCs w:val="22"/>
        </w:rPr>
        <w:t xml:space="preserve">Ubezpieczenie mienia od wszystkich </w:t>
      </w:r>
      <w:proofErr w:type="spellStart"/>
      <w:r w:rsidRPr="00514814">
        <w:rPr>
          <w:b/>
          <w:bCs/>
          <w:color w:val="000000"/>
          <w:sz w:val="22"/>
          <w:szCs w:val="22"/>
        </w:rPr>
        <w:t>ryzyk</w:t>
      </w:r>
      <w:proofErr w:type="spellEnd"/>
      <w:r w:rsidRPr="00514814">
        <w:rPr>
          <w:b/>
          <w:bCs/>
          <w:color w:val="000000"/>
          <w:sz w:val="22"/>
          <w:szCs w:val="22"/>
        </w:rPr>
        <w:t xml:space="preserve">, warunki zakres obligatoryjny: </w:t>
      </w:r>
    </w:p>
    <w:p w14:paraId="0C2B992D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Proszę o potwierdzenie, że wnioskowany zakres ubezpieczenia nie ma pokrywać szkód powstałych na skutek zapadania lub osuwania się ziemi, w związku z prowadzonymi robotami ziemnymi lub wynikłe ze spowodowanego działalnością człowieka oraz gdy są to szkody powstałe w wyniku działalności zakładu górniczego w rozumieniu ustawy Prawo geologiczne i górnicze. </w:t>
      </w:r>
    </w:p>
    <w:p w14:paraId="7FA00373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Jeżeli odpowiedź na powyższe nie będzie twierdząca prosimy o modyfikację SWZ i wprowadzenie definicji dla </w:t>
      </w:r>
      <w:proofErr w:type="spellStart"/>
      <w:r w:rsidRPr="00514814">
        <w:rPr>
          <w:color w:val="000000"/>
          <w:sz w:val="22"/>
          <w:szCs w:val="22"/>
        </w:rPr>
        <w:t>ryzyk</w:t>
      </w:r>
      <w:proofErr w:type="spellEnd"/>
      <w:r w:rsidRPr="00514814">
        <w:rPr>
          <w:color w:val="000000"/>
          <w:sz w:val="22"/>
          <w:szCs w:val="22"/>
        </w:rPr>
        <w:t xml:space="preserve">: </w:t>
      </w:r>
      <w:r w:rsidRPr="00514814">
        <w:rPr>
          <w:b/>
          <w:bCs/>
          <w:color w:val="000000"/>
          <w:sz w:val="22"/>
          <w:szCs w:val="22"/>
        </w:rPr>
        <w:t xml:space="preserve">zapadania się ziemi </w:t>
      </w:r>
      <w:r w:rsidRPr="00514814">
        <w:rPr>
          <w:color w:val="000000"/>
          <w:sz w:val="22"/>
          <w:szCs w:val="22"/>
        </w:rPr>
        <w:t xml:space="preserve">oraz </w:t>
      </w:r>
      <w:r w:rsidRPr="00514814">
        <w:rPr>
          <w:b/>
          <w:bCs/>
          <w:color w:val="000000"/>
          <w:sz w:val="22"/>
          <w:szCs w:val="22"/>
        </w:rPr>
        <w:t xml:space="preserve">osuwania się ziemi </w:t>
      </w:r>
      <w:r w:rsidRPr="00514814">
        <w:rPr>
          <w:color w:val="000000"/>
          <w:sz w:val="22"/>
          <w:szCs w:val="22"/>
        </w:rPr>
        <w:t xml:space="preserve">zgodnie z poniższym: </w:t>
      </w:r>
    </w:p>
    <w:p w14:paraId="38B14425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Definicje: </w:t>
      </w:r>
    </w:p>
    <w:p w14:paraId="0390128A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zapadanie się ziemi – niespowodowane działalnością ludzką obniżenie się terenu z powodu zawalenia się podziemnych, pustych przestrzeni w gruncie; </w:t>
      </w:r>
    </w:p>
    <w:p w14:paraId="4923FC78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osuwanie się ziemi – ruchy ziemi na stokach, niespowodowane działalnością ludzką </w:t>
      </w:r>
    </w:p>
    <w:p w14:paraId="04995440" w14:textId="77777777" w:rsidR="00514814" w:rsidRPr="00514814" w:rsidRDefault="00514814" w:rsidP="00514814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b/>
          <w:bCs/>
          <w:color w:val="000000"/>
          <w:sz w:val="22"/>
          <w:szCs w:val="22"/>
        </w:rPr>
        <w:t>ODPOWIEDŹ</w:t>
      </w:r>
      <w:r w:rsidRPr="00514814">
        <w:rPr>
          <w:color w:val="000000"/>
          <w:sz w:val="22"/>
          <w:szCs w:val="22"/>
        </w:rPr>
        <w:t xml:space="preserve">: Zgodnie z zapisami SWZ OPZ Załącznik nr 4 określa zakres ubezpieczenia następująco: </w:t>
      </w:r>
    </w:p>
    <w:p w14:paraId="47EA5330" w14:textId="77777777" w:rsidR="002D0B99" w:rsidRDefault="00514814" w:rsidP="002D0B9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Wszystkie Ryzyka fizycznego uszkodzenia. Zniszczenia i utraty przedmiotu ubezpieczenia, niezależne od woli Ubezpieczonego zdarzenie przyszłe i niepewne o charakterze nagłym, w wyniku którego powstała szkoda objęta zakresem ubezpieczenia, z włączeniem ubezpieczenia wartości pieniężnych oraz utrata, zniszczenie lub uszkodzenie sprzętu elektronicznego wskutek nagłych i nieprzewidzianych </w:t>
      </w:r>
      <w:r w:rsidRPr="00514814">
        <w:rPr>
          <w:color w:val="000000"/>
          <w:sz w:val="22"/>
          <w:szCs w:val="22"/>
        </w:rPr>
        <w:lastRenderedPageBreak/>
        <w:t xml:space="preserve">zdarzeń, objętych ochroną na warunkach sprzętu elektronicznego od uszkodzeń (w rozumieniu OWU Sprzętu Elektronicznego). Zakres ubezpieczenia nie obejmuje sprzętu elektronicznego wymienionego w Załączniku Nr 10 i 11 do SWZ i ubezpieczonego na warunkach opisanych w Zadaniu 1, Element II. Zakres ubezpieczenia obejmuje także kradzież z włamaniem, rabunek, wandalizm-dewastację. </w:t>
      </w:r>
    </w:p>
    <w:p w14:paraId="3B993345" w14:textId="1F818C26" w:rsidR="00514814" w:rsidRPr="00514814" w:rsidRDefault="00514814" w:rsidP="002D0B9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b/>
          <w:bCs/>
          <w:color w:val="000000"/>
          <w:sz w:val="22"/>
          <w:szCs w:val="22"/>
        </w:rPr>
        <w:t>Proszę ponownie o potwierdzenie</w:t>
      </w:r>
      <w:r w:rsidRPr="00514814">
        <w:rPr>
          <w:color w:val="000000"/>
          <w:sz w:val="22"/>
          <w:szCs w:val="22"/>
        </w:rPr>
        <w:t xml:space="preserve">, że wnioskowany zakres ubezpieczenia nie ma pokrywać szkód - </w:t>
      </w:r>
    </w:p>
    <w:p w14:paraId="7F50B714" w14:textId="77777777" w:rsidR="00514814" w:rsidRPr="00514814" w:rsidRDefault="00514814" w:rsidP="002D0B9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- polegających na zapadaniu lub osuwaniu się ziemi w wyniku działalności człowieka; </w:t>
      </w:r>
    </w:p>
    <w:p w14:paraId="568C7260" w14:textId="77777777" w:rsidR="00514814" w:rsidRPr="00514814" w:rsidRDefault="00514814" w:rsidP="002D0B99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514814">
        <w:rPr>
          <w:color w:val="000000"/>
          <w:sz w:val="22"/>
          <w:szCs w:val="22"/>
        </w:rPr>
        <w:t xml:space="preserve">- górniczych w rozumieniu ustawy Prawo geologiczne i górnicze, </w:t>
      </w:r>
    </w:p>
    <w:p w14:paraId="0699619E" w14:textId="650CAD4E" w:rsidR="0057477E" w:rsidRDefault="00514814" w:rsidP="002D0B99">
      <w:pPr>
        <w:shd w:val="clear" w:color="auto" w:fill="FFFFFF"/>
        <w:spacing w:line="276" w:lineRule="auto"/>
        <w:jc w:val="both"/>
        <w:rPr>
          <w:sz w:val="22"/>
          <w:szCs w:val="22"/>
        </w:rPr>
      </w:pPr>
      <w:r w:rsidRPr="00514814">
        <w:rPr>
          <w:color w:val="000000"/>
          <w:sz w:val="22"/>
          <w:szCs w:val="22"/>
        </w:rPr>
        <w:t>Jeżeli odpowiedź na niniejsze pytanie będzie twierdząca zwracamy się z uprzejmą prośbą o odpowiednią modyfikację SWZ w tym zakresie</w:t>
      </w:r>
      <w:r w:rsidR="0057477E" w:rsidRPr="00514814">
        <w:rPr>
          <w:sz w:val="22"/>
          <w:szCs w:val="22"/>
        </w:rPr>
        <w:t xml:space="preserve">. </w:t>
      </w:r>
    </w:p>
    <w:p w14:paraId="3571B58F" w14:textId="71852B34" w:rsidR="004E47A8" w:rsidRPr="004E47A8" w:rsidRDefault="002D0B99" w:rsidP="00002126">
      <w:pPr>
        <w:spacing w:line="276" w:lineRule="auto"/>
        <w:ind w:left="30" w:right="-72"/>
        <w:jc w:val="both"/>
        <w:rPr>
          <w:sz w:val="22"/>
          <w:szCs w:val="22"/>
        </w:rPr>
      </w:pPr>
      <w:r w:rsidRPr="0057477E">
        <w:rPr>
          <w:b/>
          <w:bCs/>
          <w:sz w:val="22"/>
          <w:szCs w:val="22"/>
        </w:rPr>
        <w:t>ODPOWIEDŹ</w:t>
      </w:r>
      <w:r w:rsidRPr="0057477E">
        <w:rPr>
          <w:sz w:val="22"/>
          <w:szCs w:val="22"/>
        </w:rPr>
        <w:t>: Zamawiający</w:t>
      </w:r>
      <w:r>
        <w:rPr>
          <w:sz w:val="22"/>
          <w:szCs w:val="22"/>
        </w:rPr>
        <w:t xml:space="preserve"> </w:t>
      </w:r>
      <w:r w:rsidR="004E47A8">
        <w:rPr>
          <w:sz w:val="22"/>
          <w:szCs w:val="22"/>
        </w:rPr>
        <w:t xml:space="preserve">informuje, </w:t>
      </w:r>
      <w:r w:rsidR="004E47A8" w:rsidRPr="004E47A8">
        <w:rPr>
          <w:sz w:val="22"/>
          <w:szCs w:val="22"/>
        </w:rPr>
        <w:t>że zgodnie z zapisami SWZ OPZ Załącznik nr 4 określa zakres ubezpieczenia następująco:</w:t>
      </w:r>
    </w:p>
    <w:p w14:paraId="5E264B94" w14:textId="411F1F44" w:rsidR="008D32B4" w:rsidRPr="008D32B4" w:rsidRDefault="008D32B4" w:rsidP="00002126">
      <w:pPr>
        <w:spacing w:line="276" w:lineRule="auto"/>
        <w:jc w:val="both"/>
        <w:rPr>
          <w:sz w:val="22"/>
          <w:szCs w:val="22"/>
        </w:rPr>
      </w:pPr>
      <w:r w:rsidRPr="008D32B4">
        <w:rPr>
          <w:sz w:val="22"/>
          <w:szCs w:val="22"/>
        </w:rPr>
        <w:t xml:space="preserve">Wszystkie Ryzyka fizycznego uszkodzenia. Zniszczenia i utraty przedmiotu ubezpieczenia, </w:t>
      </w:r>
      <w:r w:rsidRPr="008D32B4">
        <w:rPr>
          <w:iCs/>
          <w:sz w:val="22"/>
          <w:szCs w:val="22"/>
        </w:rPr>
        <w:t xml:space="preserve">niezależne od woli Ubezpieczonego zdarzenie przyszłe i niepewne o charakterze nagłym, w wyniku którego powstała szkoda objęta zakresem ubezpieczenia, </w:t>
      </w:r>
      <w:r w:rsidRPr="008D32B4">
        <w:rPr>
          <w:sz w:val="22"/>
          <w:szCs w:val="22"/>
        </w:rPr>
        <w:t>z włączeniem ubezpieczenia wartości pieniężnych oraz utrata, zniszczenie lub uszkodzenie sprzętu elektronicznego wskutek nagłych i nieprzewidzianych zdarzeń, objętych ochroną na warunkach sprzętu elektronicznego od uszkodzeń (w rozumieniu OWU Sprzętu Elektronicznego). Zakres ubezpieczenia nie obejmuje sprzętu elektronicznego wymienionego w Załączniku Nr 10A i 10B (niepublikowany)</w:t>
      </w:r>
      <w:r w:rsidRPr="008D32B4">
        <w:rPr>
          <w:color w:val="FF0000"/>
          <w:sz w:val="22"/>
          <w:szCs w:val="22"/>
        </w:rPr>
        <w:t xml:space="preserve"> </w:t>
      </w:r>
      <w:r w:rsidRPr="008D32B4">
        <w:rPr>
          <w:sz w:val="22"/>
          <w:szCs w:val="22"/>
        </w:rPr>
        <w:t xml:space="preserve">do SWZ i ubezpieczonego na warunkach opisanych </w:t>
      </w:r>
      <w:r>
        <w:rPr>
          <w:sz w:val="22"/>
          <w:szCs w:val="22"/>
        </w:rPr>
        <w:br/>
      </w:r>
      <w:r w:rsidRPr="008D32B4">
        <w:rPr>
          <w:sz w:val="22"/>
          <w:szCs w:val="22"/>
        </w:rPr>
        <w:t>w Zadaniu 1, Element II.  Zakres ubezpieczenia obejmuje także kradzież z włamaniem, rabunek, wandalizm-dewastację.</w:t>
      </w:r>
    </w:p>
    <w:p w14:paraId="664EF65B" w14:textId="4D4643EF" w:rsidR="004E47A8" w:rsidRPr="008D395D" w:rsidRDefault="008D32B4" w:rsidP="00002126">
      <w:pPr>
        <w:spacing w:line="276" w:lineRule="auto"/>
        <w:ind w:left="30" w:right="-72"/>
        <w:jc w:val="both"/>
        <w:rPr>
          <w:sz w:val="24"/>
          <w:szCs w:val="24"/>
        </w:rPr>
      </w:pPr>
      <w:r w:rsidRPr="008D395D">
        <w:rPr>
          <w:sz w:val="22"/>
          <w:szCs w:val="22"/>
        </w:rPr>
        <w:t xml:space="preserve">Dla ryzyka powodzi wprowadza się limit odpowiedzialności: 30.000.000 zł na jedno i wszystkie zdarzenia w okresie ubezpieczenia. Za powódź rozumiane jest: </w:t>
      </w:r>
      <w:r w:rsidRPr="008D395D">
        <w:rPr>
          <w:rFonts w:eastAsia="Calibri"/>
          <w:sz w:val="22"/>
          <w:szCs w:val="22"/>
        </w:rPr>
        <w:t>zalanie terenów w następstwie podniesienia się wody w korytach wód płynących i stojących lub podniesienia się poziomu morskich wód przybrzeżnych.  Za powódź uważa się również zalanie terenu w następstwie spływu wód po zboczach i stokach na terenach górskich i falistych</w:t>
      </w:r>
      <w:r w:rsidR="008D395D">
        <w:rPr>
          <w:rFonts w:eastAsia="Calibri"/>
          <w:sz w:val="22"/>
          <w:szCs w:val="22"/>
        </w:rPr>
        <w:t xml:space="preserve">. </w:t>
      </w:r>
    </w:p>
    <w:p w14:paraId="39BE749A" w14:textId="25741396" w:rsidR="002D0B99" w:rsidRPr="00002126" w:rsidRDefault="004E47A8" w:rsidP="00002126">
      <w:pPr>
        <w:spacing w:line="276" w:lineRule="auto"/>
        <w:jc w:val="both"/>
        <w:rPr>
          <w:sz w:val="22"/>
          <w:szCs w:val="22"/>
        </w:rPr>
      </w:pPr>
      <w:r w:rsidRPr="00002126">
        <w:rPr>
          <w:sz w:val="22"/>
          <w:szCs w:val="22"/>
        </w:rPr>
        <w:t xml:space="preserve">Zamawiający potwierdza, że wnioskowany zakres ubezpieczenia nie ma pokrywać szkód powstałych na skutek zapadania się ziemi w związku z prowadzonymi robotami ziemnymi lub powodowane działalnością człowieka oraz gdy są to szkody powstałe w wyniku działalności zakładu górniczego </w:t>
      </w:r>
      <w:r w:rsidR="00002126">
        <w:rPr>
          <w:sz w:val="22"/>
          <w:szCs w:val="22"/>
        </w:rPr>
        <w:br/>
      </w:r>
      <w:r w:rsidRPr="00002126">
        <w:rPr>
          <w:sz w:val="22"/>
          <w:szCs w:val="22"/>
        </w:rPr>
        <w:t>w rozumieniu ustawy Prawo geologiczne i górnicze</w:t>
      </w:r>
      <w:r w:rsidR="00002126">
        <w:rPr>
          <w:sz w:val="22"/>
          <w:szCs w:val="22"/>
        </w:rPr>
        <w:t xml:space="preserve">. </w:t>
      </w:r>
    </w:p>
    <w:p w14:paraId="4542A79D" w14:textId="77777777" w:rsidR="00133EA8" w:rsidRPr="00514814" w:rsidRDefault="00133EA8" w:rsidP="00002126">
      <w:pPr>
        <w:shd w:val="clear" w:color="auto" w:fill="FFFFFF"/>
        <w:spacing w:line="276" w:lineRule="auto"/>
        <w:jc w:val="both"/>
        <w:rPr>
          <w:color w:val="000000"/>
          <w:sz w:val="22"/>
          <w:szCs w:val="22"/>
        </w:rPr>
      </w:pPr>
    </w:p>
    <w:p w14:paraId="1C1338DC" w14:textId="27A19142" w:rsidR="00406FD4" w:rsidRPr="00406FD4" w:rsidRDefault="0057477E" w:rsidP="008D395D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06FD4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2D0B99" w:rsidRPr="00406FD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06FD4" w:rsidRPr="00406FD4">
        <w:rPr>
          <w:rFonts w:ascii="Times New Roman" w:hAnsi="Times New Roman" w:cs="Times New Roman"/>
          <w:sz w:val="22"/>
          <w:szCs w:val="22"/>
        </w:rPr>
        <w:t>Zwracam się z prośba o przesunięcie terminu składania ofert z 24.10.2023 na 2</w:t>
      </w:r>
      <w:r w:rsidR="00CF6DB2">
        <w:rPr>
          <w:rFonts w:ascii="Times New Roman" w:hAnsi="Times New Roman" w:cs="Times New Roman"/>
          <w:sz w:val="22"/>
          <w:szCs w:val="22"/>
        </w:rPr>
        <w:t>7</w:t>
      </w:r>
      <w:r w:rsidR="00406FD4" w:rsidRPr="00406FD4">
        <w:rPr>
          <w:rFonts w:ascii="Times New Roman" w:hAnsi="Times New Roman" w:cs="Times New Roman"/>
          <w:sz w:val="22"/>
          <w:szCs w:val="22"/>
        </w:rPr>
        <w:t xml:space="preserve">.10.2023 </w:t>
      </w:r>
    </w:p>
    <w:p w14:paraId="63A422AE" w14:textId="2A598DCE" w:rsidR="0057477E" w:rsidRPr="0057477E" w:rsidRDefault="0057477E" w:rsidP="008D395D">
      <w:pPr>
        <w:spacing w:line="276" w:lineRule="auto"/>
        <w:jc w:val="both"/>
        <w:rPr>
          <w:sz w:val="22"/>
          <w:szCs w:val="22"/>
        </w:rPr>
      </w:pPr>
      <w:r w:rsidRPr="0057477E">
        <w:rPr>
          <w:b/>
          <w:bCs/>
          <w:sz w:val="22"/>
          <w:szCs w:val="22"/>
        </w:rPr>
        <w:t>ODPOWIEDŹ</w:t>
      </w:r>
      <w:r w:rsidRPr="0057477E">
        <w:rPr>
          <w:sz w:val="22"/>
          <w:szCs w:val="22"/>
        </w:rPr>
        <w:t>: Zamawiający</w:t>
      </w:r>
      <w:r w:rsidR="00514814">
        <w:rPr>
          <w:sz w:val="22"/>
          <w:szCs w:val="22"/>
        </w:rPr>
        <w:t xml:space="preserve"> </w:t>
      </w:r>
      <w:r w:rsidR="00CF6DB2">
        <w:rPr>
          <w:sz w:val="22"/>
          <w:szCs w:val="22"/>
        </w:rPr>
        <w:t>wprowadz</w:t>
      </w:r>
      <w:r w:rsidR="00330542">
        <w:rPr>
          <w:sz w:val="22"/>
          <w:szCs w:val="22"/>
        </w:rPr>
        <w:t>i osobnym pism</w:t>
      </w:r>
      <w:bookmarkStart w:id="0" w:name="_GoBack"/>
      <w:bookmarkEnd w:id="0"/>
      <w:r w:rsidR="00330542">
        <w:rPr>
          <w:sz w:val="22"/>
          <w:szCs w:val="22"/>
        </w:rPr>
        <w:t>em</w:t>
      </w:r>
      <w:r w:rsidR="00783F37">
        <w:rPr>
          <w:sz w:val="22"/>
          <w:szCs w:val="22"/>
        </w:rPr>
        <w:t xml:space="preserve"> zmianę terminu </w:t>
      </w:r>
      <w:r w:rsidR="00330542">
        <w:rPr>
          <w:sz w:val="22"/>
          <w:szCs w:val="22"/>
        </w:rPr>
        <w:t>składania i otwarcia</w:t>
      </w:r>
      <w:r w:rsidR="00783F37">
        <w:rPr>
          <w:sz w:val="22"/>
          <w:szCs w:val="22"/>
        </w:rPr>
        <w:t xml:space="preserve"> ofert.  </w:t>
      </w:r>
    </w:p>
    <w:sectPr w:rsidR="0057477E" w:rsidRPr="005747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2F73B" w14:textId="77777777" w:rsidR="008701BF" w:rsidRDefault="008701BF">
      <w:r>
        <w:separator/>
      </w:r>
    </w:p>
  </w:endnote>
  <w:endnote w:type="continuationSeparator" w:id="0">
    <w:p w14:paraId="3B623B62" w14:textId="77777777" w:rsidR="008701BF" w:rsidRDefault="0087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02CC8" w14:textId="77777777" w:rsidR="00133EA8" w:rsidRDefault="00133E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2CC3F" w14:textId="77777777" w:rsidR="00133EA8" w:rsidRDefault="00133EA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08DF" w14:textId="7B9E2ADD" w:rsidR="00133EA8" w:rsidRDefault="002D3B2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1D3B66" wp14:editId="491667E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022F3B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36A1600" w14:textId="77777777" w:rsidR="00133EA8" w:rsidRDefault="00133EA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E0B21" w14:textId="77777777" w:rsidR="00133EA8" w:rsidRDefault="00133EA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DDC82" w14:textId="77777777" w:rsidR="00133EA8" w:rsidRDefault="00133E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315A2B" w14:textId="77777777" w:rsidR="00133EA8" w:rsidRDefault="00133EA8">
    <w:pPr>
      <w:pStyle w:val="Stopka"/>
      <w:tabs>
        <w:tab w:val="clear" w:pos="4536"/>
        <w:tab w:val="left" w:pos="6237"/>
      </w:tabs>
    </w:pPr>
  </w:p>
  <w:p w14:paraId="7B5CEF85" w14:textId="77777777" w:rsidR="00133EA8" w:rsidRDefault="00133EA8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5F24C" w14:textId="77777777" w:rsidR="008701BF" w:rsidRDefault="008701BF">
      <w:r>
        <w:separator/>
      </w:r>
    </w:p>
  </w:footnote>
  <w:footnote w:type="continuationSeparator" w:id="0">
    <w:p w14:paraId="504FB706" w14:textId="77777777" w:rsidR="008701BF" w:rsidRDefault="00870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9058F" w14:textId="77777777" w:rsidR="00133EA8" w:rsidRDefault="00133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708FD" w14:textId="19C3D8B3" w:rsidR="00133EA8" w:rsidRDefault="002D3B2E">
    <w:pPr>
      <w:pStyle w:val="Nagwek"/>
    </w:pPr>
    <w:r>
      <w:rPr>
        <w:noProof/>
      </w:rPr>
      <w:drawing>
        <wp:inline distT="0" distB="0" distL="0" distR="0" wp14:anchorId="6FD21930" wp14:editId="3CD02FBA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08D63" w14:textId="77777777" w:rsidR="00133EA8" w:rsidRDefault="00133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2BCB"/>
    <w:multiLevelType w:val="hybridMultilevel"/>
    <w:tmpl w:val="877C4A44"/>
    <w:lvl w:ilvl="0" w:tplc="67A6B726">
      <w:start w:val="1"/>
      <w:numFmt w:val="decimal"/>
      <w:lvlText w:val="%1."/>
      <w:lvlJc w:val="left"/>
      <w:pPr>
        <w:ind w:left="834" w:hanging="358"/>
      </w:pPr>
      <w:rPr>
        <w:spacing w:val="-1"/>
        <w:w w:val="99"/>
        <w:lang w:val="pl-PL" w:eastAsia="en-US" w:bidi="ar-SA"/>
      </w:rPr>
    </w:lvl>
    <w:lvl w:ilvl="1" w:tplc="B3660710">
      <w:numFmt w:val="bullet"/>
      <w:lvlText w:val="–"/>
      <w:lvlJc w:val="left"/>
      <w:pPr>
        <w:ind w:left="1196" w:hanging="197"/>
      </w:pPr>
      <w:rPr>
        <w:rFonts w:ascii="Arial MT" w:eastAsia="Arial MT" w:hAnsi="Arial MT" w:cs="Arial MT" w:hint="default"/>
        <w:w w:val="104"/>
        <w:sz w:val="20"/>
        <w:szCs w:val="20"/>
        <w:lang w:val="pl-PL" w:eastAsia="en-US" w:bidi="ar-SA"/>
      </w:rPr>
    </w:lvl>
    <w:lvl w:ilvl="2" w:tplc="463CDA52">
      <w:numFmt w:val="bullet"/>
      <w:lvlText w:val="•"/>
      <w:lvlJc w:val="left"/>
      <w:pPr>
        <w:ind w:left="2140" w:hanging="197"/>
      </w:pPr>
      <w:rPr>
        <w:lang w:val="pl-PL" w:eastAsia="en-US" w:bidi="ar-SA"/>
      </w:rPr>
    </w:lvl>
    <w:lvl w:ilvl="3" w:tplc="0E345BE2">
      <w:numFmt w:val="bullet"/>
      <w:lvlText w:val="•"/>
      <w:lvlJc w:val="left"/>
      <w:pPr>
        <w:ind w:left="3081" w:hanging="197"/>
      </w:pPr>
      <w:rPr>
        <w:lang w:val="pl-PL" w:eastAsia="en-US" w:bidi="ar-SA"/>
      </w:rPr>
    </w:lvl>
    <w:lvl w:ilvl="4" w:tplc="62B8CB10">
      <w:numFmt w:val="bullet"/>
      <w:lvlText w:val="•"/>
      <w:lvlJc w:val="left"/>
      <w:pPr>
        <w:ind w:left="4022" w:hanging="197"/>
      </w:pPr>
      <w:rPr>
        <w:lang w:val="pl-PL" w:eastAsia="en-US" w:bidi="ar-SA"/>
      </w:rPr>
    </w:lvl>
    <w:lvl w:ilvl="5" w:tplc="D21ACC80">
      <w:numFmt w:val="bullet"/>
      <w:lvlText w:val="•"/>
      <w:lvlJc w:val="left"/>
      <w:pPr>
        <w:ind w:left="4962" w:hanging="197"/>
      </w:pPr>
      <w:rPr>
        <w:lang w:val="pl-PL" w:eastAsia="en-US" w:bidi="ar-SA"/>
      </w:rPr>
    </w:lvl>
    <w:lvl w:ilvl="6" w:tplc="C4AA5072">
      <w:numFmt w:val="bullet"/>
      <w:lvlText w:val="•"/>
      <w:lvlJc w:val="left"/>
      <w:pPr>
        <w:ind w:left="5903" w:hanging="197"/>
      </w:pPr>
      <w:rPr>
        <w:lang w:val="pl-PL" w:eastAsia="en-US" w:bidi="ar-SA"/>
      </w:rPr>
    </w:lvl>
    <w:lvl w:ilvl="7" w:tplc="7C0AE9CC">
      <w:numFmt w:val="bullet"/>
      <w:lvlText w:val="•"/>
      <w:lvlJc w:val="left"/>
      <w:pPr>
        <w:ind w:left="6844" w:hanging="197"/>
      </w:pPr>
      <w:rPr>
        <w:lang w:val="pl-PL" w:eastAsia="en-US" w:bidi="ar-SA"/>
      </w:rPr>
    </w:lvl>
    <w:lvl w:ilvl="8" w:tplc="CE7C15CE">
      <w:numFmt w:val="bullet"/>
      <w:lvlText w:val="•"/>
      <w:lvlJc w:val="left"/>
      <w:pPr>
        <w:ind w:left="7784" w:hanging="197"/>
      </w:pPr>
      <w:rPr>
        <w:lang w:val="pl-PL" w:eastAsia="en-US" w:bidi="ar-SA"/>
      </w:rPr>
    </w:lvl>
  </w:abstractNum>
  <w:abstractNum w:abstractNumId="1" w15:restartNumberingAfterBreak="0">
    <w:nsid w:val="0E237FA1"/>
    <w:multiLevelType w:val="hybridMultilevel"/>
    <w:tmpl w:val="3B86CD10"/>
    <w:lvl w:ilvl="0" w:tplc="7A2A261C">
      <w:start w:val="1"/>
      <w:numFmt w:val="decimal"/>
      <w:lvlText w:val="%1."/>
      <w:lvlJc w:val="left"/>
      <w:pPr>
        <w:ind w:left="476" w:hanging="33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8138E57C">
      <w:numFmt w:val="bullet"/>
      <w:lvlText w:val="•"/>
      <w:lvlJc w:val="left"/>
      <w:pPr>
        <w:ind w:left="1398" w:hanging="336"/>
      </w:pPr>
      <w:rPr>
        <w:lang w:val="pl-PL" w:eastAsia="en-US" w:bidi="ar-SA"/>
      </w:rPr>
    </w:lvl>
    <w:lvl w:ilvl="2" w:tplc="723C0294">
      <w:numFmt w:val="bullet"/>
      <w:lvlText w:val="•"/>
      <w:lvlJc w:val="left"/>
      <w:pPr>
        <w:ind w:left="2317" w:hanging="336"/>
      </w:pPr>
      <w:rPr>
        <w:lang w:val="pl-PL" w:eastAsia="en-US" w:bidi="ar-SA"/>
      </w:rPr>
    </w:lvl>
    <w:lvl w:ilvl="3" w:tplc="4864BAAC">
      <w:numFmt w:val="bullet"/>
      <w:lvlText w:val="•"/>
      <w:lvlJc w:val="left"/>
      <w:pPr>
        <w:ind w:left="3235" w:hanging="336"/>
      </w:pPr>
      <w:rPr>
        <w:lang w:val="pl-PL" w:eastAsia="en-US" w:bidi="ar-SA"/>
      </w:rPr>
    </w:lvl>
    <w:lvl w:ilvl="4" w:tplc="D9C884A0">
      <w:numFmt w:val="bullet"/>
      <w:lvlText w:val="•"/>
      <w:lvlJc w:val="left"/>
      <w:pPr>
        <w:ind w:left="4154" w:hanging="336"/>
      </w:pPr>
      <w:rPr>
        <w:lang w:val="pl-PL" w:eastAsia="en-US" w:bidi="ar-SA"/>
      </w:rPr>
    </w:lvl>
    <w:lvl w:ilvl="5" w:tplc="8000F9B2">
      <w:numFmt w:val="bullet"/>
      <w:lvlText w:val="•"/>
      <w:lvlJc w:val="left"/>
      <w:pPr>
        <w:ind w:left="5073" w:hanging="336"/>
      </w:pPr>
      <w:rPr>
        <w:lang w:val="pl-PL" w:eastAsia="en-US" w:bidi="ar-SA"/>
      </w:rPr>
    </w:lvl>
    <w:lvl w:ilvl="6" w:tplc="BD6EB276">
      <w:numFmt w:val="bullet"/>
      <w:lvlText w:val="•"/>
      <w:lvlJc w:val="left"/>
      <w:pPr>
        <w:ind w:left="5991" w:hanging="336"/>
      </w:pPr>
      <w:rPr>
        <w:lang w:val="pl-PL" w:eastAsia="en-US" w:bidi="ar-SA"/>
      </w:rPr>
    </w:lvl>
    <w:lvl w:ilvl="7" w:tplc="03947D2C">
      <w:numFmt w:val="bullet"/>
      <w:lvlText w:val="•"/>
      <w:lvlJc w:val="left"/>
      <w:pPr>
        <w:ind w:left="6910" w:hanging="336"/>
      </w:pPr>
      <w:rPr>
        <w:lang w:val="pl-PL" w:eastAsia="en-US" w:bidi="ar-SA"/>
      </w:rPr>
    </w:lvl>
    <w:lvl w:ilvl="8" w:tplc="6F14BCE2">
      <w:numFmt w:val="bullet"/>
      <w:lvlText w:val="•"/>
      <w:lvlJc w:val="left"/>
      <w:pPr>
        <w:ind w:left="7829" w:hanging="336"/>
      </w:pPr>
      <w:rPr>
        <w:lang w:val="pl-PL" w:eastAsia="en-US" w:bidi="ar-SA"/>
      </w:rPr>
    </w:lvl>
  </w:abstractNum>
  <w:abstractNum w:abstractNumId="2" w15:restartNumberingAfterBreak="0">
    <w:nsid w:val="13920126"/>
    <w:multiLevelType w:val="hybridMultilevel"/>
    <w:tmpl w:val="645EDFDA"/>
    <w:lvl w:ilvl="0" w:tplc="5FD00560">
      <w:start w:val="1"/>
      <w:numFmt w:val="decimal"/>
      <w:lvlText w:val="%1)"/>
      <w:lvlJc w:val="left"/>
      <w:pPr>
        <w:ind w:left="476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79A04CFE">
      <w:numFmt w:val="bullet"/>
      <w:lvlText w:val="•"/>
      <w:lvlJc w:val="left"/>
      <w:pPr>
        <w:ind w:left="1398" w:hanging="233"/>
      </w:pPr>
      <w:rPr>
        <w:lang w:val="pl-PL" w:eastAsia="en-US" w:bidi="ar-SA"/>
      </w:rPr>
    </w:lvl>
    <w:lvl w:ilvl="2" w:tplc="3C7CEC42">
      <w:numFmt w:val="bullet"/>
      <w:lvlText w:val="•"/>
      <w:lvlJc w:val="left"/>
      <w:pPr>
        <w:ind w:left="2317" w:hanging="233"/>
      </w:pPr>
      <w:rPr>
        <w:lang w:val="pl-PL" w:eastAsia="en-US" w:bidi="ar-SA"/>
      </w:rPr>
    </w:lvl>
    <w:lvl w:ilvl="3" w:tplc="28080FCA">
      <w:numFmt w:val="bullet"/>
      <w:lvlText w:val="•"/>
      <w:lvlJc w:val="left"/>
      <w:pPr>
        <w:ind w:left="3235" w:hanging="233"/>
      </w:pPr>
      <w:rPr>
        <w:lang w:val="pl-PL" w:eastAsia="en-US" w:bidi="ar-SA"/>
      </w:rPr>
    </w:lvl>
    <w:lvl w:ilvl="4" w:tplc="39A604FA">
      <w:numFmt w:val="bullet"/>
      <w:lvlText w:val="•"/>
      <w:lvlJc w:val="left"/>
      <w:pPr>
        <w:ind w:left="4154" w:hanging="233"/>
      </w:pPr>
      <w:rPr>
        <w:lang w:val="pl-PL" w:eastAsia="en-US" w:bidi="ar-SA"/>
      </w:rPr>
    </w:lvl>
    <w:lvl w:ilvl="5" w:tplc="3EFA858E">
      <w:numFmt w:val="bullet"/>
      <w:lvlText w:val="•"/>
      <w:lvlJc w:val="left"/>
      <w:pPr>
        <w:ind w:left="5073" w:hanging="233"/>
      </w:pPr>
      <w:rPr>
        <w:lang w:val="pl-PL" w:eastAsia="en-US" w:bidi="ar-SA"/>
      </w:rPr>
    </w:lvl>
    <w:lvl w:ilvl="6" w:tplc="3FD67BC4">
      <w:numFmt w:val="bullet"/>
      <w:lvlText w:val="•"/>
      <w:lvlJc w:val="left"/>
      <w:pPr>
        <w:ind w:left="5991" w:hanging="233"/>
      </w:pPr>
      <w:rPr>
        <w:lang w:val="pl-PL" w:eastAsia="en-US" w:bidi="ar-SA"/>
      </w:rPr>
    </w:lvl>
    <w:lvl w:ilvl="7" w:tplc="A0881B84">
      <w:numFmt w:val="bullet"/>
      <w:lvlText w:val="•"/>
      <w:lvlJc w:val="left"/>
      <w:pPr>
        <w:ind w:left="6910" w:hanging="233"/>
      </w:pPr>
      <w:rPr>
        <w:lang w:val="pl-PL" w:eastAsia="en-US" w:bidi="ar-SA"/>
      </w:rPr>
    </w:lvl>
    <w:lvl w:ilvl="8" w:tplc="05B4137A">
      <w:numFmt w:val="bullet"/>
      <w:lvlText w:val="•"/>
      <w:lvlJc w:val="left"/>
      <w:pPr>
        <w:ind w:left="7829" w:hanging="233"/>
      </w:pPr>
      <w:rPr>
        <w:lang w:val="pl-PL" w:eastAsia="en-US" w:bidi="ar-SA"/>
      </w:rPr>
    </w:lvl>
  </w:abstractNum>
  <w:abstractNum w:abstractNumId="3" w15:restartNumberingAfterBreak="0">
    <w:nsid w:val="16E44D2A"/>
    <w:multiLevelType w:val="hybridMultilevel"/>
    <w:tmpl w:val="1E285F80"/>
    <w:lvl w:ilvl="0" w:tplc="3D486F32">
      <w:start w:val="1"/>
      <w:numFmt w:val="decimal"/>
      <w:lvlText w:val="%1)"/>
      <w:lvlJc w:val="left"/>
      <w:pPr>
        <w:ind w:left="708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57BA15C2">
      <w:numFmt w:val="bullet"/>
      <w:lvlText w:val="•"/>
      <w:lvlJc w:val="left"/>
      <w:pPr>
        <w:ind w:left="1596" w:hanging="233"/>
      </w:pPr>
      <w:rPr>
        <w:lang w:val="pl-PL" w:eastAsia="en-US" w:bidi="ar-SA"/>
      </w:rPr>
    </w:lvl>
    <w:lvl w:ilvl="2" w:tplc="3B22E3CA">
      <w:numFmt w:val="bullet"/>
      <w:lvlText w:val="•"/>
      <w:lvlJc w:val="left"/>
      <w:pPr>
        <w:ind w:left="2493" w:hanging="233"/>
      </w:pPr>
      <w:rPr>
        <w:lang w:val="pl-PL" w:eastAsia="en-US" w:bidi="ar-SA"/>
      </w:rPr>
    </w:lvl>
    <w:lvl w:ilvl="3" w:tplc="6C1A8132">
      <w:numFmt w:val="bullet"/>
      <w:lvlText w:val="•"/>
      <w:lvlJc w:val="left"/>
      <w:pPr>
        <w:ind w:left="3389" w:hanging="233"/>
      </w:pPr>
      <w:rPr>
        <w:lang w:val="pl-PL" w:eastAsia="en-US" w:bidi="ar-SA"/>
      </w:rPr>
    </w:lvl>
    <w:lvl w:ilvl="4" w:tplc="F95E46BA">
      <w:numFmt w:val="bullet"/>
      <w:lvlText w:val="•"/>
      <w:lvlJc w:val="left"/>
      <w:pPr>
        <w:ind w:left="4286" w:hanging="233"/>
      </w:pPr>
      <w:rPr>
        <w:lang w:val="pl-PL" w:eastAsia="en-US" w:bidi="ar-SA"/>
      </w:rPr>
    </w:lvl>
    <w:lvl w:ilvl="5" w:tplc="D7DE0FA8">
      <w:numFmt w:val="bullet"/>
      <w:lvlText w:val="•"/>
      <w:lvlJc w:val="left"/>
      <w:pPr>
        <w:ind w:left="5183" w:hanging="233"/>
      </w:pPr>
      <w:rPr>
        <w:lang w:val="pl-PL" w:eastAsia="en-US" w:bidi="ar-SA"/>
      </w:rPr>
    </w:lvl>
    <w:lvl w:ilvl="6" w:tplc="14F675B4">
      <w:numFmt w:val="bullet"/>
      <w:lvlText w:val="•"/>
      <w:lvlJc w:val="left"/>
      <w:pPr>
        <w:ind w:left="6079" w:hanging="233"/>
      </w:pPr>
      <w:rPr>
        <w:lang w:val="pl-PL" w:eastAsia="en-US" w:bidi="ar-SA"/>
      </w:rPr>
    </w:lvl>
    <w:lvl w:ilvl="7" w:tplc="FB8A824A">
      <w:numFmt w:val="bullet"/>
      <w:lvlText w:val="•"/>
      <w:lvlJc w:val="left"/>
      <w:pPr>
        <w:ind w:left="6976" w:hanging="233"/>
      </w:pPr>
      <w:rPr>
        <w:lang w:val="pl-PL" w:eastAsia="en-US" w:bidi="ar-SA"/>
      </w:rPr>
    </w:lvl>
    <w:lvl w:ilvl="8" w:tplc="F67CBF36">
      <w:numFmt w:val="bullet"/>
      <w:lvlText w:val="•"/>
      <w:lvlJc w:val="left"/>
      <w:pPr>
        <w:ind w:left="7873" w:hanging="233"/>
      </w:pPr>
      <w:rPr>
        <w:lang w:val="pl-PL" w:eastAsia="en-US" w:bidi="ar-SA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470B84"/>
    <w:multiLevelType w:val="hybridMultilevel"/>
    <w:tmpl w:val="CE16D798"/>
    <w:lvl w:ilvl="0" w:tplc="FFFFFFFF">
      <w:start w:val="1"/>
      <w:numFmt w:val="decimal"/>
      <w:lvlText w:val="%1."/>
      <w:lvlJc w:val="left"/>
      <w:pPr>
        <w:ind w:left="1196" w:hanging="360"/>
      </w:pPr>
      <w:rPr>
        <w:spacing w:val="-1"/>
        <w:w w:val="99"/>
        <w:lang w:val="pl-PL" w:eastAsia="en-US" w:bidi="ar-SA"/>
      </w:rPr>
    </w:lvl>
    <w:lvl w:ilvl="1" w:tplc="FFFFFFFF">
      <w:numFmt w:val="bullet"/>
      <w:lvlText w:val="-"/>
      <w:lvlJc w:val="left"/>
      <w:pPr>
        <w:ind w:left="1621" w:hanging="144"/>
      </w:pPr>
      <w:rPr>
        <w:rFonts w:ascii="Verdana" w:eastAsia="Verdana" w:hAnsi="Verdana" w:cs="Verdana" w:hint="default"/>
        <w:w w:val="100"/>
        <w:sz w:val="18"/>
        <w:szCs w:val="18"/>
        <w:lang w:val="pl-PL" w:eastAsia="en-US" w:bidi="ar-SA"/>
      </w:rPr>
    </w:lvl>
    <w:lvl w:ilvl="2" w:tplc="FFFFFFFF">
      <w:numFmt w:val="bullet"/>
      <w:lvlText w:val="•"/>
      <w:lvlJc w:val="left"/>
      <w:pPr>
        <w:ind w:left="2514" w:hanging="144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408" w:hanging="144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302" w:hanging="144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196" w:hanging="144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090" w:hanging="144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984" w:hanging="144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878" w:hanging="144"/>
      </w:pPr>
      <w:rPr>
        <w:lang w:val="pl-PL" w:eastAsia="en-US" w:bidi="ar-SA"/>
      </w:rPr>
    </w:lvl>
  </w:abstractNum>
  <w:abstractNum w:abstractNumId="6" w15:restartNumberingAfterBreak="0">
    <w:nsid w:val="24377AC1"/>
    <w:multiLevelType w:val="hybridMultilevel"/>
    <w:tmpl w:val="21A894D4"/>
    <w:lvl w:ilvl="0" w:tplc="EEA83592">
      <w:numFmt w:val="bullet"/>
      <w:lvlText w:val="-"/>
      <w:lvlJc w:val="left"/>
      <w:pPr>
        <w:ind w:left="476" w:hanging="123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1" w:tplc="A314C87A">
      <w:numFmt w:val="bullet"/>
      <w:lvlText w:val="-"/>
      <w:lvlJc w:val="left"/>
      <w:pPr>
        <w:ind w:left="1016" w:hanging="125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2" w:tplc="9CD880F0">
      <w:numFmt w:val="bullet"/>
      <w:lvlText w:val="•"/>
      <w:lvlJc w:val="left"/>
      <w:pPr>
        <w:ind w:left="1980" w:hanging="125"/>
      </w:pPr>
      <w:rPr>
        <w:lang w:val="pl-PL" w:eastAsia="en-US" w:bidi="ar-SA"/>
      </w:rPr>
    </w:lvl>
    <w:lvl w:ilvl="3" w:tplc="FC224CAA">
      <w:numFmt w:val="bullet"/>
      <w:lvlText w:val="•"/>
      <w:lvlJc w:val="left"/>
      <w:pPr>
        <w:ind w:left="2941" w:hanging="125"/>
      </w:pPr>
      <w:rPr>
        <w:lang w:val="pl-PL" w:eastAsia="en-US" w:bidi="ar-SA"/>
      </w:rPr>
    </w:lvl>
    <w:lvl w:ilvl="4" w:tplc="75F6F1B0">
      <w:numFmt w:val="bullet"/>
      <w:lvlText w:val="•"/>
      <w:lvlJc w:val="left"/>
      <w:pPr>
        <w:ind w:left="3902" w:hanging="125"/>
      </w:pPr>
      <w:rPr>
        <w:lang w:val="pl-PL" w:eastAsia="en-US" w:bidi="ar-SA"/>
      </w:rPr>
    </w:lvl>
    <w:lvl w:ilvl="5" w:tplc="79809094">
      <w:numFmt w:val="bullet"/>
      <w:lvlText w:val="•"/>
      <w:lvlJc w:val="left"/>
      <w:pPr>
        <w:ind w:left="4862" w:hanging="125"/>
      </w:pPr>
      <w:rPr>
        <w:lang w:val="pl-PL" w:eastAsia="en-US" w:bidi="ar-SA"/>
      </w:rPr>
    </w:lvl>
    <w:lvl w:ilvl="6" w:tplc="29B8CB4C">
      <w:numFmt w:val="bullet"/>
      <w:lvlText w:val="•"/>
      <w:lvlJc w:val="left"/>
      <w:pPr>
        <w:ind w:left="5823" w:hanging="125"/>
      </w:pPr>
      <w:rPr>
        <w:lang w:val="pl-PL" w:eastAsia="en-US" w:bidi="ar-SA"/>
      </w:rPr>
    </w:lvl>
    <w:lvl w:ilvl="7" w:tplc="B3DC8194">
      <w:numFmt w:val="bullet"/>
      <w:lvlText w:val="•"/>
      <w:lvlJc w:val="left"/>
      <w:pPr>
        <w:ind w:left="6784" w:hanging="125"/>
      </w:pPr>
      <w:rPr>
        <w:lang w:val="pl-PL" w:eastAsia="en-US" w:bidi="ar-SA"/>
      </w:rPr>
    </w:lvl>
    <w:lvl w:ilvl="8" w:tplc="A6C43346">
      <w:numFmt w:val="bullet"/>
      <w:lvlText w:val="•"/>
      <w:lvlJc w:val="left"/>
      <w:pPr>
        <w:ind w:left="7744" w:hanging="125"/>
      </w:pPr>
      <w:rPr>
        <w:lang w:val="pl-PL" w:eastAsia="en-US" w:bidi="ar-SA"/>
      </w:rPr>
    </w:lvl>
  </w:abstractNum>
  <w:abstractNum w:abstractNumId="7" w15:restartNumberingAfterBreak="0">
    <w:nsid w:val="27A652CC"/>
    <w:multiLevelType w:val="hybridMultilevel"/>
    <w:tmpl w:val="284AFE06"/>
    <w:lvl w:ilvl="0" w:tplc="ECB20F98">
      <w:start w:val="1"/>
      <w:numFmt w:val="decimal"/>
      <w:lvlText w:val="%1)"/>
      <w:lvlJc w:val="left"/>
      <w:pPr>
        <w:ind w:left="708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8C647A62">
      <w:numFmt w:val="bullet"/>
      <w:lvlText w:val="•"/>
      <w:lvlJc w:val="left"/>
      <w:pPr>
        <w:ind w:left="1596" w:hanging="233"/>
      </w:pPr>
      <w:rPr>
        <w:lang w:val="pl-PL" w:eastAsia="en-US" w:bidi="ar-SA"/>
      </w:rPr>
    </w:lvl>
    <w:lvl w:ilvl="2" w:tplc="A5A63DF8">
      <w:numFmt w:val="bullet"/>
      <w:lvlText w:val="•"/>
      <w:lvlJc w:val="left"/>
      <w:pPr>
        <w:ind w:left="2493" w:hanging="233"/>
      </w:pPr>
      <w:rPr>
        <w:lang w:val="pl-PL" w:eastAsia="en-US" w:bidi="ar-SA"/>
      </w:rPr>
    </w:lvl>
    <w:lvl w:ilvl="3" w:tplc="D2524F7E">
      <w:numFmt w:val="bullet"/>
      <w:lvlText w:val="•"/>
      <w:lvlJc w:val="left"/>
      <w:pPr>
        <w:ind w:left="3389" w:hanging="233"/>
      </w:pPr>
      <w:rPr>
        <w:lang w:val="pl-PL" w:eastAsia="en-US" w:bidi="ar-SA"/>
      </w:rPr>
    </w:lvl>
    <w:lvl w:ilvl="4" w:tplc="F4643AC6">
      <w:numFmt w:val="bullet"/>
      <w:lvlText w:val="•"/>
      <w:lvlJc w:val="left"/>
      <w:pPr>
        <w:ind w:left="4286" w:hanging="233"/>
      </w:pPr>
      <w:rPr>
        <w:lang w:val="pl-PL" w:eastAsia="en-US" w:bidi="ar-SA"/>
      </w:rPr>
    </w:lvl>
    <w:lvl w:ilvl="5" w:tplc="13FAD40C">
      <w:numFmt w:val="bullet"/>
      <w:lvlText w:val="•"/>
      <w:lvlJc w:val="left"/>
      <w:pPr>
        <w:ind w:left="5183" w:hanging="233"/>
      </w:pPr>
      <w:rPr>
        <w:lang w:val="pl-PL" w:eastAsia="en-US" w:bidi="ar-SA"/>
      </w:rPr>
    </w:lvl>
    <w:lvl w:ilvl="6" w:tplc="58F65176">
      <w:numFmt w:val="bullet"/>
      <w:lvlText w:val="•"/>
      <w:lvlJc w:val="left"/>
      <w:pPr>
        <w:ind w:left="6079" w:hanging="233"/>
      </w:pPr>
      <w:rPr>
        <w:lang w:val="pl-PL" w:eastAsia="en-US" w:bidi="ar-SA"/>
      </w:rPr>
    </w:lvl>
    <w:lvl w:ilvl="7" w:tplc="8DA2FF1A">
      <w:numFmt w:val="bullet"/>
      <w:lvlText w:val="•"/>
      <w:lvlJc w:val="left"/>
      <w:pPr>
        <w:ind w:left="6976" w:hanging="233"/>
      </w:pPr>
      <w:rPr>
        <w:lang w:val="pl-PL" w:eastAsia="en-US" w:bidi="ar-SA"/>
      </w:rPr>
    </w:lvl>
    <w:lvl w:ilvl="8" w:tplc="34C4CC7A">
      <w:numFmt w:val="bullet"/>
      <w:lvlText w:val="•"/>
      <w:lvlJc w:val="left"/>
      <w:pPr>
        <w:ind w:left="7873" w:hanging="233"/>
      </w:pPr>
      <w:rPr>
        <w:lang w:val="pl-PL" w:eastAsia="en-US" w:bidi="ar-SA"/>
      </w:rPr>
    </w:lvl>
  </w:abstractNum>
  <w:abstractNum w:abstractNumId="8" w15:restartNumberingAfterBreak="0">
    <w:nsid w:val="2C737A6A"/>
    <w:multiLevelType w:val="hybridMultilevel"/>
    <w:tmpl w:val="0F0237BE"/>
    <w:lvl w:ilvl="0" w:tplc="FABA3A4E">
      <w:start w:val="1"/>
      <w:numFmt w:val="decimal"/>
      <w:lvlText w:val="%1)"/>
      <w:lvlJc w:val="left"/>
      <w:pPr>
        <w:ind w:left="476" w:hanging="27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34AE5F98">
      <w:numFmt w:val="bullet"/>
      <w:lvlText w:val="•"/>
      <w:lvlJc w:val="left"/>
      <w:pPr>
        <w:ind w:left="1398" w:hanging="271"/>
      </w:pPr>
      <w:rPr>
        <w:lang w:val="pl-PL" w:eastAsia="en-US" w:bidi="ar-SA"/>
      </w:rPr>
    </w:lvl>
    <w:lvl w:ilvl="2" w:tplc="D34E0958">
      <w:numFmt w:val="bullet"/>
      <w:lvlText w:val="•"/>
      <w:lvlJc w:val="left"/>
      <w:pPr>
        <w:ind w:left="2317" w:hanging="271"/>
      </w:pPr>
      <w:rPr>
        <w:lang w:val="pl-PL" w:eastAsia="en-US" w:bidi="ar-SA"/>
      </w:rPr>
    </w:lvl>
    <w:lvl w:ilvl="3" w:tplc="E8B02FD0">
      <w:numFmt w:val="bullet"/>
      <w:lvlText w:val="•"/>
      <w:lvlJc w:val="left"/>
      <w:pPr>
        <w:ind w:left="3235" w:hanging="271"/>
      </w:pPr>
      <w:rPr>
        <w:lang w:val="pl-PL" w:eastAsia="en-US" w:bidi="ar-SA"/>
      </w:rPr>
    </w:lvl>
    <w:lvl w:ilvl="4" w:tplc="C8E81D1C">
      <w:numFmt w:val="bullet"/>
      <w:lvlText w:val="•"/>
      <w:lvlJc w:val="left"/>
      <w:pPr>
        <w:ind w:left="4154" w:hanging="271"/>
      </w:pPr>
      <w:rPr>
        <w:lang w:val="pl-PL" w:eastAsia="en-US" w:bidi="ar-SA"/>
      </w:rPr>
    </w:lvl>
    <w:lvl w:ilvl="5" w:tplc="1360BE22">
      <w:numFmt w:val="bullet"/>
      <w:lvlText w:val="•"/>
      <w:lvlJc w:val="left"/>
      <w:pPr>
        <w:ind w:left="5073" w:hanging="271"/>
      </w:pPr>
      <w:rPr>
        <w:lang w:val="pl-PL" w:eastAsia="en-US" w:bidi="ar-SA"/>
      </w:rPr>
    </w:lvl>
    <w:lvl w:ilvl="6" w:tplc="A0C8AECE">
      <w:numFmt w:val="bullet"/>
      <w:lvlText w:val="•"/>
      <w:lvlJc w:val="left"/>
      <w:pPr>
        <w:ind w:left="5991" w:hanging="271"/>
      </w:pPr>
      <w:rPr>
        <w:lang w:val="pl-PL" w:eastAsia="en-US" w:bidi="ar-SA"/>
      </w:rPr>
    </w:lvl>
    <w:lvl w:ilvl="7" w:tplc="95F66762">
      <w:numFmt w:val="bullet"/>
      <w:lvlText w:val="•"/>
      <w:lvlJc w:val="left"/>
      <w:pPr>
        <w:ind w:left="6910" w:hanging="271"/>
      </w:pPr>
      <w:rPr>
        <w:lang w:val="pl-PL" w:eastAsia="en-US" w:bidi="ar-SA"/>
      </w:rPr>
    </w:lvl>
    <w:lvl w:ilvl="8" w:tplc="9C38B7CA">
      <w:numFmt w:val="bullet"/>
      <w:lvlText w:val="•"/>
      <w:lvlJc w:val="left"/>
      <w:pPr>
        <w:ind w:left="7829" w:hanging="271"/>
      </w:pPr>
      <w:rPr>
        <w:lang w:val="pl-PL" w:eastAsia="en-US" w:bidi="ar-SA"/>
      </w:rPr>
    </w:lvl>
  </w:abstractNum>
  <w:abstractNum w:abstractNumId="9" w15:restartNumberingAfterBreak="0">
    <w:nsid w:val="2D7632B3"/>
    <w:multiLevelType w:val="hybridMultilevel"/>
    <w:tmpl w:val="8CF2ACA8"/>
    <w:lvl w:ilvl="0" w:tplc="1A0211A0">
      <w:start w:val="2"/>
      <w:numFmt w:val="decimal"/>
      <w:lvlText w:val="%1."/>
      <w:lvlJc w:val="left"/>
      <w:pPr>
        <w:ind w:left="697" w:hanging="221"/>
      </w:pPr>
      <w:rPr>
        <w:b/>
        <w:bCs/>
        <w:w w:val="99"/>
        <w:lang w:val="pl-PL" w:eastAsia="en-US" w:bidi="ar-SA"/>
      </w:rPr>
    </w:lvl>
    <w:lvl w:ilvl="1" w:tplc="792C16BE">
      <w:start w:val="1"/>
      <w:numFmt w:val="decimal"/>
      <w:lvlText w:val="%2."/>
      <w:lvlJc w:val="left"/>
      <w:pPr>
        <w:ind w:left="1189" w:hanging="35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B476B1AC">
      <w:start w:val="1"/>
      <w:numFmt w:val="lowerLetter"/>
      <w:lvlText w:val="%3)"/>
      <w:lvlJc w:val="left"/>
      <w:pPr>
        <w:ind w:left="1609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3" w:tplc="C054C840">
      <w:numFmt w:val="bullet"/>
      <w:lvlText w:val="•"/>
      <w:lvlJc w:val="left"/>
      <w:pPr>
        <w:ind w:left="2608" w:hanging="425"/>
      </w:pPr>
      <w:rPr>
        <w:lang w:val="pl-PL" w:eastAsia="en-US" w:bidi="ar-SA"/>
      </w:rPr>
    </w:lvl>
    <w:lvl w:ilvl="4" w:tplc="F182BEA2">
      <w:numFmt w:val="bullet"/>
      <w:lvlText w:val="•"/>
      <w:lvlJc w:val="left"/>
      <w:pPr>
        <w:ind w:left="3616" w:hanging="425"/>
      </w:pPr>
      <w:rPr>
        <w:lang w:val="pl-PL" w:eastAsia="en-US" w:bidi="ar-SA"/>
      </w:rPr>
    </w:lvl>
    <w:lvl w:ilvl="5" w:tplc="060EB81C">
      <w:numFmt w:val="bullet"/>
      <w:lvlText w:val="•"/>
      <w:lvlJc w:val="left"/>
      <w:pPr>
        <w:ind w:left="4624" w:hanging="425"/>
      </w:pPr>
      <w:rPr>
        <w:lang w:val="pl-PL" w:eastAsia="en-US" w:bidi="ar-SA"/>
      </w:rPr>
    </w:lvl>
    <w:lvl w:ilvl="6" w:tplc="A898735C">
      <w:numFmt w:val="bullet"/>
      <w:lvlText w:val="•"/>
      <w:lvlJc w:val="left"/>
      <w:pPr>
        <w:ind w:left="5633" w:hanging="425"/>
      </w:pPr>
      <w:rPr>
        <w:lang w:val="pl-PL" w:eastAsia="en-US" w:bidi="ar-SA"/>
      </w:rPr>
    </w:lvl>
    <w:lvl w:ilvl="7" w:tplc="00F8925E">
      <w:numFmt w:val="bullet"/>
      <w:lvlText w:val="•"/>
      <w:lvlJc w:val="left"/>
      <w:pPr>
        <w:ind w:left="6641" w:hanging="425"/>
      </w:pPr>
      <w:rPr>
        <w:lang w:val="pl-PL" w:eastAsia="en-US" w:bidi="ar-SA"/>
      </w:rPr>
    </w:lvl>
    <w:lvl w:ilvl="8" w:tplc="9E386BFE">
      <w:numFmt w:val="bullet"/>
      <w:lvlText w:val="•"/>
      <w:lvlJc w:val="left"/>
      <w:pPr>
        <w:ind w:left="7649" w:hanging="425"/>
      </w:pPr>
      <w:rPr>
        <w:lang w:val="pl-PL" w:eastAsia="en-US" w:bidi="ar-SA"/>
      </w:r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090DE6"/>
    <w:multiLevelType w:val="hybridMultilevel"/>
    <w:tmpl w:val="CE16D798"/>
    <w:lvl w:ilvl="0" w:tplc="59CC6B90">
      <w:start w:val="1"/>
      <w:numFmt w:val="decimal"/>
      <w:lvlText w:val="%1."/>
      <w:lvlJc w:val="left"/>
      <w:pPr>
        <w:ind w:left="1196" w:hanging="360"/>
      </w:pPr>
      <w:rPr>
        <w:spacing w:val="-1"/>
        <w:w w:val="99"/>
        <w:lang w:val="pl-PL" w:eastAsia="en-US" w:bidi="ar-SA"/>
      </w:rPr>
    </w:lvl>
    <w:lvl w:ilvl="1" w:tplc="D25CB794">
      <w:numFmt w:val="bullet"/>
      <w:lvlText w:val="-"/>
      <w:lvlJc w:val="left"/>
      <w:pPr>
        <w:ind w:left="1621" w:hanging="144"/>
      </w:pPr>
      <w:rPr>
        <w:rFonts w:ascii="Verdana" w:eastAsia="Verdana" w:hAnsi="Verdana" w:cs="Verdana" w:hint="default"/>
        <w:w w:val="100"/>
        <w:sz w:val="18"/>
        <w:szCs w:val="18"/>
        <w:lang w:val="pl-PL" w:eastAsia="en-US" w:bidi="ar-SA"/>
      </w:rPr>
    </w:lvl>
    <w:lvl w:ilvl="2" w:tplc="575AB204">
      <w:numFmt w:val="bullet"/>
      <w:lvlText w:val="•"/>
      <w:lvlJc w:val="left"/>
      <w:pPr>
        <w:ind w:left="2514" w:hanging="144"/>
      </w:pPr>
      <w:rPr>
        <w:lang w:val="pl-PL" w:eastAsia="en-US" w:bidi="ar-SA"/>
      </w:rPr>
    </w:lvl>
    <w:lvl w:ilvl="3" w:tplc="D458F082">
      <w:numFmt w:val="bullet"/>
      <w:lvlText w:val="•"/>
      <w:lvlJc w:val="left"/>
      <w:pPr>
        <w:ind w:left="3408" w:hanging="144"/>
      </w:pPr>
      <w:rPr>
        <w:lang w:val="pl-PL" w:eastAsia="en-US" w:bidi="ar-SA"/>
      </w:rPr>
    </w:lvl>
    <w:lvl w:ilvl="4" w:tplc="619877B0">
      <w:numFmt w:val="bullet"/>
      <w:lvlText w:val="•"/>
      <w:lvlJc w:val="left"/>
      <w:pPr>
        <w:ind w:left="4302" w:hanging="144"/>
      </w:pPr>
      <w:rPr>
        <w:lang w:val="pl-PL" w:eastAsia="en-US" w:bidi="ar-SA"/>
      </w:rPr>
    </w:lvl>
    <w:lvl w:ilvl="5" w:tplc="4190AB90">
      <w:numFmt w:val="bullet"/>
      <w:lvlText w:val="•"/>
      <w:lvlJc w:val="left"/>
      <w:pPr>
        <w:ind w:left="5196" w:hanging="144"/>
      </w:pPr>
      <w:rPr>
        <w:lang w:val="pl-PL" w:eastAsia="en-US" w:bidi="ar-SA"/>
      </w:rPr>
    </w:lvl>
    <w:lvl w:ilvl="6" w:tplc="1EAC208A">
      <w:numFmt w:val="bullet"/>
      <w:lvlText w:val="•"/>
      <w:lvlJc w:val="left"/>
      <w:pPr>
        <w:ind w:left="6090" w:hanging="144"/>
      </w:pPr>
      <w:rPr>
        <w:lang w:val="pl-PL" w:eastAsia="en-US" w:bidi="ar-SA"/>
      </w:rPr>
    </w:lvl>
    <w:lvl w:ilvl="7" w:tplc="CFB883E0">
      <w:numFmt w:val="bullet"/>
      <w:lvlText w:val="•"/>
      <w:lvlJc w:val="left"/>
      <w:pPr>
        <w:ind w:left="6984" w:hanging="144"/>
      </w:pPr>
      <w:rPr>
        <w:lang w:val="pl-PL" w:eastAsia="en-US" w:bidi="ar-SA"/>
      </w:rPr>
    </w:lvl>
    <w:lvl w:ilvl="8" w:tplc="8D86BA66">
      <w:numFmt w:val="bullet"/>
      <w:lvlText w:val="•"/>
      <w:lvlJc w:val="left"/>
      <w:pPr>
        <w:ind w:left="7878" w:hanging="144"/>
      </w:pPr>
      <w:rPr>
        <w:lang w:val="pl-PL" w:eastAsia="en-US" w:bidi="ar-SA"/>
      </w:rPr>
    </w:lvl>
  </w:abstractNum>
  <w:abstractNum w:abstractNumId="12" w15:restartNumberingAfterBreak="0">
    <w:nsid w:val="38054DFF"/>
    <w:multiLevelType w:val="hybridMultilevel"/>
    <w:tmpl w:val="D70EEBA8"/>
    <w:lvl w:ilvl="0" w:tplc="0F70C2AC">
      <w:start w:val="1"/>
      <w:numFmt w:val="decimal"/>
      <w:lvlText w:val="%1."/>
      <w:lvlJc w:val="left"/>
      <w:pPr>
        <w:ind w:left="1261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EF0422FC">
      <w:start w:val="1"/>
      <w:numFmt w:val="lowerLetter"/>
      <w:lvlText w:val="%2."/>
      <w:lvlJc w:val="left"/>
      <w:pPr>
        <w:ind w:left="1261" w:hanging="22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AA68C94A">
      <w:start w:val="1"/>
      <w:numFmt w:val="upperRoman"/>
      <w:lvlText w:val="%3."/>
      <w:lvlJc w:val="left"/>
      <w:pPr>
        <w:ind w:left="1427" w:hanging="167"/>
      </w:pPr>
      <w:rPr>
        <w:rFonts w:ascii="Arial MT" w:eastAsia="Arial MT" w:hAnsi="Arial MT" w:cs="Arial MT" w:hint="default"/>
        <w:w w:val="99"/>
        <w:sz w:val="20"/>
        <w:szCs w:val="20"/>
        <w:u w:val="single" w:color="000000"/>
        <w:lang w:val="pl-PL" w:eastAsia="en-US" w:bidi="ar-SA"/>
      </w:rPr>
    </w:lvl>
    <w:lvl w:ilvl="3" w:tplc="B96C1C2E">
      <w:numFmt w:val="bullet"/>
      <w:lvlText w:val="•"/>
      <w:lvlJc w:val="left"/>
      <w:pPr>
        <w:ind w:left="2450" w:hanging="167"/>
      </w:pPr>
      <w:rPr>
        <w:lang w:val="pl-PL" w:eastAsia="en-US" w:bidi="ar-SA"/>
      </w:rPr>
    </w:lvl>
    <w:lvl w:ilvl="4" w:tplc="6E3C8E4E">
      <w:numFmt w:val="bullet"/>
      <w:lvlText w:val="•"/>
      <w:lvlJc w:val="left"/>
      <w:pPr>
        <w:ind w:left="3481" w:hanging="167"/>
      </w:pPr>
      <w:rPr>
        <w:lang w:val="pl-PL" w:eastAsia="en-US" w:bidi="ar-SA"/>
      </w:rPr>
    </w:lvl>
    <w:lvl w:ilvl="5" w:tplc="B492D9BE">
      <w:numFmt w:val="bullet"/>
      <w:lvlText w:val="•"/>
      <w:lvlJc w:val="left"/>
      <w:pPr>
        <w:ind w:left="4512" w:hanging="167"/>
      </w:pPr>
      <w:rPr>
        <w:lang w:val="pl-PL" w:eastAsia="en-US" w:bidi="ar-SA"/>
      </w:rPr>
    </w:lvl>
    <w:lvl w:ilvl="6" w:tplc="072EDC76">
      <w:numFmt w:val="bullet"/>
      <w:lvlText w:val="•"/>
      <w:lvlJc w:val="left"/>
      <w:pPr>
        <w:ind w:left="5543" w:hanging="167"/>
      </w:pPr>
      <w:rPr>
        <w:lang w:val="pl-PL" w:eastAsia="en-US" w:bidi="ar-SA"/>
      </w:rPr>
    </w:lvl>
    <w:lvl w:ilvl="7" w:tplc="22789A70">
      <w:numFmt w:val="bullet"/>
      <w:lvlText w:val="•"/>
      <w:lvlJc w:val="left"/>
      <w:pPr>
        <w:ind w:left="6574" w:hanging="167"/>
      </w:pPr>
      <w:rPr>
        <w:lang w:val="pl-PL" w:eastAsia="en-US" w:bidi="ar-SA"/>
      </w:rPr>
    </w:lvl>
    <w:lvl w:ilvl="8" w:tplc="431CD6E2">
      <w:numFmt w:val="bullet"/>
      <w:lvlText w:val="•"/>
      <w:lvlJc w:val="left"/>
      <w:pPr>
        <w:ind w:left="7604" w:hanging="167"/>
      </w:pPr>
      <w:rPr>
        <w:lang w:val="pl-PL" w:eastAsia="en-US" w:bidi="ar-SA"/>
      </w:r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51D20CA"/>
    <w:multiLevelType w:val="hybridMultilevel"/>
    <w:tmpl w:val="5C549810"/>
    <w:lvl w:ilvl="0" w:tplc="0C92BE34">
      <w:start w:val="1"/>
      <w:numFmt w:val="decimal"/>
      <w:lvlText w:val="%1)"/>
      <w:lvlJc w:val="left"/>
      <w:pPr>
        <w:ind w:left="104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675CB3F0">
      <w:numFmt w:val="bullet"/>
      <w:lvlText w:val="•"/>
      <w:lvlJc w:val="left"/>
      <w:pPr>
        <w:ind w:left="1902" w:hanging="284"/>
      </w:pPr>
      <w:rPr>
        <w:lang w:val="pl-PL" w:eastAsia="en-US" w:bidi="ar-SA"/>
      </w:rPr>
    </w:lvl>
    <w:lvl w:ilvl="2" w:tplc="725C9C6C">
      <w:numFmt w:val="bullet"/>
      <w:lvlText w:val="•"/>
      <w:lvlJc w:val="left"/>
      <w:pPr>
        <w:ind w:left="2765" w:hanging="284"/>
      </w:pPr>
      <w:rPr>
        <w:lang w:val="pl-PL" w:eastAsia="en-US" w:bidi="ar-SA"/>
      </w:rPr>
    </w:lvl>
    <w:lvl w:ilvl="3" w:tplc="6C3E0FBC">
      <w:numFmt w:val="bullet"/>
      <w:lvlText w:val="•"/>
      <w:lvlJc w:val="left"/>
      <w:pPr>
        <w:ind w:left="3627" w:hanging="284"/>
      </w:pPr>
      <w:rPr>
        <w:lang w:val="pl-PL" w:eastAsia="en-US" w:bidi="ar-SA"/>
      </w:rPr>
    </w:lvl>
    <w:lvl w:ilvl="4" w:tplc="007E4838">
      <w:numFmt w:val="bullet"/>
      <w:lvlText w:val="•"/>
      <w:lvlJc w:val="left"/>
      <w:pPr>
        <w:ind w:left="4490" w:hanging="284"/>
      </w:pPr>
      <w:rPr>
        <w:lang w:val="pl-PL" w:eastAsia="en-US" w:bidi="ar-SA"/>
      </w:rPr>
    </w:lvl>
    <w:lvl w:ilvl="5" w:tplc="1D5CD3FA">
      <w:numFmt w:val="bullet"/>
      <w:lvlText w:val="•"/>
      <w:lvlJc w:val="left"/>
      <w:pPr>
        <w:ind w:left="5353" w:hanging="284"/>
      </w:pPr>
      <w:rPr>
        <w:lang w:val="pl-PL" w:eastAsia="en-US" w:bidi="ar-SA"/>
      </w:rPr>
    </w:lvl>
    <w:lvl w:ilvl="6" w:tplc="CBEA494C">
      <w:numFmt w:val="bullet"/>
      <w:lvlText w:val="•"/>
      <w:lvlJc w:val="left"/>
      <w:pPr>
        <w:ind w:left="6215" w:hanging="284"/>
      </w:pPr>
      <w:rPr>
        <w:lang w:val="pl-PL" w:eastAsia="en-US" w:bidi="ar-SA"/>
      </w:rPr>
    </w:lvl>
    <w:lvl w:ilvl="7" w:tplc="34E825A2">
      <w:numFmt w:val="bullet"/>
      <w:lvlText w:val="•"/>
      <w:lvlJc w:val="left"/>
      <w:pPr>
        <w:ind w:left="7078" w:hanging="284"/>
      </w:pPr>
      <w:rPr>
        <w:lang w:val="pl-PL" w:eastAsia="en-US" w:bidi="ar-SA"/>
      </w:rPr>
    </w:lvl>
    <w:lvl w:ilvl="8" w:tplc="37647ACC">
      <w:numFmt w:val="bullet"/>
      <w:lvlText w:val="•"/>
      <w:lvlJc w:val="left"/>
      <w:pPr>
        <w:ind w:left="7941" w:hanging="284"/>
      </w:pPr>
      <w:rPr>
        <w:lang w:val="pl-PL" w:eastAsia="en-US" w:bidi="ar-SA"/>
      </w:rPr>
    </w:lvl>
  </w:abstractNum>
  <w:abstractNum w:abstractNumId="15" w15:restartNumberingAfterBreak="0">
    <w:nsid w:val="455C25C3"/>
    <w:multiLevelType w:val="multilevel"/>
    <w:tmpl w:val="C2B4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5102125"/>
    <w:multiLevelType w:val="hybridMultilevel"/>
    <w:tmpl w:val="6C08F40A"/>
    <w:lvl w:ilvl="0" w:tplc="D97888C8">
      <w:start w:val="1"/>
      <w:numFmt w:val="lowerLetter"/>
      <w:lvlText w:val="%1)."/>
      <w:lvlJc w:val="left"/>
      <w:pPr>
        <w:ind w:left="764" w:hanging="28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DCD2F970">
      <w:numFmt w:val="bullet"/>
      <w:lvlText w:val="•"/>
      <w:lvlJc w:val="left"/>
      <w:pPr>
        <w:ind w:left="1650" w:hanging="288"/>
      </w:pPr>
      <w:rPr>
        <w:lang w:val="pl-PL" w:eastAsia="en-US" w:bidi="ar-SA"/>
      </w:rPr>
    </w:lvl>
    <w:lvl w:ilvl="2" w:tplc="C066A34C">
      <w:numFmt w:val="bullet"/>
      <w:lvlText w:val="•"/>
      <w:lvlJc w:val="left"/>
      <w:pPr>
        <w:ind w:left="2541" w:hanging="288"/>
      </w:pPr>
      <w:rPr>
        <w:lang w:val="pl-PL" w:eastAsia="en-US" w:bidi="ar-SA"/>
      </w:rPr>
    </w:lvl>
    <w:lvl w:ilvl="3" w:tplc="30A0F83A">
      <w:numFmt w:val="bullet"/>
      <w:lvlText w:val="•"/>
      <w:lvlJc w:val="left"/>
      <w:pPr>
        <w:ind w:left="3431" w:hanging="288"/>
      </w:pPr>
      <w:rPr>
        <w:lang w:val="pl-PL" w:eastAsia="en-US" w:bidi="ar-SA"/>
      </w:rPr>
    </w:lvl>
    <w:lvl w:ilvl="4" w:tplc="82A21A3E">
      <w:numFmt w:val="bullet"/>
      <w:lvlText w:val="•"/>
      <w:lvlJc w:val="left"/>
      <w:pPr>
        <w:ind w:left="4322" w:hanging="288"/>
      </w:pPr>
      <w:rPr>
        <w:lang w:val="pl-PL" w:eastAsia="en-US" w:bidi="ar-SA"/>
      </w:rPr>
    </w:lvl>
    <w:lvl w:ilvl="5" w:tplc="3A0E7A9E">
      <w:numFmt w:val="bullet"/>
      <w:lvlText w:val="•"/>
      <w:lvlJc w:val="left"/>
      <w:pPr>
        <w:ind w:left="5213" w:hanging="288"/>
      </w:pPr>
      <w:rPr>
        <w:lang w:val="pl-PL" w:eastAsia="en-US" w:bidi="ar-SA"/>
      </w:rPr>
    </w:lvl>
    <w:lvl w:ilvl="6" w:tplc="79D2D9F2">
      <w:numFmt w:val="bullet"/>
      <w:lvlText w:val="•"/>
      <w:lvlJc w:val="left"/>
      <w:pPr>
        <w:ind w:left="6103" w:hanging="288"/>
      </w:pPr>
      <w:rPr>
        <w:lang w:val="pl-PL" w:eastAsia="en-US" w:bidi="ar-SA"/>
      </w:rPr>
    </w:lvl>
    <w:lvl w:ilvl="7" w:tplc="967A3FEE">
      <w:numFmt w:val="bullet"/>
      <w:lvlText w:val="•"/>
      <w:lvlJc w:val="left"/>
      <w:pPr>
        <w:ind w:left="6994" w:hanging="288"/>
      </w:pPr>
      <w:rPr>
        <w:lang w:val="pl-PL" w:eastAsia="en-US" w:bidi="ar-SA"/>
      </w:rPr>
    </w:lvl>
    <w:lvl w:ilvl="8" w:tplc="ED08E9E8">
      <w:numFmt w:val="bullet"/>
      <w:lvlText w:val="•"/>
      <w:lvlJc w:val="left"/>
      <w:pPr>
        <w:ind w:left="7885" w:hanging="288"/>
      </w:pPr>
      <w:rPr>
        <w:lang w:val="pl-PL" w:eastAsia="en-US" w:bidi="ar-SA"/>
      </w:rPr>
    </w:lvl>
  </w:abstractNum>
  <w:abstractNum w:abstractNumId="18" w15:restartNumberingAfterBreak="0">
    <w:nsid w:val="5E7A2DD1"/>
    <w:multiLevelType w:val="hybridMultilevel"/>
    <w:tmpl w:val="E710D5B2"/>
    <w:lvl w:ilvl="0" w:tplc="897005B0">
      <w:start w:val="1"/>
      <w:numFmt w:val="decimal"/>
      <w:lvlText w:val="%1)"/>
      <w:lvlJc w:val="left"/>
      <w:pPr>
        <w:ind w:left="1196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B0425298">
      <w:start w:val="1"/>
      <w:numFmt w:val="lowerLetter"/>
      <w:lvlText w:val="%2)"/>
      <w:lvlJc w:val="left"/>
      <w:pPr>
        <w:ind w:left="1306" w:hanging="29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E084A6BA">
      <w:numFmt w:val="bullet"/>
      <w:lvlText w:val="•"/>
      <w:lvlJc w:val="left"/>
      <w:pPr>
        <w:ind w:left="2229" w:hanging="291"/>
      </w:pPr>
      <w:rPr>
        <w:lang w:val="pl-PL" w:eastAsia="en-US" w:bidi="ar-SA"/>
      </w:rPr>
    </w:lvl>
    <w:lvl w:ilvl="3" w:tplc="CE8A23BE">
      <w:numFmt w:val="bullet"/>
      <w:lvlText w:val="•"/>
      <w:lvlJc w:val="left"/>
      <w:pPr>
        <w:ind w:left="3159" w:hanging="291"/>
      </w:pPr>
      <w:rPr>
        <w:lang w:val="pl-PL" w:eastAsia="en-US" w:bidi="ar-SA"/>
      </w:rPr>
    </w:lvl>
    <w:lvl w:ilvl="4" w:tplc="A74A2E14">
      <w:numFmt w:val="bullet"/>
      <w:lvlText w:val="•"/>
      <w:lvlJc w:val="left"/>
      <w:pPr>
        <w:ind w:left="4088" w:hanging="291"/>
      </w:pPr>
      <w:rPr>
        <w:lang w:val="pl-PL" w:eastAsia="en-US" w:bidi="ar-SA"/>
      </w:rPr>
    </w:lvl>
    <w:lvl w:ilvl="5" w:tplc="4136256A">
      <w:numFmt w:val="bullet"/>
      <w:lvlText w:val="•"/>
      <w:lvlJc w:val="left"/>
      <w:pPr>
        <w:ind w:left="5018" w:hanging="291"/>
      </w:pPr>
      <w:rPr>
        <w:lang w:val="pl-PL" w:eastAsia="en-US" w:bidi="ar-SA"/>
      </w:rPr>
    </w:lvl>
    <w:lvl w:ilvl="6" w:tplc="DA9C167A">
      <w:numFmt w:val="bullet"/>
      <w:lvlText w:val="•"/>
      <w:lvlJc w:val="left"/>
      <w:pPr>
        <w:ind w:left="5948" w:hanging="291"/>
      </w:pPr>
      <w:rPr>
        <w:lang w:val="pl-PL" w:eastAsia="en-US" w:bidi="ar-SA"/>
      </w:rPr>
    </w:lvl>
    <w:lvl w:ilvl="7" w:tplc="A26CA978">
      <w:numFmt w:val="bullet"/>
      <w:lvlText w:val="•"/>
      <w:lvlJc w:val="left"/>
      <w:pPr>
        <w:ind w:left="6877" w:hanging="291"/>
      </w:pPr>
      <w:rPr>
        <w:lang w:val="pl-PL" w:eastAsia="en-US" w:bidi="ar-SA"/>
      </w:rPr>
    </w:lvl>
    <w:lvl w:ilvl="8" w:tplc="088C41A4">
      <w:numFmt w:val="bullet"/>
      <w:lvlText w:val="•"/>
      <w:lvlJc w:val="left"/>
      <w:pPr>
        <w:ind w:left="7807" w:hanging="291"/>
      </w:pPr>
      <w:rPr>
        <w:lang w:val="pl-PL" w:eastAsia="en-US" w:bidi="ar-SA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814708F"/>
    <w:multiLevelType w:val="hybridMultilevel"/>
    <w:tmpl w:val="E04A3316"/>
    <w:lvl w:ilvl="0" w:tplc="1A0469AA">
      <w:numFmt w:val="bullet"/>
      <w:lvlText w:val="-"/>
      <w:lvlJc w:val="left"/>
      <w:pPr>
        <w:ind w:left="1374" w:hanging="123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1" w:tplc="0AEC49EA">
      <w:numFmt w:val="bullet"/>
      <w:lvlText w:val="•"/>
      <w:lvlJc w:val="left"/>
      <w:pPr>
        <w:ind w:left="2208" w:hanging="123"/>
      </w:pPr>
      <w:rPr>
        <w:lang w:val="pl-PL" w:eastAsia="en-US" w:bidi="ar-SA"/>
      </w:rPr>
    </w:lvl>
    <w:lvl w:ilvl="2" w:tplc="F4449316">
      <w:numFmt w:val="bullet"/>
      <w:lvlText w:val="•"/>
      <w:lvlJc w:val="left"/>
      <w:pPr>
        <w:ind w:left="3037" w:hanging="123"/>
      </w:pPr>
      <w:rPr>
        <w:lang w:val="pl-PL" w:eastAsia="en-US" w:bidi="ar-SA"/>
      </w:rPr>
    </w:lvl>
    <w:lvl w:ilvl="3" w:tplc="308823D2">
      <w:numFmt w:val="bullet"/>
      <w:lvlText w:val="•"/>
      <w:lvlJc w:val="left"/>
      <w:pPr>
        <w:ind w:left="3865" w:hanging="123"/>
      </w:pPr>
      <w:rPr>
        <w:lang w:val="pl-PL" w:eastAsia="en-US" w:bidi="ar-SA"/>
      </w:rPr>
    </w:lvl>
    <w:lvl w:ilvl="4" w:tplc="B02AC1CE">
      <w:numFmt w:val="bullet"/>
      <w:lvlText w:val="•"/>
      <w:lvlJc w:val="left"/>
      <w:pPr>
        <w:ind w:left="4694" w:hanging="123"/>
      </w:pPr>
      <w:rPr>
        <w:lang w:val="pl-PL" w:eastAsia="en-US" w:bidi="ar-SA"/>
      </w:rPr>
    </w:lvl>
    <w:lvl w:ilvl="5" w:tplc="A8FEAD2E">
      <w:numFmt w:val="bullet"/>
      <w:lvlText w:val="•"/>
      <w:lvlJc w:val="left"/>
      <w:pPr>
        <w:ind w:left="5523" w:hanging="123"/>
      </w:pPr>
      <w:rPr>
        <w:lang w:val="pl-PL" w:eastAsia="en-US" w:bidi="ar-SA"/>
      </w:rPr>
    </w:lvl>
    <w:lvl w:ilvl="6" w:tplc="436848CA">
      <w:numFmt w:val="bullet"/>
      <w:lvlText w:val="•"/>
      <w:lvlJc w:val="left"/>
      <w:pPr>
        <w:ind w:left="6351" w:hanging="123"/>
      </w:pPr>
      <w:rPr>
        <w:lang w:val="pl-PL" w:eastAsia="en-US" w:bidi="ar-SA"/>
      </w:rPr>
    </w:lvl>
    <w:lvl w:ilvl="7" w:tplc="F58CADA8">
      <w:numFmt w:val="bullet"/>
      <w:lvlText w:val="•"/>
      <w:lvlJc w:val="left"/>
      <w:pPr>
        <w:ind w:left="7180" w:hanging="123"/>
      </w:pPr>
      <w:rPr>
        <w:lang w:val="pl-PL" w:eastAsia="en-US" w:bidi="ar-SA"/>
      </w:rPr>
    </w:lvl>
    <w:lvl w:ilvl="8" w:tplc="AD507FE4">
      <w:numFmt w:val="bullet"/>
      <w:lvlText w:val="•"/>
      <w:lvlJc w:val="left"/>
      <w:pPr>
        <w:ind w:left="8009" w:hanging="123"/>
      </w:pPr>
      <w:rPr>
        <w:lang w:val="pl-PL" w:eastAsia="en-US" w:bidi="ar-SA"/>
      </w:rPr>
    </w:lvl>
  </w:abstractNum>
  <w:num w:numId="1">
    <w:abstractNumId w:val="16"/>
  </w:num>
  <w:num w:numId="2">
    <w:abstractNumId w:val="21"/>
  </w:num>
  <w:num w:numId="3">
    <w:abstractNumId w:val="13"/>
  </w:num>
  <w:num w:numId="4">
    <w:abstractNumId w:val="20"/>
  </w:num>
  <w:num w:numId="5">
    <w:abstractNumId w:val="4"/>
  </w:num>
  <w:num w:numId="6">
    <w:abstractNumId w:val="10"/>
  </w:num>
  <w:num w:numId="7">
    <w:abstractNumId w:val="19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11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</w:num>
  <w:num w:numId="15">
    <w:abstractNumId w:val="6"/>
  </w:num>
  <w:num w:numId="16">
    <w:abstractNumId w:val="5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</w:num>
  <w:num w:numId="2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4"/>
  </w:num>
  <w:num w:numId="2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"/>
  </w:num>
  <w:num w:numId="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"/>
  </w:num>
  <w:num w:numId="2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8"/>
  </w:num>
  <w:num w:numId="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7"/>
  </w:num>
  <w:num w:numId="3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"/>
  </w:num>
  <w:num w:numId="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9"/>
  </w:num>
  <w:num w:numId="3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8">
    <w:abstractNumId w:val="22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453"/>
    <w:rsid w:val="00002126"/>
    <w:rsid w:val="00031374"/>
    <w:rsid w:val="00091EBD"/>
    <w:rsid w:val="000A1097"/>
    <w:rsid w:val="000E2A8F"/>
    <w:rsid w:val="00107A59"/>
    <w:rsid w:val="0012774F"/>
    <w:rsid w:val="00133EA8"/>
    <w:rsid w:val="00144B7A"/>
    <w:rsid w:val="001549D2"/>
    <w:rsid w:val="00180C6E"/>
    <w:rsid w:val="00197AC7"/>
    <w:rsid w:val="001D75AC"/>
    <w:rsid w:val="0029606A"/>
    <w:rsid w:val="002978CF"/>
    <w:rsid w:val="002D0B99"/>
    <w:rsid w:val="002D3B2E"/>
    <w:rsid w:val="00330542"/>
    <w:rsid w:val="00406FD4"/>
    <w:rsid w:val="004848F3"/>
    <w:rsid w:val="00496690"/>
    <w:rsid w:val="004A75F2"/>
    <w:rsid w:val="004E47A8"/>
    <w:rsid w:val="005144A9"/>
    <w:rsid w:val="00514814"/>
    <w:rsid w:val="00520165"/>
    <w:rsid w:val="0057477E"/>
    <w:rsid w:val="005B1B08"/>
    <w:rsid w:val="005B506C"/>
    <w:rsid w:val="006158ED"/>
    <w:rsid w:val="00632C3C"/>
    <w:rsid w:val="00662BDB"/>
    <w:rsid w:val="006A5DF1"/>
    <w:rsid w:val="006B7198"/>
    <w:rsid w:val="006C2B94"/>
    <w:rsid w:val="006C4453"/>
    <w:rsid w:val="006D4AB3"/>
    <w:rsid w:val="006F3B81"/>
    <w:rsid w:val="00783F37"/>
    <w:rsid w:val="007D7198"/>
    <w:rsid w:val="008701BF"/>
    <w:rsid w:val="00870F9F"/>
    <w:rsid w:val="008804B6"/>
    <w:rsid w:val="00897AB0"/>
    <w:rsid w:val="008A3553"/>
    <w:rsid w:val="008D32B4"/>
    <w:rsid w:val="008D395D"/>
    <w:rsid w:val="00947A50"/>
    <w:rsid w:val="00997115"/>
    <w:rsid w:val="009B3429"/>
    <w:rsid w:val="00A905AC"/>
    <w:rsid w:val="00A92AEB"/>
    <w:rsid w:val="00AE5025"/>
    <w:rsid w:val="00BA6584"/>
    <w:rsid w:val="00BB55D0"/>
    <w:rsid w:val="00BE7BFD"/>
    <w:rsid w:val="00C370F2"/>
    <w:rsid w:val="00C44EEC"/>
    <w:rsid w:val="00CB7152"/>
    <w:rsid w:val="00CF0649"/>
    <w:rsid w:val="00CF6DB2"/>
    <w:rsid w:val="00D22FFA"/>
    <w:rsid w:val="00D8461B"/>
    <w:rsid w:val="00D9049C"/>
    <w:rsid w:val="00D915F2"/>
    <w:rsid w:val="00DF1136"/>
    <w:rsid w:val="00DF32E8"/>
    <w:rsid w:val="00E21B49"/>
    <w:rsid w:val="00E2789F"/>
    <w:rsid w:val="00E72428"/>
    <w:rsid w:val="00EA14B3"/>
    <w:rsid w:val="00EA416E"/>
    <w:rsid w:val="00F46EF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4EBEA"/>
  <w15:chartTrackingRefBased/>
  <w15:docId w15:val="{84F296E6-76D7-4DFB-87CD-97572BE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1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57477E"/>
    <w:rPr>
      <w:rFonts w:ascii="Arial" w:hAnsi="Arial"/>
      <w:b/>
      <w:kern w:val="28"/>
      <w:sz w:val="28"/>
    </w:rPr>
  </w:style>
  <w:style w:type="paragraph" w:customStyle="1" w:styleId="msonormal0">
    <w:name w:val="msonormal"/>
    <w:basedOn w:val="Normalny"/>
    <w:uiPriority w:val="99"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7477E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7477E"/>
    <w:rPr>
      <w:rFonts w:ascii="Calibri" w:eastAsia="Calibri" w:hAnsi="Calibri"/>
      <w:lang w:eastAsia="en-US"/>
    </w:rPr>
  </w:style>
  <w:style w:type="character" w:customStyle="1" w:styleId="NagwekZnak">
    <w:name w:val="Nagłówek Znak"/>
    <w:link w:val="Nagwek"/>
    <w:uiPriority w:val="99"/>
    <w:rsid w:val="0057477E"/>
  </w:style>
  <w:style w:type="character" w:customStyle="1" w:styleId="StopkaZnak">
    <w:name w:val="Stopka Znak"/>
    <w:link w:val="Stopka"/>
    <w:uiPriority w:val="99"/>
    <w:rsid w:val="0057477E"/>
  </w:style>
  <w:style w:type="paragraph" w:styleId="Tekstprzypisukocowego">
    <w:name w:val="endnote text"/>
    <w:basedOn w:val="Normalny"/>
    <w:link w:val="TekstprzypisukocowegoZnak"/>
    <w:uiPriority w:val="99"/>
    <w:unhideWhenUsed/>
    <w:rsid w:val="0057477E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477E"/>
    <w:rPr>
      <w:rFonts w:ascii="Calibri" w:eastAsia="Calibri" w:hAnsi="Calibri"/>
      <w:lang w:eastAsia="en-US"/>
    </w:rPr>
  </w:style>
  <w:style w:type="character" w:customStyle="1" w:styleId="TekstpodstawowyZnak">
    <w:name w:val="Tekst podstawowy Znak"/>
    <w:link w:val="Tekstpodstawowy"/>
    <w:uiPriority w:val="1"/>
    <w:rsid w:val="0057477E"/>
    <w:rPr>
      <w:sz w:val="28"/>
    </w:rPr>
  </w:style>
  <w:style w:type="paragraph" w:styleId="Tekstpodstawowy3">
    <w:name w:val="Body Text 3"/>
    <w:basedOn w:val="Normalny"/>
    <w:link w:val="Tekstpodstawowy3Znak"/>
    <w:uiPriority w:val="99"/>
    <w:unhideWhenUsed/>
    <w:rsid w:val="0057477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7477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7477E"/>
    <w:pPr>
      <w:widowControl w:val="0"/>
      <w:autoSpaceDE w:val="0"/>
      <w:autoSpaceDN w:val="0"/>
      <w:spacing w:after="0"/>
    </w:pPr>
    <w:rPr>
      <w:rFonts w:ascii="Arial" w:eastAsia="Times New Roman" w:hAnsi="Arial"/>
      <w:b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7477E"/>
    <w:rPr>
      <w:rFonts w:ascii="Arial" w:eastAsia="Calibri" w:hAnsi="Arial"/>
      <w:b/>
      <w:lang w:eastAsia="en-US"/>
    </w:rPr>
  </w:style>
  <w:style w:type="paragraph" w:styleId="Akapitzlist">
    <w:name w:val="List Paragraph"/>
    <w:basedOn w:val="Normalny"/>
    <w:uiPriority w:val="34"/>
    <w:qFormat/>
    <w:rsid w:val="005747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747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ekstpodstawowy21">
    <w:name w:val="Tekst podstawowy 21"/>
    <w:basedOn w:val="Normalny"/>
    <w:uiPriority w:val="99"/>
    <w:rsid w:val="0057477E"/>
    <w:pPr>
      <w:widowControl w:val="0"/>
      <w:jc w:val="both"/>
    </w:pPr>
    <w:rPr>
      <w:rFonts w:ascii="Arial" w:hAnsi="Arial"/>
      <w:sz w:val="22"/>
    </w:rPr>
  </w:style>
  <w:style w:type="character" w:styleId="Odwoanieprzypisukocowego">
    <w:name w:val="endnote reference"/>
    <w:uiPriority w:val="99"/>
    <w:unhideWhenUsed/>
    <w:rsid w:val="0057477E"/>
    <w:rPr>
      <w:vertAlign w:val="superscript"/>
    </w:rPr>
  </w:style>
  <w:style w:type="character" w:customStyle="1" w:styleId="Teksttreci2ArialUnicodeMS">
    <w:name w:val="Tekst treści (2) + Arial Unicode MS"/>
    <w:aliases w:val="8 pt"/>
    <w:rsid w:val="0057477E"/>
    <w:rPr>
      <w:rFonts w:ascii="Arial Unicode MS" w:eastAsia="Arial Unicode MS" w:hAnsi="Arial Unicode MS" w:cs="Arial Unicode MS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pl-PL" w:eastAsia="pl-PL" w:bidi="pl-PL"/>
    </w:rPr>
  </w:style>
  <w:style w:type="paragraph" w:styleId="Poprawka">
    <w:name w:val="Revision"/>
    <w:hidden/>
    <w:uiPriority w:val="99"/>
    <w:semiHidden/>
    <w:rsid w:val="00A92AEB"/>
  </w:style>
  <w:style w:type="character" w:styleId="Odwoaniedokomentarza">
    <w:name w:val="annotation reference"/>
    <w:basedOn w:val="Domylnaczcionkaakapitu"/>
    <w:rsid w:val="00A92A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2023-10-17T11:27:00Z</dcterms:created>
  <dcterms:modified xsi:type="dcterms:W3CDTF">2023-10-17T11:27:00Z</dcterms:modified>
</cp:coreProperties>
</file>