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99C" w:rsidRPr="0000184A" w:rsidRDefault="00F1699C" w:rsidP="00F1699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42905">
        <w:rPr>
          <w:b/>
          <w:sz w:val="24"/>
        </w:rPr>
        <w:t>741</w:t>
      </w:r>
      <w:r>
        <w:rPr>
          <w:b/>
          <w:sz w:val="24"/>
        </w:rPr>
        <w:t>/23</w:t>
      </w:r>
    </w:p>
    <w:p w:rsidR="00F1699C" w:rsidRDefault="00F1699C" w:rsidP="00F1699C">
      <w:pPr>
        <w:pStyle w:val="Nagwek3"/>
        <w:ind w:left="0"/>
        <w:jc w:val="left"/>
        <w:rPr>
          <w:sz w:val="28"/>
        </w:rPr>
      </w:pPr>
    </w:p>
    <w:p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F1699C" w:rsidRDefault="00F1699C" w:rsidP="00F169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F1699C" w:rsidRDefault="00F1699C" w:rsidP="00F1699C">
      <w:pPr>
        <w:jc w:val="center"/>
        <w:rPr>
          <w:b/>
          <w:sz w:val="28"/>
          <w:szCs w:val="28"/>
        </w:rPr>
      </w:pP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F1699C" w:rsidRPr="00030691" w:rsidRDefault="00F1699C" w:rsidP="00F1699C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F1699C" w:rsidRPr="0000184A" w:rsidRDefault="00F1699C" w:rsidP="00F1699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F1699C" w:rsidRPr="0000184A" w:rsidRDefault="00F1699C" w:rsidP="00F1699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>
        <w:rPr>
          <w:b/>
        </w:rPr>
        <w:t xml:space="preserve">przetargu nieograniczonego </w:t>
      </w:r>
      <w:r>
        <w:t>na:</w:t>
      </w:r>
    </w:p>
    <w:p w:rsidR="00142905" w:rsidRDefault="00142905" w:rsidP="0014290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142905">
        <w:rPr>
          <w:b/>
          <w:sz w:val="24"/>
          <w:szCs w:val="24"/>
        </w:rPr>
        <w:t xml:space="preserve">Dostawa 1 szt. komputera dla Miasteczka Studenckiego AGH w Krakowie </w:t>
      </w:r>
      <w:r>
        <w:rPr>
          <w:b/>
          <w:sz w:val="24"/>
          <w:szCs w:val="24"/>
        </w:rPr>
        <w:t>–</w:t>
      </w:r>
      <w:r w:rsidRPr="00142905">
        <w:rPr>
          <w:b/>
          <w:sz w:val="24"/>
          <w:szCs w:val="24"/>
        </w:rPr>
        <w:t xml:space="preserve"> </w:t>
      </w:r>
    </w:p>
    <w:p w:rsidR="00142905" w:rsidRDefault="00142905" w:rsidP="0014290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bookmarkStart w:id="0" w:name="_GoBack"/>
      <w:bookmarkEnd w:id="0"/>
      <w:r w:rsidRPr="00142905">
        <w:rPr>
          <w:b/>
          <w:sz w:val="24"/>
          <w:szCs w:val="24"/>
        </w:rPr>
        <w:t>Kc-zp.272-741/23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108 ust. 1 pkt 5</w:t>
      </w:r>
      <w:r w:rsidRPr="0000184A">
        <w:rPr>
          <w:sz w:val="24"/>
          <w:szCs w:val="24"/>
        </w:rPr>
        <w:t xml:space="preserve"> 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1699C" w:rsidRPr="006D68D8" w:rsidRDefault="00F1699C" w:rsidP="00F1699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F1699C" w:rsidRPr="0000184A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</w:t>
      </w:r>
      <w:proofErr w:type="spellStart"/>
      <w:r w:rsidRPr="00F1699C">
        <w:rPr>
          <w:sz w:val="24"/>
          <w:szCs w:val="24"/>
        </w:rPr>
        <w:t>t.j</w:t>
      </w:r>
      <w:proofErr w:type="spellEnd"/>
      <w:r w:rsidRPr="00F1699C">
        <w:rPr>
          <w:sz w:val="24"/>
          <w:szCs w:val="24"/>
        </w:rPr>
        <w:t>. Dz. U. z 2023 r. poz. 1605, 1720</w:t>
      </w:r>
      <w:r>
        <w:rPr>
          <w:sz w:val="24"/>
          <w:szCs w:val="24"/>
        </w:rPr>
        <w:t>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 xml:space="preserve">11 września 2019 </w:t>
      </w:r>
      <w:r w:rsidRPr="0000184A">
        <w:rPr>
          <w:sz w:val="24"/>
          <w:szCs w:val="24"/>
        </w:rPr>
        <w:t xml:space="preserve">roku - Prawo zamówień publicznych </w:t>
      </w:r>
      <w:r>
        <w:rPr>
          <w:sz w:val="24"/>
          <w:szCs w:val="24"/>
        </w:rPr>
        <w:t>(Dz. U. z 2022 r. poz. 1710).</w:t>
      </w:r>
    </w:p>
    <w:p w:rsidR="00F1699C" w:rsidRDefault="00F1699C" w:rsidP="00F1699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1699C" w:rsidRPr="0000184A" w:rsidTr="000F1299">
        <w:tc>
          <w:tcPr>
            <w:tcW w:w="54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1699C" w:rsidRPr="0000184A" w:rsidRDefault="00F1699C" w:rsidP="000F129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F1699C" w:rsidRPr="0000184A" w:rsidRDefault="00F1699C" w:rsidP="00F1699C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9C" w:rsidRPr="008E22F5" w:rsidRDefault="00F1699C" w:rsidP="00F1699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1699C" w:rsidRPr="009A4A2C" w:rsidRDefault="00F1699C" w:rsidP="00F1699C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</w:p>
    <w:p w:rsidR="00E67EFE" w:rsidRPr="00F1699C" w:rsidRDefault="00E67EFE" w:rsidP="00F1699C"/>
    <w:sectPr w:rsidR="00E67EFE" w:rsidRPr="00F1699C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911" w:rsidRDefault="00937911">
      <w:r>
        <w:separator/>
      </w:r>
    </w:p>
  </w:endnote>
  <w:endnote w:type="continuationSeparator" w:id="0">
    <w:p w:rsidR="00937911" w:rsidRDefault="0093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3791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3791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7274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B74C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7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911" w:rsidRDefault="00937911">
      <w:r>
        <w:separator/>
      </w:r>
    </w:p>
  </w:footnote>
  <w:footnote w:type="continuationSeparator" w:id="0">
    <w:p w:rsidR="00937911" w:rsidRDefault="00937911">
      <w:r>
        <w:continuationSeparator/>
      </w:r>
    </w:p>
  </w:footnote>
  <w:footnote w:id="1">
    <w:p w:rsidR="00F1699C" w:rsidRDefault="00F1699C" w:rsidP="00F1699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Właściwe zaznaczyć </w:t>
      </w:r>
    </w:p>
  </w:footnote>
  <w:footnote w:id="2">
    <w:p w:rsidR="00F1699C" w:rsidRDefault="00F1699C" w:rsidP="00F1699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7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F1699C" w:rsidRDefault="00F1699C" w:rsidP="00F1699C">
    <w:pPr>
      <w:pStyle w:val="Nagwek"/>
      <w:jc w:val="right"/>
      <w:rPr>
        <w:b/>
      </w:rPr>
    </w:pPr>
    <w:r w:rsidRPr="00F1699C">
      <w:rPr>
        <w:b/>
      </w:rPr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79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34"/>
    <w:rsid w:val="000563B7"/>
    <w:rsid w:val="000E6C60"/>
    <w:rsid w:val="00142905"/>
    <w:rsid w:val="001F4E82"/>
    <w:rsid w:val="00237270"/>
    <w:rsid w:val="00272743"/>
    <w:rsid w:val="00285E58"/>
    <w:rsid w:val="003D1274"/>
    <w:rsid w:val="00430A9F"/>
    <w:rsid w:val="004B7E34"/>
    <w:rsid w:val="005741C5"/>
    <w:rsid w:val="005C11A0"/>
    <w:rsid w:val="005E5BD1"/>
    <w:rsid w:val="00623F70"/>
    <w:rsid w:val="00927537"/>
    <w:rsid w:val="0093180B"/>
    <w:rsid w:val="00937911"/>
    <w:rsid w:val="00BC579B"/>
    <w:rsid w:val="00D137A1"/>
    <w:rsid w:val="00D70839"/>
    <w:rsid w:val="00E67EFE"/>
    <w:rsid w:val="00F1699C"/>
    <w:rsid w:val="00F447B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2E550"/>
  <w15:docId w15:val="{C523A86E-1BA1-4BB6-ADF5-9A037975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699C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237270"/>
    <w:rPr>
      <w:lang w:eastAsia="en-US"/>
    </w:rPr>
  </w:style>
  <w:style w:type="character" w:styleId="Odwoanieprzypisudolnego">
    <w:name w:val="footnote reference"/>
    <w:basedOn w:val="Domylnaczcionkaakapitu"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9A9E7-F2FC-44D7-9CBD-29D020B2F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2023-12-13T09:54:00Z</dcterms:created>
  <dcterms:modified xsi:type="dcterms:W3CDTF">2023-12-13T09:54:00Z</dcterms:modified>
</cp:coreProperties>
</file>