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A0B42" w:rsidP="005C0930">
      <w:pPr>
        <w:spacing w:after="240"/>
        <w:jc w:val="right"/>
        <w:rPr>
          <w:sz w:val="22"/>
          <w:szCs w:val="22"/>
        </w:rPr>
      </w:pPr>
      <w:r w:rsidRPr="00BA0B4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A0B42">
        <w:rPr>
          <w:sz w:val="22"/>
          <w:szCs w:val="22"/>
        </w:rPr>
        <w:t>2024-01-1</w:t>
      </w:r>
      <w:r w:rsidR="00E54DBE">
        <w:rPr>
          <w:sz w:val="22"/>
          <w:szCs w:val="22"/>
        </w:rPr>
        <w:t>5</w:t>
      </w:r>
    </w:p>
    <w:p w:rsidR="00BA0B42" w:rsidRPr="00BA0B42" w:rsidRDefault="00BA0B42" w:rsidP="005C0930">
      <w:pPr>
        <w:rPr>
          <w:b/>
          <w:bCs/>
          <w:sz w:val="22"/>
          <w:szCs w:val="22"/>
        </w:rPr>
      </w:pPr>
      <w:r w:rsidRPr="00BA0B42">
        <w:rPr>
          <w:b/>
          <w:bCs/>
          <w:sz w:val="22"/>
          <w:szCs w:val="22"/>
        </w:rPr>
        <w:t>Akademia Górniczo - Hutnicza</w:t>
      </w:r>
    </w:p>
    <w:p w:rsidR="00BA0B42" w:rsidRPr="00BA0B42" w:rsidRDefault="00BA0B42" w:rsidP="005C0930">
      <w:pPr>
        <w:rPr>
          <w:b/>
          <w:bCs/>
          <w:sz w:val="22"/>
          <w:szCs w:val="22"/>
        </w:rPr>
      </w:pPr>
      <w:r w:rsidRPr="00BA0B42">
        <w:rPr>
          <w:b/>
          <w:bCs/>
          <w:sz w:val="22"/>
          <w:szCs w:val="22"/>
        </w:rPr>
        <w:t>im. Stanisława Staszica w Krakowie</w:t>
      </w:r>
    </w:p>
    <w:p w:rsidR="005C0930" w:rsidRPr="00D91931" w:rsidRDefault="00BA0B42" w:rsidP="005C0930">
      <w:pPr>
        <w:rPr>
          <w:b/>
          <w:bCs/>
          <w:sz w:val="22"/>
          <w:szCs w:val="22"/>
        </w:rPr>
      </w:pPr>
      <w:r w:rsidRPr="00BA0B42">
        <w:rPr>
          <w:b/>
          <w:bCs/>
          <w:sz w:val="22"/>
          <w:szCs w:val="22"/>
        </w:rPr>
        <w:t>Dział Zamówień Publicznych</w:t>
      </w:r>
    </w:p>
    <w:p w:rsidR="005C0930" w:rsidRPr="00BD5546" w:rsidRDefault="00BA0B42" w:rsidP="005C0930">
      <w:pPr>
        <w:rPr>
          <w:sz w:val="22"/>
          <w:szCs w:val="22"/>
        </w:rPr>
      </w:pPr>
      <w:r w:rsidRPr="00BA0B4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A0B42">
        <w:rPr>
          <w:sz w:val="22"/>
          <w:szCs w:val="22"/>
        </w:rPr>
        <w:t>30</w:t>
      </w:r>
    </w:p>
    <w:p w:rsidR="005C0930" w:rsidRPr="00BD5546" w:rsidRDefault="00BA0B42" w:rsidP="005C0930">
      <w:pPr>
        <w:rPr>
          <w:sz w:val="22"/>
          <w:szCs w:val="22"/>
        </w:rPr>
      </w:pPr>
      <w:r w:rsidRPr="00BA0B4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A0B42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A0B42" w:rsidRPr="00BA0B42">
        <w:rPr>
          <w:b/>
          <w:sz w:val="22"/>
          <w:szCs w:val="22"/>
        </w:rPr>
        <w:t>Kc-zp.272-711/23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A0B42" w:rsidRPr="00BA0B42">
        <w:rPr>
          <w:sz w:val="22"/>
          <w:szCs w:val="22"/>
        </w:rPr>
        <w:t xml:space="preserve">Tryb podstawowy bez negocjacji - art. 275 pkt. 1 ustawy </w:t>
      </w:r>
      <w:proofErr w:type="spellStart"/>
      <w:r w:rsidR="00BA0B42" w:rsidRPr="00BA0B4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A0B42" w:rsidRPr="00BA0B42">
        <w:rPr>
          <w:b/>
          <w:bCs/>
          <w:sz w:val="22"/>
          <w:szCs w:val="22"/>
        </w:rPr>
        <w:t>Usługa dostarczania przesyłek kurierskich w obrocie krajowym i zagranicznym dla potrzeb AGH - Kc-zp.272-711/23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A0B42" w:rsidRPr="00BA0B42">
        <w:rPr>
          <w:b/>
          <w:sz w:val="22"/>
          <w:szCs w:val="22"/>
        </w:rPr>
        <w:t>Kc-zp.272-711/23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</w:t>
      </w:r>
      <w:proofErr w:type="spellStart"/>
      <w:r w:rsidR="0040293C" w:rsidRPr="0040293C">
        <w:rPr>
          <w:sz w:val="22"/>
          <w:szCs w:val="22"/>
        </w:rPr>
        <w:t>t.j</w:t>
      </w:r>
      <w:proofErr w:type="spellEnd"/>
      <w:r w:rsidR="0040293C" w:rsidRPr="0040293C">
        <w:rPr>
          <w:sz w:val="22"/>
          <w:szCs w:val="22"/>
        </w:rPr>
        <w:t>. Dz. U. z 2023 r. poz. 1605, 1720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40293C" w:rsidRDefault="0040293C" w:rsidP="0040293C">
      <w:pPr>
        <w:pStyle w:val="Tekstpodstawowy"/>
        <w:rPr>
          <w:b/>
          <w:szCs w:val="24"/>
          <w:u w:val="single"/>
        </w:rPr>
      </w:pPr>
      <w:bookmarkStart w:id="0" w:name="_Hlk155957407"/>
      <w:r w:rsidRPr="0040293C">
        <w:rPr>
          <w:b/>
          <w:szCs w:val="24"/>
          <w:u w:val="single"/>
        </w:rPr>
        <w:t>1) Pkt 4.1 SWZ</w:t>
      </w:r>
    </w:p>
    <w:p w:rsidR="0040293C" w:rsidRPr="0040293C" w:rsidRDefault="0040293C" w:rsidP="0040293C">
      <w:pPr>
        <w:pStyle w:val="Tekstpodstawowy"/>
        <w:rPr>
          <w:b/>
          <w:i/>
          <w:szCs w:val="24"/>
        </w:rPr>
      </w:pPr>
      <w:r w:rsidRPr="0040293C">
        <w:rPr>
          <w:b/>
          <w:szCs w:val="24"/>
        </w:rPr>
        <w:t>Zamiast zapisu: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8082"/>
      </w:tblGrid>
      <w:tr w:rsidR="0040293C" w:rsidRPr="0040293C" w:rsidTr="00135F10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bookmarkEnd w:id="0"/>
          <w:p w:rsidR="0040293C" w:rsidRPr="0040293C" w:rsidRDefault="0040293C" w:rsidP="0040293C">
            <w:pPr>
              <w:spacing w:after="120" w:line="276" w:lineRule="auto"/>
              <w:jc w:val="center"/>
              <w:rPr>
                <w:b/>
                <w:i/>
                <w:sz w:val="22"/>
                <w:szCs w:val="22"/>
              </w:rPr>
            </w:pPr>
            <w:r w:rsidRPr="0040293C">
              <w:rPr>
                <w:b/>
                <w:i/>
                <w:sz w:val="22"/>
                <w:szCs w:val="22"/>
              </w:rPr>
              <w:t>Zadanie nr:</w:t>
            </w: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293C" w:rsidRPr="0040293C" w:rsidRDefault="0040293C" w:rsidP="0040293C">
            <w:pPr>
              <w:spacing w:after="120" w:line="276" w:lineRule="auto"/>
              <w:jc w:val="center"/>
              <w:rPr>
                <w:b/>
                <w:i/>
                <w:sz w:val="22"/>
                <w:szCs w:val="22"/>
              </w:rPr>
            </w:pPr>
            <w:r w:rsidRPr="0040293C">
              <w:rPr>
                <w:b/>
                <w:i/>
                <w:sz w:val="22"/>
                <w:szCs w:val="22"/>
              </w:rPr>
              <w:t>Opis:</w:t>
            </w:r>
          </w:p>
        </w:tc>
      </w:tr>
      <w:tr w:rsidR="0040293C" w:rsidRPr="0040293C" w:rsidTr="00135F10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93C" w:rsidRPr="0040293C" w:rsidRDefault="0040293C" w:rsidP="0040293C">
            <w:pPr>
              <w:spacing w:after="120" w:line="276" w:lineRule="auto"/>
              <w:jc w:val="right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93C" w:rsidRPr="0040293C" w:rsidRDefault="0040293C" w:rsidP="0040293C">
            <w:pPr>
              <w:spacing w:after="120" w:line="276" w:lineRule="auto"/>
              <w:rPr>
                <w:i/>
                <w:sz w:val="22"/>
                <w:szCs w:val="22"/>
              </w:rPr>
            </w:pPr>
            <w:r w:rsidRPr="0040293C">
              <w:rPr>
                <w:b/>
                <w:i/>
                <w:sz w:val="22"/>
                <w:szCs w:val="22"/>
              </w:rPr>
              <w:t>Temat:</w:t>
            </w:r>
            <w:r w:rsidRPr="0040293C">
              <w:rPr>
                <w:i/>
                <w:sz w:val="22"/>
                <w:szCs w:val="22"/>
              </w:rPr>
              <w:t xml:space="preserve"> Usługa dostarczania przesyłek kurierskich w obrocie krajowym dostarczanych pod wskazany adres. </w:t>
            </w:r>
          </w:p>
          <w:p w:rsidR="0040293C" w:rsidRPr="0040293C" w:rsidRDefault="0040293C" w:rsidP="0040293C">
            <w:pPr>
              <w:spacing w:after="120" w:line="276" w:lineRule="auto"/>
              <w:rPr>
                <w:b/>
                <w:i/>
                <w:sz w:val="22"/>
                <w:szCs w:val="22"/>
              </w:rPr>
            </w:pPr>
            <w:r w:rsidRPr="0040293C">
              <w:rPr>
                <w:b/>
                <w:i/>
                <w:sz w:val="22"/>
                <w:szCs w:val="22"/>
              </w:rPr>
              <w:t xml:space="preserve">Wspólny Słownik Zamówień: </w:t>
            </w:r>
            <w:r w:rsidRPr="0040293C">
              <w:rPr>
                <w:i/>
                <w:sz w:val="22"/>
                <w:szCs w:val="22"/>
              </w:rPr>
              <w:t xml:space="preserve">64120000-3 - Usługi kurierskie 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b/>
                <w:i/>
                <w:sz w:val="22"/>
                <w:szCs w:val="22"/>
                <w:lang w:eastAsia="zh-CN"/>
              </w:rPr>
              <w:t>Przedmiotem zamówienia</w:t>
            </w:r>
            <w:r w:rsidRPr="0040293C">
              <w:rPr>
                <w:i/>
                <w:sz w:val="22"/>
                <w:szCs w:val="22"/>
                <w:lang w:eastAsia="zh-CN"/>
              </w:rPr>
              <w:t xml:space="preserve"> </w:t>
            </w:r>
            <w:r w:rsidRPr="0040293C">
              <w:rPr>
                <w:b/>
                <w:i/>
                <w:sz w:val="22"/>
                <w:szCs w:val="22"/>
                <w:lang w:eastAsia="zh-CN"/>
              </w:rPr>
              <w:t xml:space="preserve">jest </w:t>
            </w:r>
            <w:r w:rsidRPr="0040293C">
              <w:rPr>
                <w:i/>
                <w:sz w:val="22"/>
                <w:szCs w:val="22"/>
                <w:lang w:eastAsia="zh-CN"/>
              </w:rPr>
              <w:t>świadczenie usług kurierskich w obrocie krajowym polegających na odbiorze i doręczaniu przesyłek. Usługa polega na odbiorze przesyłek ze wszystkich Jednostek AGH na terenie kampusu (40 budynków) i dostawie we wskazane miejsce, jak również na odbiorze ze wskazanego miejsca przez Zamawiającego i dostawy do siedziby Zamawiającego.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b/>
                <w:i/>
                <w:sz w:val="22"/>
                <w:szCs w:val="22"/>
                <w:lang w:eastAsia="zh-CN"/>
              </w:rPr>
            </w:pP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b/>
                <w:i/>
                <w:sz w:val="22"/>
                <w:szCs w:val="22"/>
                <w:lang w:eastAsia="zh-CN"/>
              </w:rPr>
            </w:pPr>
            <w:r w:rsidRPr="0040293C">
              <w:rPr>
                <w:b/>
                <w:i/>
                <w:sz w:val="22"/>
                <w:szCs w:val="22"/>
                <w:lang w:eastAsia="zh-CN"/>
              </w:rPr>
              <w:lastRenderedPageBreak/>
              <w:t>Szczegółowy opis przedmiotu zamówienia: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 xml:space="preserve">- Zamawiający zleca, a wykonawca przyjmuje do wykonania świadczenie usług kurierskich, dotyczących przesyłek kurierskich w formie skredytowanej. 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- Termin doręczenia przesyłek.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Przesyłki krajowe – nadawane do godz. 15.00 winny być doręczone w terminie do 2 dni roboczych w godzinach – zgodnie z kalkulacją cenową.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Przesyłki krajowe terminowe – nadane do godz. 15.00 winny być dostarczane w następny dzień roboczy do godziny ustalonej przez Zamawiającego po wcześniejszym uzgodnieniu z Wykonawcą możliwości realizacji usługi.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- Okres rozliczeniowy opłaty skredytowanej za wykonanie usługi ustala się na miesiąc kalendarzowy.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Przedmiotem skredytowania opłat będą przesyłki w obrocie krajowym i zagranicznym.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- Szacunkowe dane w zakresie ilości, rodzaju oraz wagi przesyłek objętych niniejszym zamówieniem zawiera kalkulacja cenowa, stanowiąca załącznik 6a do SWZ. Określone w Kalkulacji cenowej rodzaje ilości przesyłek w ramach świadczonych usług są szacunkowe i mogą ulec zmianie w zależności od potrzeb zamawiającego.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 xml:space="preserve">- Zamawiający zastrzega sobie możliwość ograniczenia zakresu przedmiotu zamówienia o 50%. 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- Zamawiający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- Miesięczne wynagrodzenie za wykonanie usługi w danym miesiącu zostanie wyliczone na podstawie cen jednostkowych określonych w Kalkulacji cenowej  w złożonej ofercie.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- Zamawiający zapłaci za poszczególne faktury (oddzielna faktura za każde zlecenie wystawiona dla każdego Wydziału/Jednostki) wystawione przez Wykonawcę z tytułu usług kurierskich za poszczególne miesiące w okresie obowiązywania umowy. Faktury będą wystawiane po zakończeniu miesiąca. Faktura miesięczna będzie weryfikowana przez zleceniodawcę na podstawie dostarczonego dowodu usług za dany miesiąc.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 xml:space="preserve">- Zamawiający każdorazowo będzie informował (mailem lub telefonicznie) o czasie i miejscu odbioru przesyłek. Odbiór przesyłek będzie następował bezpośrednio u pracownika zlecającego wysyłkę w  dwóch możliwych przedziałach czasowych w ciągu dnia (w przedziale między 9.00-11.00 </w:t>
            </w:r>
            <w:r w:rsidRPr="0040293C">
              <w:rPr>
                <w:i/>
                <w:sz w:val="22"/>
                <w:szCs w:val="22"/>
                <w:lang w:eastAsia="zh-CN"/>
              </w:rPr>
              <w:br/>
              <w:t>i 13.00-15.00).Podstawą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- Minimalna gwarantowana kwota zamówienia wyniesie co najmniej 50% kwoty umownej pod warunkiem, że czas realizacji umowy obejmie cały okres umowy.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lastRenderedPageBreak/>
              <w:t>Obowiązkiem wykonawcy jest traktowanie przesyłek kurierskich z należytą ostrożnością, jak również dbanie o doręczanie przesyłek w stanie nienaruszonym i bez uszkodzeń. W przypadku uszkodzenia przesyłki w czasie transportu wykonawca zobowiązany jest do dodatkowego zabezpieczenia naruszonej  koperty/pudełka i dostarczenie do adresata wraz z protokołem opisującym powstałe uszkodzenia i ich przyczynę. Odbiór uszkodzonej przesyłki winien być potwierdzony podpisem adresata złożonym na dostarczonym protokole;</w:t>
            </w:r>
            <w:r w:rsidRPr="0040293C">
              <w:rPr>
                <w:i/>
                <w:sz w:val="22"/>
                <w:szCs w:val="22"/>
                <w:lang w:eastAsia="zh-CN"/>
              </w:rPr>
              <w:tab/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Wykonawca zapewni bieżącą dostawę wliczonych w cenę oferty opakowań przeznaczonych na przesyłki o masie do 1kg oraz druków niezbędnych do ewidencjonowania przesyłek nadawanych przez zamawiającego;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Wykonawca zapewni zamawiającemu możliwość śledzenia drogi każdej nadanej przesyłki kurierskiej w trybie on-line poprzez internetową aplikację zawierająca pełną informację na temat statusu przesyłki, zapewniającą zdalne przesyłanie danych;</w:t>
            </w:r>
          </w:p>
          <w:p w:rsidR="0040293C" w:rsidRPr="0040293C" w:rsidRDefault="0040293C" w:rsidP="0040293C">
            <w:pPr>
              <w:tabs>
                <w:tab w:val="left" w:pos="1134"/>
              </w:tabs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i/>
                <w:sz w:val="22"/>
                <w:szCs w:val="22"/>
                <w:lang w:eastAsia="zh-CN"/>
              </w:rPr>
              <w:t>Wykonawca musi zaoferować przedmiot zamówienia zgodny z wymogami zamawiającego, określonymi w SWZ i jej załącznikach, a w szczególności musi zapewnić, że usługi objęte przedmiotem zamówienia będą zgodne ze standardami przyjętymi na mocy poniższych aktów prawnych, tj. w szczególności odpowiadają wymogom:</w:t>
            </w:r>
          </w:p>
          <w:p w:rsidR="0040293C" w:rsidRPr="0040293C" w:rsidRDefault="0040293C" w:rsidP="0040293C">
            <w:pPr>
              <w:tabs>
                <w:tab w:val="left" w:pos="1134"/>
              </w:tabs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rFonts w:eastAsia="Wingdings"/>
                <w:i/>
                <w:color w:val="000000"/>
                <w:sz w:val="22"/>
                <w:szCs w:val="22"/>
                <w:lang w:eastAsia="zh-CN"/>
              </w:rPr>
              <w:t xml:space="preserve">- </w:t>
            </w:r>
            <w:r w:rsidRPr="0040293C">
              <w:rPr>
                <w:i/>
                <w:color w:val="000000"/>
                <w:sz w:val="22"/>
                <w:szCs w:val="22"/>
                <w:lang w:eastAsia="zh-CN"/>
              </w:rPr>
              <w:t>ustawy z dnia 23 listopada 2012 r. – Prawo pocztowe (tekst jednolity: Dz.U. 2023 poz. 1640);</w:t>
            </w:r>
          </w:p>
          <w:p w:rsidR="0040293C" w:rsidRPr="0040293C" w:rsidRDefault="0040293C" w:rsidP="0040293C">
            <w:pPr>
              <w:tabs>
                <w:tab w:val="left" w:pos="1134"/>
              </w:tabs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rFonts w:eastAsia="Wingdings"/>
                <w:i/>
                <w:color w:val="000000"/>
                <w:sz w:val="22"/>
                <w:szCs w:val="22"/>
                <w:lang w:eastAsia="zh-CN"/>
              </w:rPr>
              <w:t xml:space="preserve">- </w:t>
            </w:r>
            <w:r w:rsidRPr="0040293C">
              <w:rPr>
                <w:i/>
                <w:color w:val="000000"/>
                <w:sz w:val="22"/>
                <w:szCs w:val="22"/>
                <w:lang w:eastAsia="zh-CN"/>
              </w:rPr>
              <w:t>ustawy z dnia 15 listopada 1984 r. – Prawo przewozowe (tekst jednolity: Dz.U. z 2020 r., poz.8.);</w:t>
            </w:r>
          </w:p>
          <w:p w:rsidR="0040293C" w:rsidRPr="0040293C" w:rsidRDefault="0040293C" w:rsidP="0040293C">
            <w:pPr>
              <w:tabs>
                <w:tab w:val="left" w:pos="1134"/>
              </w:tabs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rFonts w:eastAsia="Wingdings"/>
                <w:i/>
                <w:color w:val="000000"/>
                <w:sz w:val="22"/>
                <w:szCs w:val="22"/>
                <w:lang w:eastAsia="zh-CN"/>
              </w:rPr>
              <w:t xml:space="preserve">- </w:t>
            </w:r>
            <w:r w:rsidRPr="0040293C">
              <w:rPr>
                <w:i/>
                <w:color w:val="000000"/>
                <w:sz w:val="22"/>
                <w:szCs w:val="22"/>
                <w:lang w:eastAsia="zh-CN"/>
              </w:rPr>
              <w:t>rozporządzenia Ministra Transportu i Budownictwa z dnia 24 lutego 2006 r., w sprawie ustalania stanu przesyłek oraz postępowania reklamacyjnego (Dz. U. z 2006 r., Nr 38, poz. 266);</w:t>
            </w: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spacing w:after="140" w:line="276" w:lineRule="auto"/>
              <w:ind w:hanging="14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40293C">
              <w:rPr>
                <w:rFonts w:eastAsia="Wingdings"/>
                <w:i/>
                <w:color w:val="000000"/>
                <w:sz w:val="22"/>
                <w:szCs w:val="22"/>
                <w:lang w:eastAsia="zh-CN"/>
              </w:rPr>
              <w:t xml:space="preserve">- </w:t>
            </w:r>
            <w:r w:rsidRPr="0040293C">
              <w:rPr>
                <w:i/>
                <w:color w:val="000000"/>
                <w:sz w:val="22"/>
                <w:szCs w:val="22"/>
                <w:lang w:eastAsia="zh-CN"/>
              </w:rPr>
              <w:t>rozporządzenia Ministra Administracji i Cyfryzacji z dnia 26 listopada 2013 r. w sprawie reklamacji usługi pocztowej (tekst jednolity: Dz.U. 2019 poz. 474).</w:t>
            </w:r>
          </w:p>
          <w:p w:rsidR="0040293C" w:rsidRPr="0040293C" w:rsidRDefault="0040293C" w:rsidP="0040293C">
            <w:pPr>
              <w:spacing w:after="120" w:line="276" w:lineRule="auto"/>
              <w:rPr>
                <w:i/>
                <w:sz w:val="22"/>
                <w:szCs w:val="22"/>
              </w:rPr>
            </w:pPr>
          </w:p>
        </w:tc>
      </w:tr>
      <w:tr w:rsidR="0040293C" w:rsidRPr="0040293C" w:rsidTr="00135F10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93C" w:rsidRPr="0040293C" w:rsidRDefault="0040293C" w:rsidP="0040293C">
            <w:pPr>
              <w:spacing w:after="120" w:line="276" w:lineRule="auto"/>
              <w:jc w:val="right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lastRenderedPageBreak/>
              <w:t>2</w:t>
            </w: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93C" w:rsidRPr="0040293C" w:rsidRDefault="0040293C" w:rsidP="0040293C">
            <w:pPr>
              <w:spacing w:after="120" w:line="276" w:lineRule="auto"/>
              <w:rPr>
                <w:i/>
                <w:sz w:val="22"/>
                <w:szCs w:val="22"/>
              </w:rPr>
            </w:pPr>
            <w:r w:rsidRPr="0040293C">
              <w:rPr>
                <w:b/>
                <w:i/>
                <w:sz w:val="22"/>
                <w:szCs w:val="22"/>
              </w:rPr>
              <w:t>Temat:</w:t>
            </w:r>
            <w:r w:rsidRPr="0040293C">
              <w:rPr>
                <w:i/>
                <w:sz w:val="22"/>
                <w:szCs w:val="22"/>
              </w:rPr>
              <w:t xml:space="preserve"> Usługa dostarczania przesyłek kurierskich w obrocie zagranicznym dostarczanych pod wskazany adres. </w:t>
            </w:r>
          </w:p>
          <w:p w:rsidR="0040293C" w:rsidRPr="0040293C" w:rsidRDefault="0040293C" w:rsidP="0040293C">
            <w:pPr>
              <w:spacing w:after="120" w:line="276" w:lineRule="auto"/>
              <w:rPr>
                <w:b/>
                <w:i/>
                <w:sz w:val="22"/>
                <w:szCs w:val="22"/>
              </w:rPr>
            </w:pPr>
            <w:r w:rsidRPr="0040293C">
              <w:rPr>
                <w:b/>
                <w:i/>
                <w:sz w:val="22"/>
                <w:szCs w:val="22"/>
              </w:rPr>
              <w:t xml:space="preserve">Wspólny Słownik Zamówień: </w:t>
            </w:r>
            <w:r w:rsidRPr="0040293C">
              <w:rPr>
                <w:i/>
                <w:sz w:val="22"/>
                <w:szCs w:val="22"/>
              </w:rPr>
              <w:t xml:space="preserve">64120000-3 - Usługi kurierskie 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b/>
                <w:i/>
                <w:sz w:val="22"/>
                <w:szCs w:val="22"/>
              </w:rPr>
              <w:t>Przedmiotem zamówienia jest</w:t>
            </w:r>
            <w:r w:rsidRPr="0040293C">
              <w:rPr>
                <w:i/>
                <w:sz w:val="22"/>
                <w:szCs w:val="22"/>
              </w:rPr>
              <w:t xml:space="preserve"> świadczenie usług kurierskich w obrocie zagranicznym, polegających na odbiorze i doręczaniu przesyłek. Usługa polega na odbiorze przesyłek ze wszystkich Jednostek AGH na terenie kampusu i dostawie we wskazane miejsce, jak również na odbiorze ze wskazanego miejsca przez Zamawiającego i dostawy do siedziby Zamawiającego.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</w:p>
          <w:p w:rsidR="0040293C" w:rsidRPr="0040293C" w:rsidRDefault="0040293C" w:rsidP="0040293C">
            <w:pPr>
              <w:suppressAutoHyphens/>
              <w:overflowPunct w:val="0"/>
              <w:autoSpaceDE w:val="0"/>
              <w:autoSpaceDN w:val="0"/>
              <w:spacing w:line="276" w:lineRule="auto"/>
              <w:jc w:val="both"/>
              <w:textAlignment w:val="baseline"/>
              <w:rPr>
                <w:b/>
                <w:i/>
                <w:sz w:val="22"/>
                <w:szCs w:val="22"/>
                <w:lang w:eastAsia="zh-CN"/>
              </w:rPr>
            </w:pPr>
            <w:r w:rsidRPr="0040293C">
              <w:rPr>
                <w:b/>
                <w:i/>
                <w:sz w:val="22"/>
                <w:szCs w:val="22"/>
                <w:lang w:eastAsia="zh-CN"/>
              </w:rPr>
              <w:t>Szczegółowy opis przedmiotu zamówienia: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 xml:space="preserve">- Zamawiający zleca, a wykonawca przyjmuje do wykonania świadczenie usług kurierskich, dotyczących przesyłek kurierskich w formie skredytowanej. 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- Termin doręczenia przesyłek.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lastRenderedPageBreak/>
              <w:t>Przesyłki zagraniczne – nadawane do godz. 15.00 winny być dostarczone: - do krajów europejskich do 3 dni kalendarzowych,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trike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- do krajów na kontynentach innych niż Europa do 6 dni kalendarzowych.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- Okres rozliczeniowy opłaty skredytowanej za wykonanie usługi ustala się na miesiąc kalendarzowy.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- Szacunkowe dane w zakresie ilości, rodzaju oraz wagi przesyłek objętych niniejszym zamówieniem zawiera kalkulacja cenowa, stanowiąca załącznik nr 6b.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Określone w Kalkulacji cenowej rodzaje ilości przesyłek w ramach świadczonych usług są szacunkowe i mogą ulec zmianie w zależności od potrzeb zamawiającego.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- Zamawiający zastrzega sobie możliwość ograniczenia zakresu przedmiotu zamówienia o 50%.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- Zamawiający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- Miesięczne wynagrodzenie za wykonanie usługi w danym miesiącu zostanie wyliczone na podstawie cen jednostkowych określonych w Kalkulacji cenowej w złożonej ofercie.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- Zamawiający zapłaci za poszczególne faktury (oddzielna faktura za każde zlecenie wystawiona dla każdego Wydziału/Jednostki) wystawione przez Wykonawcę z tytułu usług kurierskich za poszczególne miesiące w okresie obowiązywania umowy. Faktury będą wystawiane po zakończeniu miesiąca. Faktura miesięczna będzie weryfikowana przez zleceniodawcę na podstawie dostarczonego dowodu usług za dany miesiąc.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- Zamawiający każdorazowo będzie informował (mailem lub telefonicznie) o czasie i miejscu odbioru przesyłek. Odbiór</w:t>
            </w:r>
            <w:r w:rsidRPr="0040293C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40293C">
              <w:rPr>
                <w:i/>
                <w:color w:val="000000"/>
                <w:sz w:val="22"/>
                <w:szCs w:val="22"/>
              </w:rPr>
              <w:t xml:space="preserve">przesyłek będzie następował </w:t>
            </w:r>
            <w:r w:rsidRPr="0040293C">
              <w:rPr>
                <w:i/>
                <w:sz w:val="22"/>
                <w:szCs w:val="22"/>
              </w:rPr>
              <w:t>bezpośrednio u pracownika zlecającego wysyłkę w  dwóch możliwych  przedziałach czasowych w ciągu dnia (w przedziale między 9.00-11.00 i 13.00-15.00).Podstawą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- Minimalna gwarantowana kwota zamówienia wyniesie co najmniej 50% kwoty umownej pod warunkiem, że czas realizacji umowy obejmie cały okres umowy.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 xml:space="preserve">Obowiązkiem wykonawcy jest traktowanie przesyłek kurierskich z należytą ostrożnością, jak również dbanie o doręczanie przesyłek </w:t>
            </w:r>
            <w:r w:rsidRPr="0040293C">
              <w:rPr>
                <w:i/>
                <w:sz w:val="22"/>
                <w:szCs w:val="22"/>
                <w:u w:val="single"/>
              </w:rPr>
              <w:t>w stanie nienaruszonym i bez uszkodzeń.</w:t>
            </w:r>
            <w:r w:rsidRPr="0040293C">
              <w:rPr>
                <w:i/>
                <w:sz w:val="22"/>
                <w:szCs w:val="22"/>
              </w:rPr>
              <w:t xml:space="preserve"> W przypadku uszkodzenia przesyłki w czasie transportu wykonawca zobowiązany jest do dodatkowego zabezpieczenia naruszonej  koperty/pudełka i dostarczenie do adresata wraz z protokołem opisującym powstałe uszkodzenia i ich przyczynę. Odbiór uszkodzonej przesyłki winien być potwierdzony podpisem adresata złożonym na dostarczonym protokole;</w:t>
            </w:r>
            <w:r w:rsidRPr="0040293C">
              <w:rPr>
                <w:i/>
                <w:sz w:val="22"/>
                <w:szCs w:val="22"/>
              </w:rPr>
              <w:tab/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Wykonawca zapewni bieżącą dostawę wliczonych w cenę oferty opakowań przeznaczonych na przesyłki o masie do 1kg oraz druków niezbędnych do ewidencjonowania przesyłek nadawanych przez zamawiającego;</w:t>
            </w:r>
          </w:p>
          <w:p w:rsidR="0040293C" w:rsidRPr="0040293C" w:rsidRDefault="0040293C" w:rsidP="0040293C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40293C">
              <w:rPr>
                <w:i/>
                <w:sz w:val="22"/>
                <w:szCs w:val="22"/>
              </w:rPr>
              <w:t>Wykonawca zapewni zamawiającemu możliwość śledzenia drogi każdej nadanej przesyłki kurierskiej w trybie on-line poprzez internetową aplikację zawierająca pełną informację na temat statusu przesyłki na terenie kraju, zapewniającą zdalne przesyłanie danych;</w:t>
            </w:r>
          </w:p>
          <w:p w:rsidR="0040293C" w:rsidRPr="0040293C" w:rsidRDefault="0040293C" w:rsidP="0040293C">
            <w:pPr>
              <w:tabs>
                <w:tab w:val="left" w:pos="708"/>
              </w:tabs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40293C">
              <w:rPr>
                <w:bCs/>
                <w:i/>
                <w:iCs/>
                <w:color w:val="000000"/>
                <w:sz w:val="22"/>
                <w:szCs w:val="22"/>
              </w:rPr>
              <w:lastRenderedPageBreak/>
              <w:t>Wykonawca musi zaoferować przedmiot zamówienia zgodny z wymogami zamawiającego, określonymi w SWZ i jej załącznikach, a w szczególności musi zapewnić, że usługi objęte przedmiotem zamówienia będą zgodne ze standardami przyjętymi na mocy poniższych aktów prawnych, tj. w szczególności odpowiadają wymogom:</w:t>
            </w:r>
          </w:p>
          <w:p w:rsidR="0040293C" w:rsidRPr="0040293C" w:rsidRDefault="0040293C" w:rsidP="0040293C">
            <w:pPr>
              <w:tabs>
                <w:tab w:val="left" w:pos="1134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40293C">
              <w:rPr>
                <w:bCs/>
                <w:i/>
                <w:iCs/>
                <w:color w:val="000000"/>
                <w:sz w:val="22"/>
                <w:szCs w:val="22"/>
              </w:rPr>
              <w:t>- ustawy z dnia 23 listopada 2012 r. – Prawo pocztowe (tekst jednolity: Dz.U. 2023 poz. 1640);</w:t>
            </w:r>
          </w:p>
          <w:p w:rsidR="0040293C" w:rsidRPr="0040293C" w:rsidRDefault="0040293C" w:rsidP="0040293C">
            <w:pPr>
              <w:tabs>
                <w:tab w:val="left" w:pos="1134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40293C">
              <w:rPr>
                <w:bCs/>
                <w:i/>
                <w:iCs/>
                <w:color w:val="000000"/>
                <w:sz w:val="22"/>
                <w:szCs w:val="22"/>
              </w:rPr>
              <w:t>- ustawy z dnia 15 listopada 1984 r. – Prawo przewozowe (tekst jednolity: Dz.U. z 2020 r., poz.8.);</w:t>
            </w:r>
          </w:p>
          <w:p w:rsidR="0040293C" w:rsidRPr="0040293C" w:rsidRDefault="0040293C" w:rsidP="0040293C">
            <w:pPr>
              <w:tabs>
                <w:tab w:val="left" w:pos="1134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40293C">
              <w:rPr>
                <w:bCs/>
                <w:i/>
                <w:iCs/>
                <w:color w:val="000000"/>
                <w:sz w:val="22"/>
                <w:szCs w:val="22"/>
              </w:rPr>
              <w:t>- rozporządzenia Ministra Transportu i Budownictwa z dnia 24 lutego 2006 r., w sprawie ustalania stanu przesyłek oraz postępowania reklamacyjnego (Dz. U. z 2006 r., Nr 38, poz. 266);</w:t>
            </w:r>
          </w:p>
          <w:p w:rsidR="0040293C" w:rsidRPr="0040293C" w:rsidRDefault="0040293C" w:rsidP="0040293C">
            <w:pPr>
              <w:suppressAutoHyphens/>
              <w:autoSpaceDN w:val="0"/>
              <w:spacing w:after="120"/>
              <w:ind w:hanging="14"/>
              <w:jc w:val="both"/>
              <w:textAlignment w:val="baseline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40293C">
              <w:rPr>
                <w:bCs/>
                <w:i/>
                <w:iCs/>
                <w:color w:val="000000"/>
                <w:sz w:val="22"/>
                <w:szCs w:val="22"/>
              </w:rPr>
              <w:t>- rozporządzenia Ministra Administracji i Cyfryzacji z dnia 26 listopada 2013 r. w sprawie reklamacji usługi pocztowej (tekst jednolity: Dz.U. 2019 poz. 474).</w:t>
            </w:r>
          </w:p>
          <w:p w:rsidR="0040293C" w:rsidRPr="0040293C" w:rsidRDefault="0040293C" w:rsidP="0040293C">
            <w:pPr>
              <w:spacing w:after="120" w:line="276" w:lineRule="auto"/>
              <w:rPr>
                <w:i/>
                <w:sz w:val="22"/>
                <w:szCs w:val="22"/>
              </w:rPr>
            </w:pPr>
          </w:p>
        </w:tc>
      </w:tr>
    </w:tbl>
    <w:p w:rsidR="005C0930" w:rsidRDefault="005C0930" w:rsidP="0040293C">
      <w:pPr>
        <w:pStyle w:val="Tekstpodstawowy"/>
        <w:rPr>
          <w:i/>
          <w:sz w:val="22"/>
          <w:szCs w:val="22"/>
        </w:rPr>
      </w:pPr>
    </w:p>
    <w:p w:rsidR="00015D50" w:rsidRPr="00015D50" w:rsidRDefault="0040293C" w:rsidP="00015D50">
      <w:pPr>
        <w:pStyle w:val="Tekstpodstawowy"/>
        <w:rPr>
          <w:b/>
          <w:szCs w:val="24"/>
        </w:rPr>
      </w:pPr>
      <w:r>
        <w:rPr>
          <w:b/>
          <w:szCs w:val="24"/>
        </w:rPr>
        <w:t>Zamawiający wprowadza zapis o następującej treści: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8082"/>
      </w:tblGrid>
      <w:tr w:rsidR="00015D50" w:rsidRPr="00015D50" w:rsidTr="00135F10">
        <w:trPr>
          <w:jc w:val="center"/>
        </w:trPr>
        <w:tc>
          <w:tcPr>
            <w:tcW w:w="1127" w:type="dxa"/>
            <w:shd w:val="clear" w:color="auto" w:fill="FFFFFF"/>
            <w:vAlign w:val="center"/>
            <w:hideMark/>
          </w:tcPr>
          <w:p w:rsidR="00015D50" w:rsidRPr="00015D50" w:rsidRDefault="00015D50" w:rsidP="00015D50">
            <w:pPr>
              <w:spacing w:after="120" w:line="276" w:lineRule="auto"/>
              <w:jc w:val="center"/>
              <w:rPr>
                <w:b/>
                <w:i/>
                <w:sz w:val="22"/>
                <w:szCs w:val="22"/>
              </w:rPr>
            </w:pPr>
            <w:bookmarkStart w:id="1" w:name="_Hlk155956989"/>
            <w:r w:rsidRPr="00015D50">
              <w:rPr>
                <w:b/>
                <w:i/>
                <w:sz w:val="22"/>
                <w:szCs w:val="22"/>
              </w:rPr>
              <w:t>Zadanie nr:</w:t>
            </w:r>
          </w:p>
        </w:tc>
        <w:tc>
          <w:tcPr>
            <w:tcW w:w="8082" w:type="dxa"/>
            <w:shd w:val="clear" w:color="auto" w:fill="FFFFFF"/>
            <w:vAlign w:val="center"/>
            <w:hideMark/>
          </w:tcPr>
          <w:p w:rsidR="00015D50" w:rsidRPr="00015D50" w:rsidRDefault="00015D50" w:rsidP="00015D50">
            <w:pPr>
              <w:spacing w:after="120" w:line="276" w:lineRule="auto"/>
              <w:jc w:val="center"/>
              <w:rPr>
                <w:b/>
                <w:i/>
                <w:sz w:val="22"/>
                <w:szCs w:val="22"/>
              </w:rPr>
            </w:pPr>
            <w:r w:rsidRPr="00015D50">
              <w:rPr>
                <w:b/>
                <w:i/>
                <w:sz w:val="22"/>
                <w:szCs w:val="22"/>
              </w:rPr>
              <w:t>Opis:</w:t>
            </w:r>
          </w:p>
        </w:tc>
      </w:tr>
      <w:tr w:rsidR="00015D50" w:rsidRPr="00015D50" w:rsidTr="00135F10">
        <w:trPr>
          <w:jc w:val="center"/>
        </w:trPr>
        <w:tc>
          <w:tcPr>
            <w:tcW w:w="1127" w:type="dxa"/>
            <w:hideMark/>
          </w:tcPr>
          <w:p w:rsidR="00015D50" w:rsidRPr="00015D50" w:rsidRDefault="00015D50" w:rsidP="00015D50">
            <w:pPr>
              <w:spacing w:after="120" w:line="276" w:lineRule="auto"/>
              <w:jc w:val="right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8082" w:type="dxa"/>
            <w:hideMark/>
          </w:tcPr>
          <w:p w:rsidR="00015D50" w:rsidRPr="00015D50" w:rsidRDefault="00015D50" w:rsidP="00015D50">
            <w:pPr>
              <w:spacing w:after="120" w:line="276" w:lineRule="auto"/>
              <w:rPr>
                <w:i/>
                <w:sz w:val="22"/>
                <w:szCs w:val="22"/>
              </w:rPr>
            </w:pPr>
            <w:r w:rsidRPr="00015D50">
              <w:rPr>
                <w:b/>
                <w:i/>
                <w:sz w:val="22"/>
                <w:szCs w:val="22"/>
              </w:rPr>
              <w:t>Temat:</w:t>
            </w:r>
            <w:r w:rsidRPr="00015D50">
              <w:rPr>
                <w:i/>
                <w:sz w:val="22"/>
                <w:szCs w:val="22"/>
              </w:rPr>
              <w:t xml:space="preserve"> Usługa dostarczania przesyłek kurierskich w obrocie krajowym dostarczanych pod wskazany adres. </w:t>
            </w:r>
          </w:p>
          <w:p w:rsidR="00015D50" w:rsidRPr="00015D50" w:rsidRDefault="00015D50" w:rsidP="00015D50">
            <w:pPr>
              <w:spacing w:after="120" w:line="276" w:lineRule="auto"/>
              <w:rPr>
                <w:b/>
                <w:i/>
                <w:sz w:val="22"/>
                <w:szCs w:val="22"/>
              </w:rPr>
            </w:pPr>
            <w:r w:rsidRPr="00015D50">
              <w:rPr>
                <w:b/>
                <w:i/>
                <w:sz w:val="22"/>
                <w:szCs w:val="22"/>
              </w:rPr>
              <w:t xml:space="preserve">Wspólny Słownik Zamówień: </w:t>
            </w:r>
            <w:r w:rsidRPr="00015D50">
              <w:rPr>
                <w:i/>
                <w:sz w:val="22"/>
                <w:szCs w:val="22"/>
              </w:rPr>
              <w:t xml:space="preserve">64120000-3 - Usługi kurierskie 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b/>
                <w:i/>
                <w:sz w:val="22"/>
                <w:szCs w:val="22"/>
                <w:lang w:eastAsia="zh-CN"/>
              </w:rPr>
              <w:t>Przedmiotem zamówienia</w:t>
            </w:r>
            <w:r w:rsidRPr="00015D50">
              <w:rPr>
                <w:i/>
                <w:sz w:val="22"/>
                <w:szCs w:val="22"/>
                <w:lang w:eastAsia="zh-CN"/>
              </w:rPr>
              <w:t xml:space="preserve"> </w:t>
            </w:r>
            <w:r w:rsidRPr="00015D50">
              <w:rPr>
                <w:b/>
                <w:i/>
                <w:sz w:val="22"/>
                <w:szCs w:val="22"/>
                <w:lang w:eastAsia="zh-CN"/>
              </w:rPr>
              <w:t xml:space="preserve">jest </w:t>
            </w:r>
            <w:r w:rsidRPr="00015D50">
              <w:rPr>
                <w:i/>
                <w:sz w:val="22"/>
                <w:szCs w:val="22"/>
                <w:lang w:eastAsia="zh-CN"/>
              </w:rPr>
              <w:t>świadczenie usług kurierskich w obrocie krajowym polegających na odbiorze i doręczaniu przesyłek. Usługa polega na odbiorze przesyłek ze wszystkich Jednostek AGH na terenie kampusu (40 budynków) i dostawie we wskazane miejsce, jak również na odbiorze ze wskazanego miejsca przez Zamawiającego i dostawy do siedziby Zamawiającego.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b/>
                <w:i/>
                <w:sz w:val="22"/>
                <w:szCs w:val="22"/>
                <w:lang w:eastAsia="zh-CN"/>
              </w:rPr>
            </w:pP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b/>
                <w:i/>
                <w:sz w:val="22"/>
                <w:szCs w:val="22"/>
                <w:lang w:eastAsia="zh-CN"/>
              </w:rPr>
            </w:pPr>
            <w:r w:rsidRPr="00015D50">
              <w:rPr>
                <w:b/>
                <w:i/>
                <w:sz w:val="22"/>
                <w:szCs w:val="22"/>
                <w:lang w:eastAsia="zh-CN"/>
              </w:rPr>
              <w:t>Szczegółowy opis przedmiotu zamówienia: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 xml:space="preserve">- Zamawiający zleca, a wykonawca przyjmuje do wykonania świadczenie usług kurierskich, dotyczących przesyłek kurierskich w formie skredytowanej. 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- Termin doręczenia przesyłek.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Przesyłki krajowe – nadawane do godz. 15.00 winny być doręczone w terminie do 2 dni roboczych w godzinach – zgodnie z kalkulacją cenową.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Przesyłki krajowe terminowe – nadane do godz. 15.00 winny być dostarczane w następny dzień roboczy do godziny ustalonej przez Zamawiającego po wcześniejszym uzgodnieniu z Wykonawcą możliwości realizacji usługi.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- Okres rozliczeniowy opłaty skredytowanej za wykonanie usługi ustala się na miesiąc kalendarzowy.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Przedmiotem skredytowania opłat będą przesyłki w obrocie krajowym i zagranicznym.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lastRenderedPageBreak/>
              <w:t>- Szacunkowe dane w zakresie ilości, rodzaju oraz wagi przesyłek objętych niniejszym zamówieniem zawiera kalkulacja cenowa, stanowiąca załącznik 6a do SWZ. Określone w Kalkulacji cenowej rodzaje ilości przesyłek w ramach świadczonych usług są szacunkowe i mogą ulec zmianie w zależności od potrzeb zamawiającego.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 xml:space="preserve">- Zamawiający zastrzega sobie możliwość ograniczenia zakresu przedmiotu zamówienia o 50%. 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- Zamawiający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- Miesięczne wynagrodzenie za wykonanie usługi w danym miesiącu zostanie wyliczone na podstawie cen jednostkowych określonych w Kalkulacji cenowej  w złożonej ofercie.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- Zamawiający zapłaci za poszczególne faktury (oddzielna faktura za każde zlecenie wystawiona dla każdego Wydziału/Jednostki) wystawione przez Wykonawcę z tytułu usług kurierskich za poszczególne miesiące w okresie obowiązywania umowy. Faktury będą wystawiane po zakończeniu miesiąca. Faktura miesięczna będzie weryfikowana przez zleceniodawcę na podstawie dostarczonego dowodu usług za dany miesiąc.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highlight w:val="yellow"/>
              </w:rPr>
              <w:t>WYKONAWCA WINIEN PRZEDSTAWIAĆ RAPORTY KWARTALNE DOTYCZĄCE WYKONANIA UMOWY DO 15 DNIA NASTĘPNEGO MIESIĄCA PO ZAKOŃCZENIU KAŻDEGO KOLEJENGO KWARTAŁU. NA WSKAZANY W UMOWIE ADRES E- MAIL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 xml:space="preserve">- Zamawiający każdorazowo będzie informował (mailem lub telefonicznie) o czasie i miejscu odbioru przesyłek. Odbiór przesyłek będzie następował bezpośrednio u pracownika zlecającego wysyłkę w  dwóch możliwych przedziałach czasowych w ciągu dnia (w przedziale między 9.00-11.00 </w:t>
            </w:r>
            <w:r w:rsidRPr="00015D50">
              <w:rPr>
                <w:i/>
                <w:sz w:val="22"/>
                <w:szCs w:val="22"/>
                <w:lang w:eastAsia="zh-CN"/>
              </w:rPr>
              <w:br/>
              <w:t>i 13.00-15.00).Podstawą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- Minimalna gwarantowana kwota zamówienia wyniesie co najmniej 50% kwoty umownej pod warunkiem, że czas realizacji umowy obejmie cały okres umowy.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Obowiązkiem wykonawcy jest traktowanie przesyłek kurierskich z należytą ostrożnością, jak również dbanie o doręczanie przesyłek w stanie nienaruszonym i bez uszkodzeń. W przypadku uszkodzenia przesyłki w czasie transportu wykonawca zobowiązany jest do dodatkowego zabezpieczenia naruszonej  koperty/pudełka i dostarczenie do adresata wraz z protokołem opisującym powstałe uszkodzenia i ich przyczynę. Odbiór uszkodzonej przesyłki winien być potwierdzony podpisem adresata złożonym na dostarczonym protokole;</w:t>
            </w:r>
            <w:r w:rsidRPr="00015D50">
              <w:rPr>
                <w:i/>
                <w:sz w:val="22"/>
                <w:szCs w:val="22"/>
                <w:lang w:eastAsia="zh-CN"/>
              </w:rPr>
              <w:tab/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lastRenderedPageBreak/>
              <w:t>Wykonawca zapewni bieżącą dostawę wliczonych w cenę oferty opakowań przeznaczonych na przesyłki o masie do 1kg oraz druków niezbędnych do ewidencjonowania przesyłek nadawanych przez zamawiającego;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Wykonawca zapewni zamawiającemu możliwość śledzenia drogi każdej nadanej przesyłki kurierskiej w trybie on-line poprzez internetową aplikację zawierająca pełną informację na temat statusu przesyłki, zapewniającą zdalne przesyłanie danych;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highlight w:val="yellow"/>
                <w:lang w:eastAsia="zh-CN"/>
              </w:rPr>
              <w:t>Zamawiający potwierdza, że wygeneruje z dedykowanej aplikacji nadawczej, lub dedykowanej strony internetowej etykietę adresową do nadawcy przesyłki ze wskazanego miejsca, aby przesyłka mogła zostać doręczona na wskazany przez Zamawiającego adres.</w:t>
            </w:r>
          </w:p>
          <w:p w:rsidR="00015D50" w:rsidRPr="00015D50" w:rsidRDefault="00015D50" w:rsidP="00015D50">
            <w:pPr>
              <w:tabs>
                <w:tab w:val="left" w:pos="1134"/>
              </w:tabs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lang w:eastAsia="zh-CN"/>
              </w:rPr>
              <w:t>Wykonawca musi zaoferować przedmiot zamówienia zgodny z wymogami zamawiającego, określonymi w SWZ i jej załącznikach, a w szczególności musi zapewnić, że usługi objęte przedmiotem zamówienia będą zgodne ze standardami przyjętymi na mocy poniższych aktów prawnych, tj. w szczególności odpowiadają wymogom:</w:t>
            </w:r>
          </w:p>
          <w:p w:rsidR="00015D50" w:rsidRPr="00015D50" w:rsidRDefault="00015D50" w:rsidP="00015D50">
            <w:pPr>
              <w:tabs>
                <w:tab w:val="left" w:pos="1134"/>
              </w:tabs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color w:val="000000"/>
                <w:sz w:val="22"/>
                <w:szCs w:val="22"/>
                <w:lang w:eastAsia="zh-CN"/>
              </w:rPr>
              <w:t>- ustawy z dnia 23 listopada 2012 r. – Prawo pocztowe (tekst jednolity: Dz.U. 2023 poz. 1640);</w:t>
            </w:r>
          </w:p>
          <w:p w:rsidR="00015D50" w:rsidRPr="00015D50" w:rsidRDefault="00015D50" w:rsidP="00015D50">
            <w:pPr>
              <w:tabs>
                <w:tab w:val="left" w:pos="1134"/>
              </w:tabs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color w:val="000000"/>
                <w:sz w:val="22"/>
                <w:szCs w:val="22"/>
                <w:lang w:eastAsia="zh-CN"/>
              </w:rPr>
              <w:t>- ustawy z dnia 15 listopada 1984 r. – Prawo przewozowe (tekst jednolity: Dz.U. z 2020 r., poz.8.);</w:t>
            </w:r>
          </w:p>
          <w:p w:rsidR="00015D50" w:rsidRPr="00015D50" w:rsidRDefault="00015D50" w:rsidP="00015D50">
            <w:pPr>
              <w:tabs>
                <w:tab w:val="left" w:pos="1134"/>
              </w:tabs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color w:val="000000"/>
                <w:sz w:val="22"/>
                <w:szCs w:val="22"/>
                <w:lang w:eastAsia="zh-CN"/>
              </w:rPr>
              <w:t>- rozporządzenia Ministra Transportu i Budownictwa z dnia 24 lutego 2006 r., w sprawie ustalania stanu przesyłek oraz postępowania reklamacyjnego (Dz. U. z 2006 r., Nr 38, poz. 266);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after="140" w:line="276" w:lineRule="auto"/>
              <w:ind w:hanging="14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color w:val="000000"/>
                <w:sz w:val="22"/>
                <w:szCs w:val="22"/>
                <w:lang w:eastAsia="zh-CN"/>
              </w:rPr>
              <w:t>- rozporządzenia Ministra Administracji i Cyfryzacji z dnia 26 listopada 2013 r. w sprawie reklamacji usługi pocztowej (tekst jednolity: Dz.U. 2019 poz. 474).</w:t>
            </w:r>
          </w:p>
          <w:p w:rsidR="00015D50" w:rsidRPr="00015D50" w:rsidRDefault="00015D50" w:rsidP="00015D50">
            <w:pPr>
              <w:spacing w:after="120" w:line="276" w:lineRule="auto"/>
              <w:rPr>
                <w:i/>
                <w:sz w:val="22"/>
                <w:szCs w:val="22"/>
              </w:rPr>
            </w:pPr>
          </w:p>
        </w:tc>
      </w:tr>
      <w:tr w:rsidR="00015D50" w:rsidRPr="00015D50" w:rsidTr="00135F10">
        <w:trPr>
          <w:jc w:val="center"/>
        </w:trPr>
        <w:tc>
          <w:tcPr>
            <w:tcW w:w="1127" w:type="dxa"/>
            <w:hideMark/>
          </w:tcPr>
          <w:p w:rsidR="00015D50" w:rsidRPr="00015D50" w:rsidRDefault="00015D50" w:rsidP="00015D50">
            <w:pPr>
              <w:spacing w:after="120" w:line="276" w:lineRule="auto"/>
              <w:jc w:val="right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lastRenderedPageBreak/>
              <w:t>2</w:t>
            </w:r>
          </w:p>
        </w:tc>
        <w:tc>
          <w:tcPr>
            <w:tcW w:w="8082" w:type="dxa"/>
            <w:hideMark/>
          </w:tcPr>
          <w:p w:rsidR="00015D50" w:rsidRPr="00015D50" w:rsidRDefault="00015D50" w:rsidP="00015D50">
            <w:pPr>
              <w:spacing w:after="120" w:line="276" w:lineRule="auto"/>
              <w:rPr>
                <w:i/>
                <w:sz w:val="22"/>
                <w:szCs w:val="22"/>
              </w:rPr>
            </w:pPr>
            <w:r w:rsidRPr="00015D50">
              <w:rPr>
                <w:b/>
                <w:i/>
                <w:sz w:val="22"/>
                <w:szCs w:val="22"/>
              </w:rPr>
              <w:t>Temat:</w:t>
            </w:r>
            <w:r w:rsidRPr="00015D50">
              <w:rPr>
                <w:i/>
                <w:sz w:val="22"/>
                <w:szCs w:val="22"/>
              </w:rPr>
              <w:t xml:space="preserve"> Usługa dostarczania przesyłek kurierskich w obrocie zagranicznym dostarczanych pod wskazany adres. </w:t>
            </w:r>
          </w:p>
          <w:p w:rsidR="00015D50" w:rsidRPr="00015D50" w:rsidRDefault="00015D50" w:rsidP="00015D50">
            <w:pPr>
              <w:spacing w:after="120" w:line="276" w:lineRule="auto"/>
              <w:rPr>
                <w:b/>
                <w:i/>
                <w:sz w:val="22"/>
                <w:szCs w:val="22"/>
              </w:rPr>
            </w:pPr>
            <w:r w:rsidRPr="00015D50">
              <w:rPr>
                <w:b/>
                <w:i/>
                <w:sz w:val="22"/>
                <w:szCs w:val="22"/>
              </w:rPr>
              <w:t xml:space="preserve">Wspólny Słownik Zamówień: </w:t>
            </w:r>
            <w:r w:rsidRPr="00015D50">
              <w:rPr>
                <w:i/>
                <w:sz w:val="22"/>
                <w:szCs w:val="22"/>
              </w:rPr>
              <w:t xml:space="preserve">64120000-3 - Usługi kurierskie 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b/>
                <w:i/>
                <w:sz w:val="22"/>
                <w:szCs w:val="22"/>
              </w:rPr>
              <w:t>Przedmiotem zamówienia jest</w:t>
            </w:r>
            <w:r w:rsidRPr="00015D50">
              <w:rPr>
                <w:i/>
                <w:sz w:val="22"/>
                <w:szCs w:val="22"/>
              </w:rPr>
              <w:t xml:space="preserve"> świadczenie usług kurierskich w obrocie zagranicznym, polegających na odbiorze i doręczaniu przesyłek. Usługa polega na odbiorze przesyłek ze wszystkich Jednostek AGH na terenie kampusu i dostawie we wskazane miejsce, jak również na odbiorze ze wskazanego miejsca przez Zamawiającego i dostawy do siedziby Zamawiającego.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autoSpaceDN w:val="0"/>
              <w:spacing w:line="276" w:lineRule="auto"/>
              <w:jc w:val="both"/>
              <w:textAlignment w:val="baseline"/>
              <w:rPr>
                <w:b/>
                <w:i/>
                <w:sz w:val="22"/>
                <w:szCs w:val="22"/>
                <w:lang w:eastAsia="zh-CN"/>
              </w:rPr>
            </w:pPr>
            <w:r w:rsidRPr="00015D50">
              <w:rPr>
                <w:b/>
                <w:i/>
                <w:sz w:val="22"/>
                <w:szCs w:val="22"/>
                <w:lang w:eastAsia="zh-CN"/>
              </w:rPr>
              <w:t>Szczegółowy opis przedmiotu zamówienia: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 xml:space="preserve">- Zamawiający zleca, a wykonawca przyjmuje do wykonania świadczenie usług kurierskich, dotyczących przesyłek kurierskich w formie skredytowanej. 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- Termin doręczenia przesyłek.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Przesyłki zagraniczne – nadawane do godz. 15.00 winny być dostarczone: - do krajów europejskich do 3 dni kalendarzowych,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trike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- do krajów na kontynentach innych niż Europa do 6 dni kalendarzowych.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- Okres rozliczeniowy opłaty skredytowanej za wykonanie usługi ustala się na miesiąc kalendarzowy.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lastRenderedPageBreak/>
              <w:t>- Szacunkowe dane w zakresie ilości, rodzaju oraz wagi przesyłek objętych niniejszym zamówieniem zawiera kalkulacja cenowa, stanowiąca załącznik nr 6b.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Określone w Kalkulacji cenowej rodzaje ilości przesyłek w ramach świadczonych usług są szacunkowe i mogą ulec zmianie w zależności od potrzeb zamawiającego.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- Zamawiający zastrzega sobie możliwość ograniczenia zakresu przedmiotu zamówienia o 50%.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- Zamawiający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- Miesięczne wynagrodzenie za wykonanie usługi w danym miesiącu zostanie wyliczone na podstawie cen jednostkowych określonych w Kalkulacji cenowej w złożonej ofercie.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- Zamawiający zapłaci za poszczególne faktury (oddzielna faktura za każde zlecenie wystawiona dla każdego Wydziału/Jednostki) wystawione przez Wykonawcę z tytułu usług kurierskich za poszczególne miesiące w okresie obowiązywania umowy. Faktury będą wystawiane po zakończeniu miesiąca. Faktura miesięczna będzie weryfikowana przez zleceniodawcę na podstawie dostarczonego dowodu usług za dany miesiąc.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 xml:space="preserve">- </w:t>
            </w:r>
            <w:r w:rsidRPr="00015D50">
              <w:rPr>
                <w:i/>
                <w:sz w:val="22"/>
                <w:szCs w:val="22"/>
                <w:highlight w:val="yellow"/>
              </w:rPr>
              <w:t>WYKONAWCA WINIEN PRZEDSTAWIAĆ RAPORTY KWARTALNE DOTYCZĄCE WYKONANIA UMOWY DO 15 DNIA NASTĘPNEGO MIESIĄCA PO ZAKOŃCZENIU KAŻDEGO KOLEJENGO KWARTAŁU. NA WSKAZANY W UMOWIE ADRES E- MAIL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- Zamawiający każdorazowo będzie informował (mailem lub telefonicznie) o czasie i miejscu odbioru przesyłek. Odbiór</w:t>
            </w:r>
            <w:r w:rsidRPr="00015D50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015D50">
              <w:rPr>
                <w:i/>
                <w:color w:val="000000"/>
                <w:sz w:val="22"/>
                <w:szCs w:val="22"/>
              </w:rPr>
              <w:t xml:space="preserve">przesyłek będzie następował </w:t>
            </w:r>
            <w:r w:rsidRPr="00015D50">
              <w:rPr>
                <w:i/>
                <w:sz w:val="22"/>
                <w:szCs w:val="22"/>
              </w:rPr>
              <w:t>bezpośrednio u pracownika zlecającego wysyłkę w  dwóch możliwych  przedziałach czasowych w ciągu dnia (w przedziale między 9.00-11.00 i 13.00-15.00).Podstawą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- Minimalna gwarantowana kwota zamówienia wyniesie co najmniej 50% kwoty umownej pod warunkiem, że czas realizacji umowy obejmie cały okres umowy.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 xml:space="preserve">Obowiązkiem wykonawcy jest traktowanie przesyłek kurierskich z należytą ostrożnością, jak również dbanie o doręczanie przesyłek </w:t>
            </w:r>
            <w:r w:rsidRPr="00015D50">
              <w:rPr>
                <w:i/>
                <w:sz w:val="22"/>
                <w:szCs w:val="22"/>
                <w:u w:val="single"/>
              </w:rPr>
              <w:t>w stanie nienaruszonym i bez uszkodzeń.</w:t>
            </w:r>
            <w:r w:rsidRPr="00015D50">
              <w:rPr>
                <w:i/>
                <w:sz w:val="22"/>
                <w:szCs w:val="22"/>
              </w:rPr>
              <w:t xml:space="preserve"> W przypadku uszkodzenia przesyłki w czasie transportu wykonawca zobowiązany jest do dodatkowego zabezpieczenia naruszonej  koperty/pudełka i dostarczenie do adresata wraz z protokołem opisującym powstałe uszkodzenia i ich przyczynę. Odbiór uszkodzonej przesyłki winien być potwierdzony podpisem adresata złożonym na dostarczonym protokole;</w:t>
            </w:r>
            <w:r w:rsidRPr="00015D50">
              <w:rPr>
                <w:i/>
                <w:sz w:val="22"/>
                <w:szCs w:val="22"/>
              </w:rPr>
              <w:tab/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Wykonawca zapewni bieżącą dostawę wliczonych w cenę oferty opakowań przeznaczonych na przesyłki o masie do 1kg oraz druków niezbędnych do ewidencjonowania przesyłek nadawanych przez zamawiającego;</w:t>
            </w:r>
          </w:p>
          <w:p w:rsidR="00015D50" w:rsidRPr="00015D50" w:rsidRDefault="00015D50" w:rsidP="00015D50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015D50">
              <w:rPr>
                <w:i/>
                <w:sz w:val="22"/>
                <w:szCs w:val="22"/>
              </w:rPr>
              <w:t>Wykonawca zapewni zamawiającemu możliwość śledzenia drogi każdej nadanej przesyłki kurierskiej w trybie on-line poprzez internetową aplikację zawierająca pełną informację na temat statusu przesyłki na terenie kraju, zapewniającą zdalne przesyłanie danych;</w:t>
            </w:r>
          </w:p>
          <w:p w:rsidR="00015D50" w:rsidRPr="00015D50" w:rsidRDefault="00015D50" w:rsidP="00015D50">
            <w:pPr>
              <w:suppressAutoHyphens/>
              <w:overflowPunct w:val="0"/>
              <w:autoSpaceDE w:val="0"/>
              <w:spacing w:line="276" w:lineRule="auto"/>
              <w:jc w:val="both"/>
              <w:textAlignment w:val="baseline"/>
              <w:rPr>
                <w:i/>
                <w:sz w:val="22"/>
                <w:szCs w:val="22"/>
                <w:lang w:eastAsia="zh-CN"/>
              </w:rPr>
            </w:pPr>
            <w:r w:rsidRPr="00015D50">
              <w:rPr>
                <w:i/>
                <w:sz w:val="22"/>
                <w:szCs w:val="22"/>
                <w:highlight w:val="yellow"/>
                <w:lang w:eastAsia="zh-CN"/>
              </w:rPr>
              <w:t>Zamawiający potwierdza, że wygeneruje z dedykowanej aplikacji nadawczej, lub dedykowanej strony internetowej etykietę adresową do nadawcy przesyłki ze wskazanego miejsca, aby przesyłka mogła zostać doręczona na wskazany przez Zamawiającego adres.</w:t>
            </w:r>
          </w:p>
          <w:p w:rsidR="00015D50" w:rsidRPr="00015D50" w:rsidRDefault="00015D50" w:rsidP="00015D50">
            <w:pPr>
              <w:tabs>
                <w:tab w:val="left" w:pos="708"/>
              </w:tabs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015D50">
              <w:rPr>
                <w:bCs/>
                <w:i/>
                <w:iCs/>
                <w:color w:val="000000"/>
                <w:sz w:val="22"/>
                <w:szCs w:val="22"/>
              </w:rPr>
              <w:lastRenderedPageBreak/>
              <w:t>Wykonawca musi zaoferować przedmiot zamówienia zgodny z wymogami zamawiającego, określonymi w SWZ i jej załącznikach, a w szczególności musi zapewnić, że usługi objęte przedmiotem zamówienia będą zgodne ze standardami przyjętymi na mocy poniższych aktów prawnych, tj. w szczególności odpowiadają wymogom:</w:t>
            </w:r>
          </w:p>
          <w:p w:rsidR="00015D50" w:rsidRPr="00015D50" w:rsidRDefault="00015D50" w:rsidP="00015D50">
            <w:pPr>
              <w:tabs>
                <w:tab w:val="left" w:pos="1134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015D50">
              <w:rPr>
                <w:bCs/>
                <w:i/>
                <w:iCs/>
                <w:color w:val="000000"/>
                <w:sz w:val="22"/>
                <w:szCs w:val="22"/>
              </w:rPr>
              <w:t>- ustawy z dnia 23 listopada 2012 r. – Prawo pocztowe (tekst jednolity: Dz.U. 2023 poz. 1640);</w:t>
            </w:r>
          </w:p>
          <w:p w:rsidR="00015D50" w:rsidRPr="00015D50" w:rsidRDefault="00015D50" w:rsidP="00015D50">
            <w:pPr>
              <w:tabs>
                <w:tab w:val="left" w:pos="1134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015D50">
              <w:rPr>
                <w:bCs/>
                <w:i/>
                <w:iCs/>
                <w:color w:val="000000"/>
                <w:sz w:val="22"/>
                <w:szCs w:val="22"/>
              </w:rPr>
              <w:t>- ustawy z dnia 15 listopada 1984 r. – Prawo przewozowe (tekst jednolity: Dz.U. z 2020 r., poz.8.);</w:t>
            </w:r>
          </w:p>
          <w:p w:rsidR="00015D50" w:rsidRPr="00015D50" w:rsidRDefault="00015D50" w:rsidP="00015D50">
            <w:pPr>
              <w:tabs>
                <w:tab w:val="left" w:pos="1134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015D50">
              <w:rPr>
                <w:bCs/>
                <w:i/>
                <w:iCs/>
                <w:color w:val="000000"/>
                <w:sz w:val="22"/>
                <w:szCs w:val="22"/>
              </w:rPr>
              <w:t>- rozporządzenia Ministra Transportu i Budownictwa z dnia 24 lutego 2006 r., w sprawie ustalania stanu przesyłek oraz postępowania reklamacyjnego (Dz. U. z 2006 r., Nr 38, poz. 266);</w:t>
            </w:r>
          </w:p>
          <w:p w:rsidR="00015D50" w:rsidRPr="00015D50" w:rsidRDefault="00015D50" w:rsidP="00015D50">
            <w:pPr>
              <w:suppressAutoHyphens/>
              <w:autoSpaceDN w:val="0"/>
              <w:spacing w:after="120"/>
              <w:ind w:hanging="14"/>
              <w:jc w:val="both"/>
              <w:textAlignment w:val="baseline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015D50">
              <w:rPr>
                <w:bCs/>
                <w:i/>
                <w:iCs/>
                <w:color w:val="000000"/>
                <w:sz w:val="22"/>
                <w:szCs w:val="22"/>
              </w:rPr>
              <w:t>- rozporządzenia Ministra Administracji i Cyfryzacji z dnia 26 listopada 2013 r. w sprawie reklamacji usługi pocztowej (tekst jednolity: Dz.U. 2019 poz. 474).</w:t>
            </w:r>
          </w:p>
          <w:p w:rsidR="00015D50" w:rsidRPr="00015D50" w:rsidRDefault="00015D50" w:rsidP="00015D50">
            <w:pPr>
              <w:spacing w:after="120" w:line="276" w:lineRule="auto"/>
              <w:rPr>
                <w:i/>
                <w:sz w:val="22"/>
                <w:szCs w:val="22"/>
              </w:rPr>
            </w:pPr>
          </w:p>
        </w:tc>
      </w:tr>
    </w:tbl>
    <w:p w:rsidR="0040293C" w:rsidRPr="0040293C" w:rsidRDefault="0040293C" w:rsidP="0040293C">
      <w:pPr>
        <w:pStyle w:val="Tekstpodstawowy"/>
        <w:rPr>
          <w:b/>
          <w:szCs w:val="24"/>
          <w:u w:val="single"/>
        </w:rPr>
      </w:pPr>
      <w:bookmarkStart w:id="2" w:name="_GoBack"/>
      <w:bookmarkEnd w:id="1"/>
      <w:bookmarkEnd w:id="2"/>
      <w:r>
        <w:rPr>
          <w:b/>
          <w:szCs w:val="24"/>
          <w:u w:val="single"/>
        </w:rPr>
        <w:lastRenderedPageBreak/>
        <w:t>2</w:t>
      </w:r>
      <w:r w:rsidRPr="0040293C">
        <w:rPr>
          <w:b/>
          <w:szCs w:val="24"/>
          <w:u w:val="single"/>
        </w:rPr>
        <w:t xml:space="preserve">) Pkt </w:t>
      </w:r>
      <w:r>
        <w:rPr>
          <w:b/>
          <w:szCs w:val="24"/>
          <w:u w:val="single"/>
        </w:rPr>
        <w:t>6</w:t>
      </w:r>
      <w:r w:rsidRPr="0040293C">
        <w:rPr>
          <w:b/>
          <w:szCs w:val="24"/>
          <w:u w:val="single"/>
        </w:rPr>
        <w:t xml:space="preserve"> SWZ</w:t>
      </w:r>
    </w:p>
    <w:p w:rsidR="0040293C" w:rsidRDefault="0040293C" w:rsidP="0040293C">
      <w:pPr>
        <w:pStyle w:val="Tekstpodstawowy"/>
        <w:rPr>
          <w:b/>
          <w:szCs w:val="24"/>
        </w:rPr>
      </w:pPr>
      <w:r w:rsidRPr="0040293C">
        <w:rPr>
          <w:b/>
          <w:szCs w:val="24"/>
        </w:rPr>
        <w:t>Zamiast zapisu:</w:t>
      </w:r>
    </w:p>
    <w:p w:rsidR="0040293C" w:rsidRPr="0040293C" w:rsidRDefault="0040293C" w:rsidP="0040293C">
      <w:pPr>
        <w:pStyle w:val="Tekstpodstawowy"/>
        <w:rPr>
          <w:i/>
          <w:szCs w:val="24"/>
        </w:rPr>
      </w:pPr>
      <w:r w:rsidRPr="0040293C">
        <w:rPr>
          <w:i/>
          <w:szCs w:val="24"/>
        </w:rPr>
        <w:t>Zamówienie w zadaniu nr 1 i 2 musi zostać zrealizowane w terminie: do 36 miesięcy od daty podpisania umowy.</w:t>
      </w:r>
    </w:p>
    <w:p w:rsidR="0040293C" w:rsidRDefault="0040293C" w:rsidP="0040293C">
      <w:pPr>
        <w:pStyle w:val="Tekstpodstawowy"/>
        <w:rPr>
          <w:b/>
          <w:szCs w:val="24"/>
        </w:rPr>
      </w:pPr>
      <w:r>
        <w:rPr>
          <w:b/>
          <w:szCs w:val="24"/>
        </w:rPr>
        <w:t>Zamawiający wprowadza zapis o następującej treści:</w:t>
      </w:r>
    </w:p>
    <w:p w:rsidR="0040293C" w:rsidRPr="0040293C" w:rsidRDefault="0040293C" w:rsidP="0040293C">
      <w:pPr>
        <w:pStyle w:val="Tekstpodstawowy"/>
        <w:rPr>
          <w:i/>
          <w:szCs w:val="24"/>
        </w:rPr>
      </w:pPr>
      <w:r w:rsidRPr="0040293C">
        <w:rPr>
          <w:i/>
          <w:szCs w:val="24"/>
        </w:rPr>
        <w:t>Zamówienie w zadaniu nr 1 i 2 musi zostać zrealizowane w terminie: do 12 miesięcy od daty podpisania umowy.</w:t>
      </w:r>
    </w:p>
    <w:p w:rsidR="0040293C" w:rsidRPr="0040293C" w:rsidRDefault="0040293C" w:rsidP="0040293C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>3</w:t>
      </w:r>
      <w:r w:rsidRPr="0040293C">
        <w:rPr>
          <w:b/>
          <w:szCs w:val="24"/>
          <w:u w:val="single"/>
        </w:rPr>
        <w:t xml:space="preserve">) </w:t>
      </w:r>
      <w:r>
        <w:rPr>
          <w:b/>
          <w:szCs w:val="24"/>
          <w:u w:val="single"/>
        </w:rPr>
        <w:t>Formularz oferty stanowiący załącznik nr 1 do SWZ</w:t>
      </w:r>
    </w:p>
    <w:p w:rsidR="0040293C" w:rsidRPr="0040293C" w:rsidRDefault="0040293C" w:rsidP="0040293C">
      <w:pPr>
        <w:pStyle w:val="Tekstpodstawowy"/>
        <w:rPr>
          <w:szCs w:val="24"/>
        </w:rPr>
      </w:pPr>
      <w:r w:rsidRPr="0040293C">
        <w:rPr>
          <w:szCs w:val="24"/>
        </w:rPr>
        <w:t>Zamawiający wprowadza osobnym pismem nowy, obowiązujący formularz oferty o nazwie „NOWY Formularz oferty”.</w:t>
      </w:r>
    </w:p>
    <w:p w:rsidR="0040293C" w:rsidRPr="0040293C" w:rsidRDefault="0040293C" w:rsidP="0040293C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>4</w:t>
      </w:r>
      <w:r w:rsidRPr="0040293C">
        <w:rPr>
          <w:b/>
          <w:szCs w:val="24"/>
          <w:u w:val="single"/>
        </w:rPr>
        <w:t xml:space="preserve">) </w:t>
      </w:r>
      <w:r>
        <w:rPr>
          <w:b/>
          <w:szCs w:val="24"/>
          <w:u w:val="single"/>
        </w:rPr>
        <w:t>Wzór umowy stanowiący załącznik nr 4 do SWZ</w:t>
      </w:r>
    </w:p>
    <w:p w:rsidR="0040293C" w:rsidRPr="0040293C" w:rsidRDefault="0040293C" w:rsidP="0040293C">
      <w:pPr>
        <w:pStyle w:val="Tekstpodstawowy"/>
        <w:rPr>
          <w:szCs w:val="24"/>
        </w:rPr>
      </w:pPr>
      <w:bookmarkStart w:id="3" w:name="_Hlk155957767"/>
      <w:r w:rsidRPr="0040293C">
        <w:rPr>
          <w:szCs w:val="24"/>
        </w:rPr>
        <w:t>Zamawiający wprowadza osobnym pismem nowy, obowiązujący wzór umowy o nazwie „NOWY Wzór umowy”.</w:t>
      </w:r>
    </w:p>
    <w:p w:rsidR="0040293C" w:rsidRPr="0040293C" w:rsidRDefault="0040293C" w:rsidP="0040293C">
      <w:pPr>
        <w:pStyle w:val="Tekstpodstawowy"/>
        <w:rPr>
          <w:b/>
          <w:szCs w:val="24"/>
          <w:u w:val="single"/>
        </w:rPr>
      </w:pPr>
      <w:bookmarkStart w:id="4" w:name="_Hlk155957830"/>
      <w:bookmarkEnd w:id="3"/>
      <w:r>
        <w:rPr>
          <w:b/>
          <w:szCs w:val="24"/>
          <w:u w:val="single"/>
        </w:rPr>
        <w:t>5</w:t>
      </w:r>
      <w:r w:rsidRPr="0040293C">
        <w:rPr>
          <w:b/>
          <w:szCs w:val="24"/>
          <w:u w:val="single"/>
        </w:rPr>
        <w:t>) Szczegółowa kalkulacja cenowa do zadania nr 1</w:t>
      </w:r>
      <w:r>
        <w:rPr>
          <w:b/>
          <w:szCs w:val="24"/>
          <w:u w:val="single"/>
        </w:rPr>
        <w:t xml:space="preserve"> stanowiąca załącznik nr 6a do SWZ</w:t>
      </w:r>
    </w:p>
    <w:p w:rsidR="0040293C" w:rsidRPr="00015D50" w:rsidRDefault="0040293C" w:rsidP="0040293C">
      <w:pPr>
        <w:pStyle w:val="Tekstpodstawowy"/>
        <w:rPr>
          <w:szCs w:val="24"/>
        </w:rPr>
      </w:pPr>
      <w:r w:rsidRPr="00015D50">
        <w:rPr>
          <w:szCs w:val="24"/>
        </w:rPr>
        <w:t>Zamawiający wprowadza osobnym pismem now</w:t>
      </w:r>
      <w:r w:rsidR="00015D50" w:rsidRPr="00015D50">
        <w:rPr>
          <w:szCs w:val="24"/>
        </w:rPr>
        <w:t>ą</w:t>
      </w:r>
      <w:r w:rsidRPr="00015D50">
        <w:rPr>
          <w:szCs w:val="24"/>
        </w:rPr>
        <w:t>, obowiązując</w:t>
      </w:r>
      <w:r w:rsidR="00015D50" w:rsidRPr="00015D50">
        <w:rPr>
          <w:szCs w:val="24"/>
        </w:rPr>
        <w:t>ą</w:t>
      </w:r>
      <w:r w:rsidRPr="00015D50">
        <w:rPr>
          <w:szCs w:val="24"/>
        </w:rPr>
        <w:t xml:space="preserve"> </w:t>
      </w:r>
      <w:r w:rsidR="00015D50" w:rsidRPr="00015D50">
        <w:rPr>
          <w:szCs w:val="24"/>
        </w:rPr>
        <w:t xml:space="preserve">szczegółową kalkulację cenową do zadania nr 1 </w:t>
      </w:r>
      <w:r w:rsidRPr="00015D50">
        <w:rPr>
          <w:szCs w:val="24"/>
        </w:rPr>
        <w:t>o nazwie „NOW</w:t>
      </w:r>
      <w:r w:rsidR="00015D50" w:rsidRPr="00015D50">
        <w:rPr>
          <w:szCs w:val="24"/>
        </w:rPr>
        <w:t>A</w:t>
      </w:r>
      <w:r w:rsidRPr="00015D50">
        <w:rPr>
          <w:szCs w:val="24"/>
        </w:rPr>
        <w:t xml:space="preserve"> </w:t>
      </w:r>
      <w:r w:rsidR="00015D50" w:rsidRPr="00015D50">
        <w:rPr>
          <w:szCs w:val="24"/>
        </w:rPr>
        <w:t>Szczegółowa kalkulacja cenowa do zadania nr 1</w:t>
      </w:r>
      <w:r w:rsidRPr="00015D50">
        <w:rPr>
          <w:szCs w:val="24"/>
        </w:rPr>
        <w:t>”.</w:t>
      </w:r>
    </w:p>
    <w:bookmarkEnd w:id="4"/>
    <w:p w:rsidR="00015D50" w:rsidRPr="0040293C" w:rsidRDefault="00015D50" w:rsidP="00015D50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>6</w:t>
      </w:r>
      <w:r w:rsidRPr="0040293C">
        <w:rPr>
          <w:b/>
          <w:szCs w:val="24"/>
          <w:u w:val="single"/>
        </w:rPr>
        <w:t xml:space="preserve">) Szczegółowa kalkulacja cenowa do zadania nr </w:t>
      </w:r>
      <w:r>
        <w:rPr>
          <w:b/>
          <w:szCs w:val="24"/>
          <w:u w:val="single"/>
        </w:rPr>
        <w:t>2 stanowiąca załącznik nr 6b do SWZ</w:t>
      </w:r>
    </w:p>
    <w:p w:rsidR="0040293C" w:rsidRPr="00531AC3" w:rsidRDefault="00015D50" w:rsidP="0040293C">
      <w:pPr>
        <w:pStyle w:val="Tekstpodstawowy"/>
        <w:rPr>
          <w:szCs w:val="24"/>
        </w:rPr>
      </w:pPr>
      <w:r w:rsidRPr="00015D50">
        <w:rPr>
          <w:szCs w:val="24"/>
        </w:rPr>
        <w:t>Zamawiający wprowadza osobnym pismem nową, obowiązującą szczegółową kalkulację cenową do zadania nr 2 o nazwie „NOWA Szczegółowa kalkulacja cenowa do zadania nr 2”.</w:t>
      </w:r>
    </w:p>
    <w:sectPr w:rsidR="0040293C" w:rsidRPr="00531A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4ABE" w:rsidRDefault="005B4ABE">
      <w:r>
        <w:separator/>
      </w:r>
    </w:p>
  </w:endnote>
  <w:endnote w:type="continuationSeparator" w:id="0">
    <w:p w:rsidR="005B4ABE" w:rsidRDefault="005B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1E2F5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FC42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4ABE" w:rsidRDefault="005B4ABE">
      <w:r>
        <w:separator/>
      </w:r>
    </w:p>
  </w:footnote>
  <w:footnote w:type="continuationSeparator" w:id="0">
    <w:p w:rsidR="005B4ABE" w:rsidRDefault="005B4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B42" w:rsidRDefault="00BA0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B42" w:rsidRDefault="001E2F57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B42" w:rsidRDefault="00BA0B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675"/>
    <w:rsid w:val="00015D50"/>
    <w:rsid w:val="00057D02"/>
    <w:rsid w:val="000613E0"/>
    <w:rsid w:val="00174FB3"/>
    <w:rsid w:val="001A571A"/>
    <w:rsid w:val="001E2F57"/>
    <w:rsid w:val="002B1C74"/>
    <w:rsid w:val="00384EFD"/>
    <w:rsid w:val="0040293C"/>
    <w:rsid w:val="004222DA"/>
    <w:rsid w:val="00431ECB"/>
    <w:rsid w:val="00453E59"/>
    <w:rsid w:val="00460DC4"/>
    <w:rsid w:val="005079A4"/>
    <w:rsid w:val="00531AC3"/>
    <w:rsid w:val="0055546F"/>
    <w:rsid w:val="005B4ABE"/>
    <w:rsid w:val="005B508D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B3675"/>
    <w:rsid w:val="009D169F"/>
    <w:rsid w:val="00AE235B"/>
    <w:rsid w:val="00B26D41"/>
    <w:rsid w:val="00B361A9"/>
    <w:rsid w:val="00BA0B42"/>
    <w:rsid w:val="00C1255C"/>
    <w:rsid w:val="00C152AE"/>
    <w:rsid w:val="00D1574A"/>
    <w:rsid w:val="00D248D2"/>
    <w:rsid w:val="00E02559"/>
    <w:rsid w:val="00E54DBE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D77392F-5613-4A63-ACD3-F1F8E316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9</Pages>
  <Words>2992</Words>
  <Characters>19616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2024-01-15T13:09:00Z</cp:lastPrinted>
  <dcterms:created xsi:type="dcterms:W3CDTF">2024-01-15T13:15:00Z</dcterms:created>
  <dcterms:modified xsi:type="dcterms:W3CDTF">2024-01-15T13:15:00Z</dcterms:modified>
</cp:coreProperties>
</file>