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77777777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902E7"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dostawa drukarki 3D i materiały eksploatacyjne do drukarki 3D na potrzeby realizacji projektu - GRANT REKTORA nr 47/GRANT/2024 pn. "Prototypowanie nowych rozwiązań z użyciem specjalistycznego oprogramowania" - DE-dzp.272-321/24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432C"/>
    <w:rsid w:val="004C4854"/>
    <w:rsid w:val="004D7E48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2024-06-25T07:24:00Z</dcterms:created>
  <dcterms:modified xsi:type="dcterms:W3CDTF">2024-06-25T07:24:00Z</dcterms:modified>
</cp:coreProperties>
</file>