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45807" w:rsidP="00D665F5">
      <w:pPr>
        <w:spacing w:after="240"/>
        <w:jc w:val="right"/>
        <w:rPr>
          <w:sz w:val="22"/>
          <w:szCs w:val="22"/>
        </w:rPr>
      </w:pPr>
      <w:r w:rsidRPr="0074580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45807">
        <w:rPr>
          <w:sz w:val="22"/>
          <w:szCs w:val="22"/>
        </w:rPr>
        <w:t>2024-07-02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45807" w:rsidRPr="00745807" w:rsidRDefault="00745807" w:rsidP="00577BC6">
      <w:pPr>
        <w:spacing w:after="40"/>
        <w:rPr>
          <w:b/>
          <w:bCs/>
          <w:sz w:val="22"/>
          <w:szCs w:val="22"/>
        </w:rPr>
      </w:pPr>
      <w:r w:rsidRPr="00745807">
        <w:rPr>
          <w:b/>
          <w:bCs/>
          <w:sz w:val="22"/>
          <w:szCs w:val="22"/>
        </w:rPr>
        <w:t>Akademia Górniczo - Hutnicza</w:t>
      </w:r>
    </w:p>
    <w:p w:rsidR="00745807" w:rsidRPr="00745807" w:rsidRDefault="00745807" w:rsidP="00577BC6">
      <w:pPr>
        <w:spacing w:after="40"/>
        <w:rPr>
          <w:b/>
          <w:bCs/>
          <w:sz w:val="22"/>
          <w:szCs w:val="22"/>
        </w:rPr>
      </w:pPr>
      <w:r w:rsidRPr="00745807">
        <w:rPr>
          <w:b/>
          <w:bCs/>
          <w:sz w:val="22"/>
          <w:szCs w:val="22"/>
        </w:rPr>
        <w:t>im. Stanisława Staszica w Krakowie</w:t>
      </w:r>
    </w:p>
    <w:p w:rsidR="00D665F5" w:rsidRPr="00D91931" w:rsidRDefault="00745807" w:rsidP="00577BC6">
      <w:pPr>
        <w:spacing w:after="40"/>
        <w:rPr>
          <w:b/>
          <w:bCs/>
          <w:sz w:val="22"/>
          <w:szCs w:val="22"/>
        </w:rPr>
      </w:pPr>
      <w:r w:rsidRPr="00745807">
        <w:rPr>
          <w:b/>
          <w:bCs/>
          <w:sz w:val="22"/>
          <w:szCs w:val="22"/>
        </w:rPr>
        <w:t>Dział Zamówień Publicznych</w:t>
      </w:r>
    </w:p>
    <w:p w:rsidR="00D665F5" w:rsidRPr="00BD5546" w:rsidRDefault="00745807" w:rsidP="00D665F5">
      <w:pPr>
        <w:rPr>
          <w:sz w:val="22"/>
          <w:szCs w:val="22"/>
        </w:rPr>
      </w:pPr>
      <w:r w:rsidRPr="0074580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45807">
        <w:rPr>
          <w:sz w:val="22"/>
          <w:szCs w:val="22"/>
        </w:rPr>
        <w:t>30</w:t>
      </w:r>
    </w:p>
    <w:p w:rsidR="00D665F5" w:rsidRPr="00BD5546" w:rsidRDefault="00745807" w:rsidP="00D665F5">
      <w:pPr>
        <w:rPr>
          <w:sz w:val="22"/>
          <w:szCs w:val="22"/>
        </w:rPr>
      </w:pPr>
      <w:r w:rsidRPr="0074580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4580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45807" w:rsidRPr="00745807">
        <w:rPr>
          <w:b/>
          <w:sz w:val="22"/>
          <w:szCs w:val="22"/>
        </w:rPr>
        <w:t>DE-dzp.272-293/24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45807" w:rsidRPr="00745807">
        <w:rPr>
          <w:sz w:val="22"/>
          <w:szCs w:val="22"/>
        </w:rPr>
        <w:t xml:space="preserve">Tryb podstawowy bez negocjacji - art. 275 pkt. 1 ustawy </w:t>
      </w:r>
      <w:proofErr w:type="spellStart"/>
      <w:r w:rsidR="00745807" w:rsidRPr="0074580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4580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45807">
        <w:rPr>
          <w:b/>
          <w:sz w:val="22"/>
          <w:szCs w:val="22"/>
        </w:rPr>
        <w:t xml:space="preserve">Dostawa aparatu do pomiaru oporu elektrycznego, stałej Halla, koncentracji nośników i ruchliwości nośników ładunku dla </w:t>
      </w:r>
      <w:proofErr w:type="spellStart"/>
      <w:r w:rsidRPr="00745807">
        <w:rPr>
          <w:b/>
          <w:sz w:val="22"/>
          <w:szCs w:val="22"/>
        </w:rPr>
        <w:t>WIMiC</w:t>
      </w:r>
      <w:proofErr w:type="spellEnd"/>
      <w:r w:rsidRPr="00745807">
        <w:rPr>
          <w:b/>
          <w:sz w:val="22"/>
          <w:szCs w:val="22"/>
        </w:rPr>
        <w:t xml:space="preserve"> - DE-dzp.272-293/24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45807" w:rsidRPr="00745807">
        <w:rPr>
          <w:sz w:val="22"/>
          <w:szCs w:val="22"/>
        </w:rPr>
        <w:t>02/07/2024</w:t>
      </w:r>
      <w:r w:rsidR="00FF4AB1" w:rsidRPr="00577BC6">
        <w:rPr>
          <w:sz w:val="22"/>
          <w:szCs w:val="22"/>
        </w:rPr>
        <w:t xml:space="preserve"> o godz. </w:t>
      </w:r>
      <w:r w:rsidR="00745807" w:rsidRPr="0074580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45807" w:rsidRPr="00493F8C" w:rsidTr="00853DCA">
        <w:tc>
          <w:tcPr>
            <w:tcW w:w="993" w:type="dxa"/>
            <w:shd w:val="clear" w:color="auto" w:fill="auto"/>
            <w:vAlign w:val="center"/>
          </w:tcPr>
          <w:p w:rsidR="00745807" w:rsidRPr="00490DC0" w:rsidRDefault="00745807" w:rsidP="00853DCA">
            <w:pPr>
              <w:spacing w:before="120" w:after="120"/>
              <w:jc w:val="center"/>
            </w:pPr>
            <w:r w:rsidRPr="00745807">
              <w:t>1</w:t>
            </w:r>
          </w:p>
        </w:tc>
        <w:tc>
          <w:tcPr>
            <w:tcW w:w="5244" w:type="dxa"/>
            <w:shd w:val="clear" w:color="auto" w:fill="auto"/>
          </w:tcPr>
          <w:p w:rsidR="00745807" w:rsidRPr="00490DC0" w:rsidRDefault="00745807" w:rsidP="00853DCA">
            <w:pPr>
              <w:spacing w:before="40"/>
            </w:pPr>
            <w:proofErr w:type="spellStart"/>
            <w:r w:rsidRPr="00745807">
              <w:t>Linseis</w:t>
            </w:r>
            <w:proofErr w:type="spellEnd"/>
            <w:r w:rsidRPr="00745807">
              <w:t xml:space="preserve"> </w:t>
            </w:r>
            <w:proofErr w:type="spellStart"/>
            <w:r w:rsidRPr="00745807">
              <w:t>Messgeraete</w:t>
            </w:r>
            <w:proofErr w:type="spellEnd"/>
            <w:r w:rsidRPr="00745807">
              <w:t xml:space="preserve"> GmbH</w:t>
            </w:r>
          </w:p>
          <w:p w:rsidR="00745807" w:rsidRPr="00490DC0" w:rsidRDefault="00745807" w:rsidP="00853DCA">
            <w:proofErr w:type="spellStart"/>
            <w:r w:rsidRPr="00745807">
              <w:t>Vielitzer</w:t>
            </w:r>
            <w:proofErr w:type="spellEnd"/>
            <w:r w:rsidRPr="00490DC0">
              <w:t xml:space="preserve"> </w:t>
            </w:r>
            <w:r w:rsidRPr="00745807">
              <w:t>43</w:t>
            </w:r>
            <w:r w:rsidRPr="00490DC0">
              <w:t xml:space="preserve"> </w:t>
            </w:r>
          </w:p>
          <w:p w:rsidR="00745807" w:rsidRPr="00490DC0" w:rsidRDefault="00745807" w:rsidP="00853DCA">
            <w:pPr>
              <w:spacing w:after="40"/>
              <w:jc w:val="both"/>
            </w:pPr>
            <w:r w:rsidRPr="00745807">
              <w:t>95100</w:t>
            </w:r>
            <w:r w:rsidRPr="00490DC0">
              <w:t xml:space="preserve"> </w:t>
            </w:r>
            <w:proofErr w:type="spellStart"/>
            <w:r w:rsidRPr="00745807">
              <w:t>Selb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745807" w:rsidRPr="00490DC0" w:rsidRDefault="00745807" w:rsidP="00853DCA">
            <w:pPr>
              <w:spacing w:before="120" w:after="120"/>
              <w:jc w:val="both"/>
            </w:pPr>
            <w:r w:rsidRPr="00745807">
              <w:t xml:space="preserve">38 000.00 </w:t>
            </w:r>
            <w:r w:rsidR="00DD7443">
              <w:t>euro netto</w:t>
            </w:r>
            <w:bookmarkStart w:id="0" w:name="_GoBack"/>
            <w:bookmarkEnd w:id="0"/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FC7" w:rsidRDefault="00A97FC7">
      <w:r>
        <w:separator/>
      </w:r>
    </w:p>
  </w:endnote>
  <w:endnote w:type="continuationSeparator" w:id="0">
    <w:p w:rsidR="00A97FC7" w:rsidRDefault="00A97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FC7" w:rsidRDefault="00A97FC7">
      <w:r>
        <w:separator/>
      </w:r>
    </w:p>
  </w:footnote>
  <w:footnote w:type="continuationSeparator" w:id="0">
    <w:p w:rsidR="00A97FC7" w:rsidRDefault="00A97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807" w:rsidRDefault="007458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807" w:rsidRDefault="007458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807" w:rsidRDefault="007458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7FC7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45807"/>
    <w:rsid w:val="007965DC"/>
    <w:rsid w:val="00843263"/>
    <w:rsid w:val="00861E75"/>
    <w:rsid w:val="009D19BD"/>
    <w:rsid w:val="009F189D"/>
    <w:rsid w:val="00A120F7"/>
    <w:rsid w:val="00A67C20"/>
    <w:rsid w:val="00A80738"/>
    <w:rsid w:val="00A97FC7"/>
    <w:rsid w:val="00AA718D"/>
    <w:rsid w:val="00C236D3"/>
    <w:rsid w:val="00C659E2"/>
    <w:rsid w:val="00CB0802"/>
    <w:rsid w:val="00D20908"/>
    <w:rsid w:val="00D665F5"/>
    <w:rsid w:val="00D7128F"/>
    <w:rsid w:val="00DD7443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7FA980"/>
  <w15:chartTrackingRefBased/>
  <w15:docId w15:val="{CF7D2BEE-777F-43CA-9C24-736ABDEE3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2024-07-02T11:09:00Z</dcterms:created>
  <dcterms:modified xsi:type="dcterms:W3CDTF">2024-07-02T11:09:00Z</dcterms:modified>
</cp:coreProperties>
</file>