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6287E" w:rsidRDefault="009F78E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76287E">
        <w:rPr>
          <w:rFonts w:ascii="Verdana" w:hAnsi="Verdana"/>
          <w:sz w:val="18"/>
          <w:szCs w:val="18"/>
        </w:rPr>
        <w:t>Kraków</w:t>
      </w:r>
      <w:r w:rsidR="006A5DF1" w:rsidRPr="0076287E">
        <w:rPr>
          <w:rFonts w:ascii="Verdana" w:hAnsi="Verdana"/>
          <w:sz w:val="18"/>
          <w:szCs w:val="18"/>
        </w:rPr>
        <w:t xml:space="preserve"> dnia: </w:t>
      </w:r>
      <w:r w:rsidRPr="0076287E">
        <w:rPr>
          <w:rFonts w:ascii="Verdana" w:hAnsi="Verdana"/>
          <w:sz w:val="18"/>
          <w:szCs w:val="18"/>
        </w:rPr>
        <w:t>2024-11-21</w:t>
      </w:r>
    </w:p>
    <w:p w:rsidR="009F78EE" w:rsidRPr="0076287E" w:rsidRDefault="009F78EE" w:rsidP="006A5DF1">
      <w:pPr>
        <w:rPr>
          <w:rFonts w:ascii="Verdana" w:hAnsi="Verdana"/>
          <w:b/>
          <w:bCs/>
          <w:sz w:val="18"/>
          <w:szCs w:val="18"/>
        </w:rPr>
      </w:pPr>
      <w:r w:rsidRPr="0076287E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9F78EE" w:rsidRPr="0076287E" w:rsidRDefault="009F78EE" w:rsidP="006A5DF1">
      <w:pPr>
        <w:rPr>
          <w:rFonts w:ascii="Verdana" w:hAnsi="Verdana"/>
          <w:b/>
          <w:bCs/>
          <w:sz w:val="18"/>
          <w:szCs w:val="18"/>
        </w:rPr>
      </w:pPr>
      <w:r w:rsidRPr="0076287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76287E" w:rsidRDefault="009F78EE" w:rsidP="006A5DF1">
      <w:pPr>
        <w:rPr>
          <w:rFonts w:ascii="Verdana" w:hAnsi="Verdana"/>
          <w:b/>
          <w:bCs/>
          <w:sz w:val="18"/>
          <w:szCs w:val="18"/>
        </w:rPr>
      </w:pPr>
      <w:r w:rsidRPr="0076287E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76287E" w:rsidRDefault="009F78EE" w:rsidP="006A5DF1">
      <w:pPr>
        <w:rPr>
          <w:rFonts w:ascii="Verdana" w:hAnsi="Verdana"/>
          <w:sz w:val="18"/>
          <w:szCs w:val="18"/>
        </w:rPr>
      </w:pPr>
      <w:r w:rsidRPr="0076287E">
        <w:rPr>
          <w:rFonts w:ascii="Verdana" w:hAnsi="Verdana"/>
          <w:sz w:val="18"/>
          <w:szCs w:val="18"/>
        </w:rPr>
        <w:t>Al. Mickiewicza</w:t>
      </w:r>
      <w:r w:rsidR="006A5DF1" w:rsidRPr="0076287E">
        <w:rPr>
          <w:rFonts w:ascii="Verdana" w:hAnsi="Verdana"/>
          <w:sz w:val="18"/>
          <w:szCs w:val="18"/>
        </w:rPr>
        <w:t xml:space="preserve"> </w:t>
      </w:r>
      <w:r w:rsidRPr="0076287E">
        <w:rPr>
          <w:rFonts w:ascii="Verdana" w:hAnsi="Verdana"/>
          <w:sz w:val="18"/>
          <w:szCs w:val="18"/>
        </w:rPr>
        <w:t>30</w:t>
      </w:r>
    </w:p>
    <w:p w:rsidR="006A5DF1" w:rsidRPr="0076287E" w:rsidRDefault="009F78EE" w:rsidP="006A5DF1">
      <w:pPr>
        <w:rPr>
          <w:rFonts w:ascii="Verdana" w:hAnsi="Verdana"/>
          <w:sz w:val="18"/>
          <w:szCs w:val="18"/>
        </w:rPr>
      </w:pPr>
      <w:r w:rsidRPr="0076287E">
        <w:rPr>
          <w:rFonts w:ascii="Verdana" w:hAnsi="Verdana"/>
          <w:sz w:val="18"/>
          <w:szCs w:val="18"/>
        </w:rPr>
        <w:t>30-059</w:t>
      </w:r>
      <w:r w:rsidR="006A5DF1" w:rsidRPr="0076287E">
        <w:rPr>
          <w:rFonts w:ascii="Verdana" w:hAnsi="Verdana"/>
          <w:sz w:val="18"/>
          <w:szCs w:val="18"/>
        </w:rPr>
        <w:t xml:space="preserve"> </w:t>
      </w:r>
      <w:r w:rsidRPr="0076287E">
        <w:rPr>
          <w:rFonts w:ascii="Verdana" w:hAnsi="Verdana"/>
          <w:sz w:val="18"/>
          <w:szCs w:val="18"/>
        </w:rPr>
        <w:t>Kraków</w:t>
      </w:r>
    </w:p>
    <w:p w:rsidR="006A5DF1" w:rsidRPr="0076287E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6287E">
        <w:rPr>
          <w:rFonts w:ascii="Verdana" w:hAnsi="Verdana"/>
          <w:sz w:val="18"/>
          <w:szCs w:val="18"/>
        </w:rPr>
        <w:t>Pismo:</w:t>
      </w:r>
      <w:r w:rsidR="009A1F11" w:rsidRPr="0076287E">
        <w:rPr>
          <w:rFonts w:ascii="Verdana" w:hAnsi="Verdana"/>
          <w:bCs/>
          <w:sz w:val="18"/>
          <w:szCs w:val="18"/>
        </w:rPr>
        <w:t xml:space="preserve"> DE-dzp.272-648/24</w:t>
      </w:r>
      <w:r w:rsidRPr="0076287E">
        <w:rPr>
          <w:rFonts w:ascii="Verdana" w:hAnsi="Verdana"/>
          <w:sz w:val="18"/>
          <w:szCs w:val="18"/>
        </w:rPr>
        <w:tab/>
        <w:t xml:space="preserve"> </w:t>
      </w:r>
    </w:p>
    <w:p w:rsidR="006A5DF1" w:rsidRPr="0076287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76287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6287E">
        <w:rPr>
          <w:rFonts w:ascii="Verdana" w:hAnsi="Verdana"/>
          <w:b/>
          <w:sz w:val="18"/>
          <w:szCs w:val="18"/>
        </w:rPr>
        <w:t>WYKONAWCY</w:t>
      </w:r>
    </w:p>
    <w:p w:rsidR="006A5DF1" w:rsidRPr="0076287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6287E">
        <w:rPr>
          <w:rFonts w:ascii="Verdana" w:hAnsi="Verdana"/>
          <w:sz w:val="18"/>
          <w:szCs w:val="18"/>
        </w:rPr>
        <w:t>ubiegający się o zamówienie publiczne</w:t>
      </w:r>
    </w:p>
    <w:p w:rsidR="006D4AB3" w:rsidRPr="0076287E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76287E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76287E">
        <w:rPr>
          <w:rFonts w:ascii="Verdana" w:hAnsi="Verdana"/>
          <w:sz w:val="18"/>
          <w:szCs w:val="18"/>
        </w:rPr>
        <w:t>WYJAŚNIENI</w:t>
      </w:r>
      <w:r w:rsidR="00520165" w:rsidRPr="0076287E">
        <w:rPr>
          <w:rFonts w:ascii="Verdana" w:hAnsi="Verdana"/>
          <w:sz w:val="18"/>
          <w:szCs w:val="18"/>
        </w:rPr>
        <w:t>A</w:t>
      </w:r>
      <w:r w:rsidR="00632C3C" w:rsidRPr="0076287E">
        <w:rPr>
          <w:rFonts w:ascii="Verdana" w:hAnsi="Verdana"/>
          <w:sz w:val="18"/>
          <w:szCs w:val="18"/>
        </w:rPr>
        <w:t xml:space="preserve"> TREŚCI</w:t>
      </w:r>
      <w:r w:rsidR="0029606A" w:rsidRPr="0076287E">
        <w:rPr>
          <w:rFonts w:ascii="Verdana" w:hAnsi="Verdana"/>
          <w:sz w:val="18"/>
          <w:szCs w:val="18"/>
        </w:rPr>
        <w:t xml:space="preserve"> SWZ</w:t>
      </w:r>
    </w:p>
    <w:p w:rsidR="006D4AB3" w:rsidRPr="0076287E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76287E">
        <w:rPr>
          <w:rFonts w:ascii="Verdana" w:hAnsi="Verdana"/>
          <w:sz w:val="18"/>
          <w:szCs w:val="18"/>
        </w:rPr>
        <w:t xml:space="preserve">Dotyczy: </w:t>
      </w:r>
      <w:r w:rsidR="006A5DF1" w:rsidRPr="0076287E">
        <w:rPr>
          <w:rFonts w:ascii="Verdana" w:hAnsi="Verdana"/>
          <w:sz w:val="18"/>
          <w:szCs w:val="18"/>
        </w:rPr>
        <w:t>p</w:t>
      </w:r>
      <w:r w:rsidRPr="0076287E">
        <w:rPr>
          <w:rFonts w:ascii="Verdana" w:hAnsi="Verdana"/>
          <w:sz w:val="18"/>
          <w:szCs w:val="18"/>
        </w:rPr>
        <w:t>ostępowani</w:t>
      </w:r>
      <w:r w:rsidR="006A5DF1" w:rsidRPr="0076287E">
        <w:rPr>
          <w:rFonts w:ascii="Verdana" w:hAnsi="Verdana"/>
          <w:sz w:val="18"/>
          <w:szCs w:val="18"/>
        </w:rPr>
        <w:t>a</w:t>
      </w:r>
      <w:r w:rsidRPr="0076287E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76287E">
        <w:rPr>
          <w:rFonts w:ascii="Verdana" w:hAnsi="Verdana"/>
          <w:sz w:val="18"/>
          <w:szCs w:val="18"/>
        </w:rPr>
        <w:t>go</w:t>
      </w:r>
      <w:r w:rsidRPr="0076287E">
        <w:rPr>
          <w:rFonts w:ascii="Verdana" w:hAnsi="Verdana"/>
          <w:sz w:val="18"/>
          <w:szCs w:val="18"/>
        </w:rPr>
        <w:t xml:space="preserve"> w trybie</w:t>
      </w:r>
      <w:r w:rsidR="002C6A48" w:rsidRPr="0076287E">
        <w:rPr>
          <w:rFonts w:ascii="Verdana" w:hAnsi="Verdana"/>
          <w:sz w:val="18"/>
          <w:szCs w:val="18"/>
        </w:rPr>
        <w:t>:</w:t>
      </w:r>
      <w:r w:rsidRPr="0076287E">
        <w:rPr>
          <w:rFonts w:ascii="Verdana" w:hAnsi="Verdana"/>
          <w:sz w:val="18"/>
          <w:szCs w:val="18"/>
        </w:rPr>
        <w:t xml:space="preserve"> </w:t>
      </w:r>
      <w:r w:rsidR="009F78EE" w:rsidRPr="0076287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F78EE" w:rsidRPr="0076287E">
        <w:rPr>
          <w:rFonts w:ascii="Verdana" w:hAnsi="Verdana"/>
          <w:sz w:val="18"/>
          <w:szCs w:val="18"/>
        </w:rPr>
        <w:t>Pzp</w:t>
      </w:r>
      <w:proofErr w:type="spellEnd"/>
      <w:r w:rsidRPr="0076287E">
        <w:rPr>
          <w:rFonts w:ascii="Verdana" w:hAnsi="Verdana"/>
          <w:b/>
          <w:sz w:val="18"/>
          <w:szCs w:val="18"/>
        </w:rPr>
        <w:t xml:space="preserve"> </w:t>
      </w:r>
      <w:r w:rsidR="00E715A3" w:rsidRPr="0076287E">
        <w:rPr>
          <w:rFonts w:ascii="Verdana" w:hAnsi="Verdana"/>
          <w:bCs/>
          <w:sz w:val="18"/>
          <w:szCs w:val="18"/>
        </w:rPr>
        <w:t>pn.</w:t>
      </w:r>
      <w:r w:rsidRPr="0076287E">
        <w:rPr>
          <w:rFonts w:ascii="Verdana" w:hAnsi="Verdana"/>
          <w:b/>
          <w:sz w:val="18"/>
          <w:szCs w:val="18"/>
        </w:rPr>
        <w:t xml:space="preserve"> </w:t>
      </w:r>
      <w:r w:rsidR="00E72428" w:rsidRPr="0076287E">
        <w:rPr>
          <w:rFonts w:ascii="Verdana" w:hAnsi="Verdana"/>
          <w:bCs/>
          <w:sz w:val="18"/>
          <w:szCs w:val="18"/>
        </w:rPr>
        <w:t>”</w:t>
      </w:r>
      <w:r w:rsidR="009F78EE" w:rsidRPr="0076287E">
        <w:rPr>
          <w:rFonts w:ascii="Verdana" w:hAnsi="Verdana"/>
          <w:b/>
          <w:bCs/>
          <w:sz w:val="18"/>
          <w:szCs w:val="18"/>
        </w:rPr>
        <w:t>dostawa zestawu składającego się z kamery termowizyjnej z akcesoriami, oprogramowania i przeszkolenia z obsługi, dla doposażenia stanowiska badawczego - DE-dzp.272-648/24</w:t>
      </w:r>
      <w:r w:rsidR="00E72428" w:rsidRPr="0076287E">
        <w:rPr>
          <w:rFonts w:ascii="Verdana" w:hAnsi="Verdana"/>
          <w:bCs/>
          <w:sz w:val="18"/>
          <w:szCs w:val="18"/>
        </w:rPr>
        <w:t>”</w:t>
      </w:r>
      <w:r w:rsidRPr="0076287E">
        <w:rPr>
          <w:rFonts w:ascii="Verdana" w:hAnsi="Verdana"/>
          <w:b/>
          <w:sz w:val="18"/>
          <w:szCs w:val="18"/>
        </w:rPr>
        <w:t xml:space="preserve"> </w:t>
      </w:r>
      <w:r w:rsidRPr="0076287E">
        <w:rPr>
          <w:rFonts w:ascii="Verdana" w:hAnsi="Verdana"/>
          <w:bCs/>
          <w:sz w:val="18"/>
          <w:szCs w:val="18"/>
        </w:rPr>
        <w:t>– znak sprawy</w:t>
      </w:r>
      <w:r w:rsidRPr="0076287E">
        <w:rPr>
          <w:rFonts w:ascii="Verdana" w:hAnsi="Verdana"/>
          <w:b/>
          <w:sz w:val="18"/>
          <w:szCs w:val="18"/>
        </w:rPr>
        <w:t xml:space="preserve"> </w:t>
      </w:r>
      <w:r w:rsidR="009F78EE" w:rsidRPr="0076287E">
        <w:rPr>
          <w:rFonts w:ascii="Verdana" w:hAnsi="Verdana"/>
          <w:b/>
          <w:sz w:val="18"/>
          <w:szCs w:val="18"/>
        </w:rPr>
        <w:t>DE-dzp.272-648/24</w:t>
      </w:r>
      <w:r w:rsidRPr="0076287E">
        <w:rPr>
          <w:rFonts w:ascii="Verdana" w:hAnsi="Verdana"/>
          <w:b/>
          <w:sz w:val="18"/>
          <w:szCs w:val="18"/>
        </w:rPr>
        <w:t>.</w:t>
      </w:r>
    </w:p>
    <w:p w:rsidR="0012774F" w:rsidRPr="0076287E" w:rsidRDefault="00520165" w:rsidP="009A1F11">
      <w:pPr>
        <w:spacing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76287E">
        <w:rPr>
          <w:rFonts w:ascii="Verdana" w:hAnsi="Verdana"/>
          <w:sz w:val="18"/>
          <w:szCs w:val="18"/>
        </w:rPr>
        <w:t>Zamawiający,</w:t>
      </w:r>
      <w:r w:rsidR="002C6A48" w:rsidRPr="0076287E">
        <w:rPr>
          <w:rFonts w:ascii="Verdana" w:hAnsi="Verdana"/>
          <w:sz w:val="18"/>
          <w:szCs w:val="18"/>
        </w:rPr>
        <w:t xml:space="preserve"> </w:t>
      </w:r>
      <w:r w:rsidR="002C6A48" w:rsidRPr="0076287E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76287E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76287E">
        <w:rPr>
          <w:rFonts w:ascii="Verdana" w:hAnsi="Verdana"/>
          <w:sz w:val="18"/>
          <w:szCs w:val="18"/>
        </w:rPr>
        <w:t>284</w:t>
      </w:r>
      <w:r w:rsidRPr="0076287E">
        <w:rPr>
          <w:rFonts w:ascii="Verdana" w:hAnsi="Verdana"/>
          <w:sz w:val="18"/>
          <w:szCs w:val="18"/>
        </w:rPr>
        <w:t xml:space="preserve"> ust. </w:t>
      </w:r>
      <w:r w:rsidR="0029606A" w:rsidRPr="0076287E">
        <w:rPr>
          <w:rFonts w:ascii="Verdana" w:hAnsi="Verdana"/>
          <w:sz w:val="18"/>
          <w:szCs w:val="18"/>
        </w:rPr>
        <w:t>6</w:t>
      </w:r>
      <w:r w:rsidRPr="0076287E">
        <w:rPr>
          <w:rFonts w:ascii="Verdana" w:hAnsi="Verdana"/>
          <w:sz w:val="18"/>
          <w:szCs w:val="18"/>
        </w:rPr>
        <w:t xml:space="preserve"> ustawy z dnia </w:t>
      </w:r>
      <w:r w:rsidR="0029606A" w:rsidRPr="0076287E">
        <w:rPr>
          <w:rFonts w:ascii="Verdana" w:hAnsi="Verdana"/>
          <w:sz w:val="18"/>
          <w:szCs w:val="18"/>
        </w:rPr>
        <w:t>11</w:t>
      </w:r>
      <w:r w:rsidRPr="0076287E">
        <w:rPr>
          <w:rFonts w:ascii="Verdana" w:hAnsi="Verdana"/>
          <w:sz w:val="18"/>
          <w:szCs w:val="18"/>
        </w:rPr>
        <w:t xml:space="preserve"> </w:t>
      </w:r>
      <w:r w:rsidR="0029606A" w:rsidRPr="0076287E">
        <w:rPr>
          <w:rFonts w:ascii="Verdana" w:hAnsi="Verdana"/>
          <w:sz w:val="18"/>
          <w:szCs w:val="18"/>
        </w:rPr>
        <w:t xml:space="preserve">września </w:t>
      </w:r>
      <w:r w:rsidRPr="0076287E">
        <w:rPr>
          <w:rFonts w:ascii="Verdana" w:hAnsi="Verdana"/>
          <w:sz w:val="18"/>
          <w:szCs w:val="18"/>
        </w:rPr>
        <w:t>20</w:t>
      </w:r>
      <w:r w:rsidR="0029606A" w:rsidRPr="0076287E">
        <w:rPr>
          <w:rFonts w:ascii="Verdana" w:hAnsi="Verdana"/>
          <w:sz w:val="18"/>
          <w:szCs w:val="18"/>
        </w:rPr>
        <w:t>19</w:t>
      </w:r>
      <w:r w:rsidRPr="0076287E">
        <w:rPr>
          <w:rFonts w:ascii="Verdana" w:hAnsi="Verdana"/>
          <w:sz w:val="18"/>
          <w:szCs w:val="18"/>
        </w:rPr>
        <w:t xml:space="preserve"> r</w:t>
      </w:r>
      <w:r w:rsidR="0029606A" w:rsidRPr="0076287E">
        <w:rPr>
          <w:rFonts w:ascii="Verdana" w:hAnsi="Verdana"/>
          <w:sz w:val="18"/>
          <w:szCs w:val="18"/>
        </w:rPr>
        <w:t>.</w:t>
      </w:r>
      <w:r w:rsidRPr="0076287E">
        <w:rPr>
          <w:rFonts w:ascii="Verdana" w:hAnsi="Verdana"/>
          <w:sz w:val="18"/>
          <w:szCs w:val="18"/>
        </w:rPr>
        <w:t xml:space="preserve"> Prawo </w:t>
      </w:r>
      <w:r w:rsidR="0029606A" w:rsidRPr="0076287E">
        <w:rPr>
          <w:rFonts w:ascii="Verdana" w:hAnsi="Verdana"/>
          <w:sz w:val="18"/>
          <w:szCs w:val="18"/>
        </w:rPr>
        <w:t>z</w:t>
      </w:r>
      <w:r w:rsidRPr="0076287E">
        <w:rPr>
          <w:rFonts w:ascii="Verdana" w:hAnsi="Verdana"/>
          <w:sz w:val="18"/>
          <w:szCs w:val="18"/>
        </w:rPr>
        <w:t xml:space="preserve">amówień </w:t>
      </w:r>
      <w:r w:rsidR="0029606A" w:rsidRPr="0076287E">
        <w:rPr>
          <w:rFonts w:ascii="Verdana" w:hAnsi="Verdana"/>
          <w:sz w:val="18"/>
          <w:szCs w:val="18"/>
        </w:rPr>
        <w:t>p</w:t>
      </w:r>
      <w:r w:rsidRPr="0076287E">
        <w:rPr>
          <w:rFonts w:ascii="Verdana" w:hAnsi="Verdana"/>
          <w:sz w:val="18"/>
          <w:szCs w:val="18"/>
        </w:rPr>
        <w:t>ublicznych</w:t>
      </w:r>
      <w:r w:rsidR="00711222" w:rsidRPr="0076287E">
        <w:rPr>
          <w:rFonts w:ascii="Verdana" w:hAnsi="Verdana"/>
          <w:sz w:val="18"/>
          <w:szCs w:val="18"/>
        </w:rPr>
        <w:t xml:space="preserve"> </w:t>
      </w:r>
      <w:r w:rsidR="00864538" w:rsidRPr="0076287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76287E">
        <w:rPr>
          <w:rFonts w:ascii="Verdana" w:hAnsi="Verdana"/>
          <w:sz w:val="18"/>
          <w:szCs w:val="18"/>
        </w:rPr>
        <w:t>t.j</w:t>
      </w:r>
      <w:proofErr w:type="spellEnd"/>
      <w:r w:rsidR="00864538" w:rsidRPr="0076287E">
        <w:rPr>
          <w:rFonts w:ascii="Verdana" w:hAnsi="Verdana"/>
          <w:sz w:val="18"/>
          <w:szCs w:val="18"/>
        </w:rPr>
        <w:t xml:space="preserve">. ze zm.) </w:t>
      </w:r>
      <w:r w:rsidR="00E74BC3" w:rsidRPr="0076287E">
        <w:rPr>
          <w:rFonts w:ascii="Verdana" w:hAnsi="Verdana"/>
          <w:sz w:val="18"/>
          <w:szCs w:val="18"/>
        </w:rPr>
        <w:t>udostępnia</w:t>
      </w:r>
      <w:r w:rsidR="00BE7BFD" w:rsidRPr="0076287E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76287E">
        <w:rPr>
          <w:rFonts w:ascii="Verdana" w:hAnsi="Verdana"/>
          <w:sz w:val="18"/>
          <w:szCs w:val="18"/>
        </w:rPr>
        <w:t>pecyfikacji Warunków Zamówienia (</w:t>
      </w:r>
      <w:r w:rsidR="0012774F" w:rsidRPr="0076287E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76287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76287E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76287E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76287E">
        <w:rPr>
          <w:rFonts w:ascii="Verdana" w:hAnsi="Verdana"/>
          <w:sz w:val="18"/>
          <w:szCs w:val="18"/>
        </w:rPr>
        <w:t>wraz z wyjaśnieniami</w:t>
      </w:r>
      <w:r w:rsidR="0012774F" w:rsidRPr="0076287E">
        <w:rPr>
          <w:rFonts w:ascii="Verdana" w:hAnsi="Verdana"/>
          <w:bCs/>
          <w:sz w:val="18"/>
          <w:szCs w:val="18"/>
          <w:lang w:eastAsia="ar-SA"/>
        </w:rPr>
        <w:t>:</w:t>
      </w:r>
    </w:p>
    <w:p w:rsidR="009A1F11" w:rsidRPr="0076287E" w:rsidRDefault="009A1F11" w:rsidP="009A1F11">
      <w:pPr>
        <w:spacing w:line="276" w:lineRule="auto"/>
        <w:jc w:val="both"/>
        <w:rPr>
          <w:rFonts w:ascii="Verdana" w:hAnsi="Verdana"/>
          <w:b/>
          <w:bCs/>
          <w:sz w:val="18"/>
          <w:szCs w:val="18"/>
          <w:lang w:eastAsia="ar-SA"/>
        </w:rPr>
      </w:pPr>
    </w:p>
    <w:p w:rsidR="009A1F11" w:rsidRPr="0076287E" w:rsidRDefault="009A1F11" w:rsidP="009A1F11">
      <w:pPr>
        <w:spacing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76287E">
        <w:rPr>
          <w:rFonts w:ascii="Verdana" w:hAnsi="Verdana"/>
          <w:b/>
          <w:bCs/>
          <w:sz w:val="18"/>
          <w:szCs w:val="18"/>
          <w:lang w:eastAsia="ar-SA"/>
        </w:rPr>
        <w:t>Treść zapytania i odpowiedzi brzmi następująco:</w:t>
      </w:r>
    </w:p>
    <w:p w:rsidR="009A1F11" w:rsidRPr="0076287E" w:rsidRDefault="009A1F11" w:rsidP="009A1F11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6287E">
        <w:rPr>
          <w:rFonts w:ascii="Verdana" w:hAnsi="Verdana"/>
          <w:b/>
          <w:sz w:val="18"/>
          <w:szCs w:val="18"/>
        </w:rPr>
        <w:t>Pytanie</w:t>
      </w:r>
      <w:r w:rsidRPr="0076287E">
        <w:rPr>
          <w:rFonts w:ascii="Verdana" w:hAnsi="Verdana"/>
          <w:sz w:val="18"/>
          <w:szCs w:val="18"/>
        </w:rPr>
        <w:t>: dotyczy Wzoru Umowy: § 5 Pkt 5c).</w:t>
      </w:r>
    </w:p>
    <w:p w:rsidR="009A1F11" w:rsidRPr="0076287E" w:rsidRDefault="009A1F11" w:rsidP="009A1F11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6287E">
        <w:rPr>
          <w:rFonts w:ascii="Verdana" w:hAnsi="Verdana"/>
          <w:sz w:val="18"/>
          <w:szCs w:val="18"/>
        </w:rPr>
        <w:t>Czy Zamawiający zgadza się na wydłużenie czasu reakcji na zgłoszenie usterki do 48 godzin w dni robocze od momentu zgłoszenia oraz wydłużenie czasu naprawy do 30 dni roboczych od momentu zgłoszenia i zmianę zapisu na następujący:</w:t>
      </w:r>
    </w:p>
    <w:p w:rsidR="009A1F11" w:rsidRPr="0076287E" w:rsidRDefault="009A1F11" w:rsidP="009A1F11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6287E">
        <w:rPr>
          <w:rFonts w:ascii="Verdana" w:hAnsi="Verdana"/>
          <w:sz w:val="18"/>
          <w:szCs w:val="18"/>
        </w:rPr>
        <w:t>„Czas reakcji na zgłoszenie usterki nie może być dłuższy niż 48 godzin w dni robocze od momentu zgłoszenia, czas naprawy nie dłuższy niż 30 dni robocze od momentu zgłoszenia. Za dni robocze przyjmuje się dni od poniedziałku do piątku z pominięciem dni ustawowo wolnych od pracy”</w:t>
      </w:r>
    </w:p>
    <w:p w:rsidR="009A1F11" w:rsidRPr="0076287E" w:rsidRDefault="009A1F11" w:rsidP="009A1F11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6287E">
        <w:rPr>
          <w:rFonts w:ascii="Verdana" w:hAnsi="Verdana"/>
          <w:sz w:val="18"/>
          <w:szCs w:val="18"/>
        </w:rPr>
        <w:t>Uzasadnienie:</w:t>
      </w:r>
    </w:p>
    <w:p w:rsidR="009A1F11" w:rsidRPr="0076287E" w:rsidRDefault="009A1F11" w:rsidP="009A1F11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6287E">
        <w:rPr>
          <w:rFonts w:ascii="Verdana" w:hAnsi="Verdana"/>
          <w:sz w:val="18"/>
          <w:szCs w:val="18"/>
        </w:rPr>
        <w:t>Przedmiotowe urządzenia są urządzeniami specjalistycznymi, których produkcja wymaga zastosowania technologii niedostępnej na rynku polskim. Z tego względu wykonanie jakiejkolwiek naprawy nie jest możliwe w Polsce i wymaga odesłania urządzeń do serwisu w siedzibie Producenta a więc usunięcie wad nie jest możliwe w terminie 21 dni.</w:t>
      </w:r>
    </w:p>
    <w:p w:rsidR="009A1F11" w:rsidRPr="0076287E" w:rsidRDefault="009A1F11" w:rsidP="009A1F11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76287E" w:rsidRPr="0076287E" w:rsidRDefault="009A1F11" w:rsidP="0076287E">
      <w:pPr>
        <w:spacing w:line="276" w:lineRule="auto"/>
        <w:jc w:val="both"/>
        <w:rPr>
          <w:rFonts w:ascii="Verdana" w:hAnsi="Verdana"/>
          <w:bCs/>
          <w:sz w:val="18"/>
          <w:szCs w:val="18"/>
          <w:lang w:eastAsia="en-US"/>
        </w:rPr>
      </w:pPr>
      <w:r w:rsidRPr="0076287E">
        <w:rPr>
          <w:rFonts w:ascii="Verdana" w:hAnsi="Verdana"/>
          <w:b/>
          <w:sz w:val="18"/>
          <w:szCs w:val="18"/>
        </w:rPr>
        <w:t xml:space="preserve">Odpowiedź: Zamawiający </w:t>
      </w:r>
      <w:r w:rsidR="00432CD9" w:rsidRPr="0076287E">
        <w:rPr>
          <w:rFonts w:ascii="Verdana" w:hAnsi="Verdana"/>
          <w:b/>
          <w:sz w:val="18"/>
          <w:szCs w:val="18"/>
        </w:rPr>
        <w:t xml:space="preserve">częściowo </w:t>
      </w:r>
      <w:r w:rsidRPr="0076287E">
        <w:rPr>
          <w:rFonts w:ascii="Verdana" w:hAnsi="Verdana"/>
          <w:b/>
          <w:sz w:val="18"/>
          <w:szCs w:val="18"/>
        </w:rPr>
        <w:t>przychyla się do wniosku Wykonawcy i dokonuje zmiany zapisu § 8 ust. 5 c)</w:t>
      </w:r>
      <w:r w:rsidR="00432CD9" w:rsidRPr="0076287E">
        <w:rPr>
          <w:rFonts w:ascii="Verdana" w:hAnsi="Verdana"/>
          <w:b/>
          <w:sz w:val="18"/>
          <w:szCs w:val="18"/>
        </w:rPr>
        <w:t xml:space="preserve"> w zakresie:</w:t>
      </w:r>
      <w:r w:rsidR="0076287E" w:rsidRPr="0076287E">
        <w:rPr>
          <w:rFonts w:ascii="Verdana" w:hAnsi="Verdana"/>
          <w:bCs/>
          <w:sz w:val="18"/>
          <w:szCs w:val="18"/>
          <w:lang w:eastAsia="en-US"/>
        </w:rPr>
        <w:t xml:space="preserve"> </w:t>
      </w:r>
    </w:p>
    <w:p w:rsidR="0076287E" w:rsidRPr="0076287E" w:rsidRDefault="0076287E" w:rsidP="0076287E">
      <w:pPr>
        <w:spacing w:line="276" w:lineRule="auto"/>
        <w:jc w:val="both"/>
        <w:rPr>
          <w:rFonts w:ascii="Verdana" w:hAnsi="Verdana"/>
          <w:bCs/>
          <w:sz w:val="18"/>
          <w:szCs w:val="18"/>
        </w:rPr>
      </w:pPr>
      <w:r w:rsidRPr="0076287E">
        <w:rPr>
          <w:rFonts w:ascii="Verdana" w:hAnsi="Verdana"/>
          <w:b/>
          <w:bCs/>
          <w:sz w:val="18"/>
          <w:szCs w:val="18"/>
        </w:rPr>
        <w:t>„</w:t>
      </w:r>
      <w:r>
        <w:rPr>
          <w:rFonts w:ascii="Verdana" w:hAnsi="Verdana"/>
          <w:b/>
          <w:bCs/>
          <w:sz w:val="18"/>
          <w:szCs w:val="18"/>
        </w:rPr>
        <w:t xml:space="preserve">c) </w:t>
      </w:r>
      <w:bookmarkStart w:id="0" w:name="_GoBack"/>
      <w:bookmarkEnd w:id="0"/>
      <w:r w:rsidRPr="0076287E">
        <w:rPr>
          <w:rFonts w:ascii="Verdana" w:hAnsi="Verdana"/>
          <w:bCs/>
          <w:sz w:val="18"/>
          <w:szCs w:val="18"/>
        </w:rPr>
        <w:t>Czas reakcji na zgłoszenie usterki nie może być dłuższy niż</w:t>
      </w:r>
      <w:r w:rsidRPr="0076287E">
        <w:rPr>
          <w:rFonts w:ascii="Verdana" w:hAnsi="Verdana"/>
          <w:b/>
          <w:bCs/>
          <w:sz w:val="18"/>
          <w:szCs w:val="18"/>
        </w:rPr>
        <w:t xml:space="preserve"> </w:t>
      </w:r>
      <w:r w:rsidRPr="0076287E">
        <w:rPr>
          <w:rFonts w:ascii="Verdana" w:hAnsi="Verdana"/>
          <w:b/>
          <w:bCs/>
          <w:color w:val="FF0000"/>
          <w:sz w:val="18"/>
          <w:szCs w:val="18"/>
        </w:rPr>
        <w:t>48</w:t>
      </w:r>
      <w:r w:rsidRPr="0076287E">
        <w:rPr>
          <w:rFonts w:ascii="Verdana" w:hAnsi="Verdana"/>
          <w:b/>
          <w:bCs/>
          <w:sz w:val="18"/>
          <w:szCs w:val="18"/>
        </w:rPr>
        <w:t xml:space="preserve"> godzin w dni robocze od momentu zgłoszenia, </w:t>
      </w:r>
      <w:r w:rsidRPr="0076287E">
        <w:rPr>
          <w:rFonts w:ascii="Verdana" w:hAnsi="Verdana"/>
          <w:bCs/>
          <w:sz w:val="18"/>
          <w:szCs w:val="18"/>
        </w:rPr>
        <w:t xml:space="preserve">czas naprawy nie dłuższy niż 21 dni od momentu zgłoszenia. </w:t>
      </w:r>
      <w:r w:rsidRPr="0076287E">
        <w:rPr>
          <w:rFonts w:ascii="Verdana" w:hAnsi="Verdana"/>
          <w:sz w:val="18"/>
          <w:szCs w:val="18"/>
        </w:rPr>
        <w:t>Za dni robocze przyjmuje się dni od poniedziałku do piątku z pominięciem dni ustawowo wolnych od pracy</w:t>
      </w:r>
      <w:r>
        <w:rPr>
          <w:rFonts w:ascii="Verdana" w:hAnsi="Verdana"/>
          <w:sz w:val="18"/>
          <w:szCs w:val="18"/>
        </w:rPr>
        <w:t>”</w:t>
      </w:r>
      <w:r w:rsidRPr="0076287E">
        <w:rPr>
          <w:rFonts w:ascii="Verdana" w:hAnsi="Verdana"/>
          <w:sz w:val="18"/>
          <w:szCs w:val="18"/>
        </w:rPr>
        <w:t>.</w:t>
      </w:r>
    </w:p>
    <w:p w:rsidR="009A1F11" w:rsidRPr="0076287E" w:rsidRDefault="009A1F11" w:rsidP="009A1F11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432CD9" w:rsidRPr="0076287E" w:rsidRDefault="00432CD9" w:rsidP="009A1F11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:rsidR="009A1F11" w:rsidRPr="0076287E" w:rsidRDefault="009A1F11" w:rsidP="009A1F11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sectPr w:rsidR="009A1F11" w:rsidRPr="0076287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BE9" w:rsidRDefault="00627BE9">
      <w:r>
        <w:separator/>
      </w:r>
    </w:p>
  </w:endnote>
  <w:endnote w:type="continuationSeparator" w:id="0">
    <w:p w:rsidR="00627BE9" w:rsidRDefault="00627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6287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BE9" w:rsidRDefault="00627BE9">
      <w:r>
        <w:separator/>
      </w:r>
    </w:p>
  </w:footnote>
  <w:footnote w:type="continuationSeparator" w:id="0">
    <w:p w:rsidR="00627BE9" w:rsidRDefault="00627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8EE" w:rsidRDefault="009F78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8EE" w:rsidRDefault="009F78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8EE" w:rsidRDefault="009F78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7BE9"/>
    <w:rsid w:val="00031374"/>
    <w:rsid w:val="000A1097"/>
    <w:rsid w:val="000E2A8F"/>
    <w:rsid w:val="0012774F"/>
    <w:rsid w:val="00144B7A"/>
    <w:rsid w:val="00180C6E"/>
    <w:rsid w:val="0029606A"/>
    <w:rsid w:val="002C6A48"/>
    <w:rsid w:val="00432CD9"/>
    <w:rsid w:val="00466400"/>
    <w:rsid w:val="004848F3"/>
    <w:rsid w:val="004909C8"/>
    <w:rsid w:val="004A75F2"/>
    <w:rsid w:val="005144A9"/>
    <w:rsid w:val="00520165"/>
    <w:rsid w:val="005B1B08"/>
    <w:rsid w:val="00627BE9"/>
    <w:rsid w:val="00632C3C"/>
    <w:rsid w:val="00662BDB"/>
    <w:rsid w:val="006A5DF1"/>
    <w:rsid w:val="006B7198"/>
    <w:rsid w:val="006D4AB3"/>
    <w:rsid w:val="006F3B81"/>
    <w:rsid w:val="00711222"/>
    <w:rsid w:val="0076287E"/>
    <w:rsid w:val="007D7198"/>
    <w:rsid w:val="00864538"/>
    <w:rsid w:val="00870F9F"/>
    <w:rsid w:val="008804B6"/>
    <w:rsid w:val="00897AB0"/>
    <w:rsid w:val="008A3553"/>
    <w:rsid w:val="009A1F11"/>
    <w:rsid w:val="009F78EE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57E089"/>
  <w15:chartTrackingRefBased/>
  <w15:docId w15:val="{A09970C3-E0C0-40EA-AAB4-A67F1E94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A1F1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325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2024-11-21T10:42:00Z</cp:lastPrinted>
  <dcterms:created xsi:type="dcterms:W3CDTF">2024-11-21T10:17:00Z</dcterms:created>
  <dcterms:modified xsi:type="dcterms:W3CDTF">2024-11-21T10:46:00Z</dcterms:modified>
</cp:coreProperties>
</file>