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C4270C" w14:textId="111D8258" w:rsidR="00843A88" w:rsidRPr="00BE0739" w:rsidRDefault="00A25478" w:rsidP="00FD4AEC">
      <w:pPr>
        <w:spacing w:after="480"/>
        <w:jc w:val="right"/>
      </w:pPr>
      <w:r w:rsidRPr="00BE0739">
        <w:t>Niepołomice</w:t>
      </w:r>
      <w:r w:rsidR="00843A88" w:rsidRPr="00BE0739">
        <w:t xml:space="preserve"> dnia: </w:t>
      </w:r>
      <w:r w:rsidRPr="00BE0739">
        <w:t>2025-01-</w:t>
      </w:r>
      <w:r w:rsidR="00795C71">
        <w:t>1</w:t>
      </w:r>
      <w:r w:rsidR="00E434A7">
        <w:t>4</w:t>
      </w:r>
    </w:p>
    <w:p w14:paraId="201AC7D6" w14:textId="77777777" w:rsidR="00843A88" w:rsidRPr="00BE0739" w:rsidRDefault="00A25478" w:rsidP="00843A88">
      <w:pPr>
        <w:spacing w:line="360" w:lineRule="auto"/>
        <w:rPr>
          <w:b/>
          <w:bCs/>
        </w:rPr>
      </w:pPr>
      <w:r w:rsidRPr="00BE0739">
        <w:rPr>
          <w:b/>
          <w:bCs/>
        </w:rPr>
        <w:t>GMINA NIEPOŁOMICE</w:t>
      </w:r>
    </w:p>
    <w:p w14:paraId="3E71135E" w14:textId="77777777" w:rsidR="00843A88" w:rsidRPr="00BE0739" w:rsidRDefault="00A25478" w:rsidP="00843A88">
      <w:pPr>
        <w:spacing w:line="360" w:lineRule="auto"/>
      </w:pPr>
      <w:r w:rsidRPr="00BE0739">
        <w:t>Pl. Zwycięstwa</w:t>
      </w:r>
      <w:r w:rsidR="00843A88" w:rsidRPr="00BE0739">
        <w:t xml:space="preserve"> </w:t>
      </w:r>
      <w:r w:rsidRPr="00BE0739">
        <w:t>13</w:t>
      </w:r>
    </w:p>
    <w:p w14:paraId="1300C096" w14:textId="77777777" w:rsidR="00843A88" w:rsidRPr="00BE0739" w:rsidRDefault="00A25478" w:rsidP="00843A88">
      <w:r w:rsidRPr="00BE0739">
        <w:t>32-005</w:t>
      </w:r>
      <w:r w:rsidR="00843A88" w:rsidRPr="00BE0739">
        <w:t xml:space="preserve"> </w:t>
      </w:r>
      <w:r w:rsidRPr="00BE0739">
        <w:t>Niepołomice</w:t>
      </w:r>
    </w:p>
    <w:p w14:paraId="1EE90041" w14:textId="6DCD948D" w:rsidR="00843A88" w:rsidRPr="00BE0739" w:rsidRDefault="00BE0739" w:rsidP="00843A88">
      <w:pPr>
        <w:jc w:val="both"/>
        <w:rPr>
          <w:bCs/>
        </w:rPr>
      </w:pPr>
      <w:r w:rsidRPr="00BE0739">
        <w:rPr>
          <w:bCs/>
        </w:rPr>
        <w:t>Pismo: ZP.271.48.2024.3</w:t>
      </w:r>
    </w:p>
    <w:p w14:paraId="6BBB7535" w14:textId="241F0932" w:rsidR="00843A88" w:rsidRPr="00BE0739" w:rsidRDefault="00843A88" w:rsidP="00FD4AEC">
      <w:pPr>
        <w:spacing w:after="480"/>
        <w:jc w:val="both"/>
        <w:rPr>
          <w:bCs/>
        </w:rPr>
      </w:pPr>
    </w:p>
    <w:p w14:paraId="118C69EB" w14:textId="77777777" w:rsidR="00843A88" w:rsidRPr="00BE0739" w:rsidRDefault="00843A88" w:rsidP="004E4B64">
      <w:pPr>
        <w:tabs>
          <w:tab w:val="left" w:pos="708"/>
          <w:tab w:val="center" w:pos="4536"/>
          <w:tab w:val="right" w:pos="9072"/>
        </w:tabs>
        <w:spacing w:after="20" w:line="360" w:lineRule="auto"/>
        <w:ind w:left="5103"/>
        <w:rPr>
          <w:b/>
        </w:rPr>
      </w:pPr>
      <w:r w:rsidRPr="00BE0739">
        <w:rPr>
          <w:b/>
        </w:rPr>
        <w:t>WYKONAWCY</w:t>
      </w:r>
    </w:p>
    <w:p w14:paraId="52C812FE" w14:textId="77777777" w:rsidR="00843A88" w:rsidRPr="00BE0739" w:rsidRDefault="00843A88" w:rsidP="004E4B64">
      <w:pPr>
        <w:tabs>
          <w:tab w:val="left" w:pos="708"/>
          <w:tab w:val="center" w:pos="4536"/>
          <w:tab w:val="right" w:pos="9072"/>
        </w:tabs>
        <w:spacing w:after="480" w:line="360" w:lineRule="auto"/>
        <w:ind w:left="5103"/>
      </w:pPr>
      <w:r w:rsidRPr="00BE0739">
        <w:t>ubiegający się o zamówienie</w:t>
      </w:r>
    </w:p>
    <w:p w14:paraId="608D8412" w14:textId="77777777" w:rsidR="004E4B64" w:rsidRPr="00BE0739" w:rsidRDefault="004E4B64" w:rsidP="004E4B64">
      <w:pPr>
        <w:spacing w:after="120" w:line="360" w:lineRule="auto"/>
        <w:jc w:val="both"/>
        <w:rPr>
          <w:rFonts w:eastAsia="Calibri"/>
          <w:lang w:eastAsia="en-US"/>
        </w:rPr>
      </w:pPr>
      <w:r w:rsidRPr="00BE0739">
        <w:rPr>
          <w:rFonts w:eastAsia="Calibri"/>
          <w:lang w:eastAsia="en-US"/>
        </w:rPr>
        <w:t xml:space="preserve">Dotyczy: </w:t>
      </w:r>
      <w:r w:rsidRPr="00BE0739">
        <w:t>postępowania o udzielenie zamówienia publicznego</w:t>
      </w:r>
      <w:r w:rsidRPr="00BE0739">
        <w:rPr>
          <w:rFonts w:eastAsia="Calibri"/>
          <w:lang w:eastAsia="en-US"/>
        </w:rPr>
        <w:t>:</w:t>
      </w:r>
    </w:p>
    <w:tbl>
      <w:tblPr>
        <w:tblW w:w="9072" w:type="dxa"/>
        <w:tblInd w:w="108" w:type="dxa"/>
        <w:tblLook w:val="04A0" w:firstRow="1" w:lastRow="0" w:firstColumn="1" w:lastColumn="0" w:noHBand="0" w:noVBand="1"/>
      </w:tblPr>
      <w:tblGrid>
        <w:gridCol w:w="2269"/>
        <w:gridCol w:w="6803"/>
      </w:tblGrid>
      <w:tr w:rsidR="004E4B64" w:rsidRPr="00BE0739" w14:paraId="0A0CE35C" w14:textId="77777777" w:rsidTr="00FD4AEC">
        <w:tc>
          <w:tcPr>
            <w:tcW w:w="2269" w:type="dxa"/>
            <w:shd w:val="clear" w:color="auto" w:fill="auto"/>
          </w:tcPr>
          <w:p w14:paraId="301092A9" w14:textId="77777777" w:rsidR="004E4B64" w:rsidRPr="00BE0739" w:rsidRDefault="004E4B64" w:rsidP="00C46732">
            <w:pPr>
              <w:tabs>
                <w:tab w:val="center" w:pos="4536"/>
                <w:tab w:val="right" w:pos="9072"/>
              </w:tabs>
              <w:spacing w:line="360" w:lineRule="auto"/>
              <w:ind w:left="-105"/>
              <w:jc w:val="both"/>
            </w:pPr>
            <w:r w:rsidRPr="00BE0739">
              <w:t>Nazwa zamówienia:</w:t>
            </w:r>
          </w:p>
        </w:tc>
        <w:tc>
          <w:tcPr>
            <w:tcW w:w="6803" w:type="dxa"/>
            <w:shd w:val="clear" w:color="auto" w:fill="auto"/>
          </w:tcPr>
          <w:p w14:paraId="06D73B5C" w14:textId="77777777" w:rsidR="004E4B64" w:rsidRPr="00BE0739" w:rsidRDefault="00A25478" w:rsidP="00C46732">
            <w:pPr>
              <w:tabs>
                <w:tab w:val="center" w:pos="4536"/>
                <w:tab w:val="right" w:pos="9072"/>
              </w:tabs>
              <w:spacing w:line="360" w:lineRule="auto"/>
              <w:jc w:val="both"/>
              <w:rPr>
                <w:bCs/>
              </w:rPr>
            </w:pPr>
            <w:r w:rsidRPr="00BE0739">
              <w:rPr>
                <w:bCs/>
              </w:rPr>
              <w:t>Budowa orlika przy Szkole na Jazach w  Niepołomicach</w:t>
            </w:r>
            <w:r w:rsidR="004E4B64" w:rsidRPr="00BE0739">
              <w:rPr>
                <w:bCs/>
              </w:rPr>
              <w:t>.</w:t>
            </w:r>
          </w:p>
        </w:tc>
      </w:tr>
      <w:tr w:rsidR="00A25478" w:rsidRPr="00BE0739" w14:paraId="5F4FCFFA" w14:textId="77777777" w:rsidTr="00514BB4">
        <w:tc>
          <w:tcPr>
            <w:tcW w:w="2269" w:type="dxa"/>
            <w:shd w:val="clear" w:color="auto" w:fill="auto"/>
          </w:tcPr>
          <w:p w14:paraId="2B7AF6F9" w14:textId="77777777" w:rsidR="00A25478" w:rsidRPr="00BE0739" w:rsidRDefault="00A25478" w:rsidP="00514BB4">
            <w:pPr>
              <w:tabs>
                <w:tab w:val="center" w:pos="4536"/>
                <w:tab w:val="right" w:pos="9072"/>
              </w:tabs>
              <w:spacing w:line="360" w:lineRule="auto"/>
              <w:ind w:left="-105" w:right="-115"/>
              <w:jc w:val="both"/>
            </w:pPr>
            <w:r w:rsidRPr="00BE0739">
              <w:t>Numer referencyjny:</w:t>
            </w:r>
          </w:p>
        </w:tc>
        <w:tc>
          <w:tcPr>
            <w:tcW w:w="6803" w:type="dxa"/>
            <w:shd w:val="clear" w:color="auto" w:fill="auto"/>
          </w:tcPr>
          <w:p w14:paraId="27616AED" w14:textId="77777777" w:rsidR="00A25478" w:rsidRPr="00BE0739" w:rsidRDefault="00A25478" w:rsidP="00514BB4">
            <w:pPr>
              <w:tabs>
                <w:tab w:val="center" w:pos="4536"/>
                <w:tab w:val="right" w:pos="9072"/>
              </w:tabs>
              <w:spacing w:line="360" w:lineRule="auto"/>
              <w:jc w:val="both"/>
              <w:rPr>
                <w:bCs/>
              </w:rPr>
            </w:pPr>
            <w:r w:rsidRPr="00BE0739">
              <w:rPr>
                <w:bCs/>
              </w:rPr>
              <w:t>ZP.271.48.2024</w:t>
            </w:r>
          </w:p>
        </w:tc>
      </w:tr>
    </w:tbl>
    <w:p w14:paraId="13EA8769" w14:textId="77777777" w:rsidR="004E4B64" w:rsidRPr="00BE0739" w:rsidRDefault="004E4B64" w:rsidP="00FD4AEC">
      <w:pPr>
        <w:tabs>
          <w:tab w:val="left" w:pos="708"/>
          <w:tab w:val="center" w:pos="4536"/>
          <w:tab w:val="right" w:pos="9072"/>
        </w:tabs>
        <w:spacing w:after="120" w:line="360" w:lineRule="auto"/>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843A88" w:rsidRPr="00BE0739" w14:paraId="2E01601A" w14:textId="77777777" w:rsidTr="00C46732">
        <w:tc>
          <w:tcPr>
            <w:tcW w:w="9330" w:type="dxa"/>
            <w:shd w:val="clear" w:color="auto" w:fill="F2F2F2"/>
            <w:hideMark/>
          </w:tcPr>
          <w:p w14:paraId="2759759A" w14:textId="77777777" w:rsidR="00843A88" w:rsidRPr="00BE0739" w:rsidRDefault="00843A88" w:rsidP="00843A88">
            <w:pPr>
              <w:keepNext/>
              <w:spacing w:before="240" w:after="240"/>
              <w:jc w:val="center"/>
              <w:outlineLvl w:val="0"/>
              <w:rPr>
                <w:b/>
                <w:spacing w:val="50"/>
                <w:kern w:val="28"/>
              </w:rPr>
            </w:pPr>
            <w:r w:rsidRPr="00BE0739">
              <w:rPr>
                <w:b/>
                <w:spacing w:val="50"/>
                <w:kern w:val="28"/>
              </w:rPr>
              <w:t>WYJAŚNIENIA TREŚCI SWZ</w:t>
            </w:r>
          </w:p>
        </w:tc>
      </w:tr>
    </w:tbl>
    <w:p w14:paraId="05D0800B" w14:textId="77777777" w:rsidR="0012774F" w:rsidRPr="00BE0739" w:rsidRDefault="00520165" w:rsidP="004E4B64">
      <w:pPr>
        <w:spacing w:before="600" w:after="240" w:line="360" w:lineRule="auto"/>
        <w:jc w:val="both"/>
      </w:pPr>
      <w:r w:rsidRPr="00BE0739">
        <w:t xml:space="preserve">Zamawiający, </w:t>
      </w:r>
      <w:r w:rsidR="00A25478" w:rsidRPr="00BE0739">
        <w:rPr>
          <w:b/>
        </w:rPr>
        <w:t>GMINA NIEPOŁOMICE</w:t>
      </w:r>
      <w:r w:rsidRPr="00BE0739">
        <w:t xml:space="preserve">, działając na podstawie art. </w:t>
      </w:r>
      <w:r w:rsidR="00E74BC3" w:rsidRPr="00BE0739">
        <w:t>284</w:t>
      </w:r>
      <w:r w:rsidRPr="00BE0739">
        <w:t xml:space="preserve"> ust. </w:t>
      </w:r>
      <w:r w:rsidR="0029606A" w:rsidRPr="00BE0739">
        <w:t>6</w:t>
      </w:r>
      <w:r w:rsidRPr="00BE0739">
        <w:t xml:space="preserve"> ustawy z dnia </w:t>
      </w:r>
      <w:r w:rsidR="0029606A" w:rsidRPr="00BE0739">
        <w:t>11</w:t>
      </w:r>
      <w:r w:rsidRPr="00BE0739">
        <w:t xml:space="preserve"> </w:t>
      </w:r>
      <w:r w:rsidR="0029606A" w:rsidRPr="00BE0739">
        <w:t xml:space="preserve">września </w:t>
      </w:r>
      <w:r w:rsidRPr="00BE0739">
        <w:t>20</w:t>
      </w:r>
      <w:r w:rsidR="0029606A" w:rsidRPr="00BE0739">
        <w:t>19</w:t>
      </w:r>
      <w:r w:rsidRPr="00BE0739">
        <w:t xml:space="preserve"> r</w:t>
      </w:r>
      <w:r w:rsidR="0029606A" w:rsidRPr="00BE0739">
        <w:t>.</w:t>
      </w:r>
      <w:r w:rsidRPr="00BE0739">
        <w:t xml:space="preserve"> Prawo </w:t>
      </w:r>
      <w:r w:rsidR="0029606A" w:rsidRPr="00BE0739">
        <w:t>z</w:t>
      </w:r>
      <w:r w:rsidRPr="00BE0739">
        <w:t xml:space="preserve">amówień </w:t>
      </w:r>
      <w:r w:rsidR="0029606A" w:rsidRPr="00BE0739">
        <w:t>p</w:t>
      </w:r>
      <w:r w:rsidRPr="00BE0739">
        <w:t xml:space="preserve">ublicznych </w:t>
      </w:r>
      <w:r w:rsidR="00A25478" w:rsidRPr="00BE0739">
        <w:t>(</w:t>
      </w:r>
      <w:proofErr w:type="spellStart"/>
      <w:r w:rsidR="00A25478" w:rsidRPr="00BE0739">
        <w:t>t.j</w:t>
      </w:r>
      <w:proofErr w:type="spellEnd"/>
      <w:r w:rsidR="00A25478" w:rsidRPr="00BE0739">
        <w:t>. Dz. U. z 2024 poz. 1320)</w:t>
      </w:r>
      <w:r w:rsidR="00BE7BFD" w:rsidRPr="00BE0739">
        <w:t xml:space="preserve">, </w:t>
      </w:r>
      <w:r w:rsidR="00E74BC3" w:rsidRPr="00BE0739">
        <w:t>udostępnia</w:t>
      </w:r>
      <w:r w:rsidR="00BE7BFD" w:rsidRPr="00BE0739">
        <w:t xml:space="preserve"> poniżej treść zapytań do S</w:t>
      </w:r>
      <w:r w:rsidR="0012774F" w:rsidRPr="00BE0739">
        <w:t>pecyfikacji Warunków Zamówienia (</w:t>
      </w:r>
      <w:r w:rsidR="0012774F" w:rsidRPr="00BE0739">
        <w:rPr>
          <w:lang w:eastAsia="ar-SA"/>
        </w:rPr>
        <w:t>zwanej dalej</w:t>
      </w:r>
      <w:r w:rsidR="0012774F" w:rsidRPr="00BE0739">
        <w:rPr>
          <w:b/>
          <w:lang w:eastAsia="ar-SA"/>
        </w:rPr>
        <w:t xml:space="preserve"> </w:t>
      </w:r>
      <w:r w:rsidR="0012774F" w:rsidRPr="00BE0739">
        <w:rPr>
          <w:bCs/>
          <w:lang w:eastAsia="ar-SA"/>
        </w:rPr>
        <w:t>”SWZ”)</w:t>
      </w:r>
      <w:r w:rsidR="00E74BC3" w:rsidRPr="00BE0739">
        <w:rPr>
          <w:bCs/>
          <w:lang w:eastAsia="ar-SA"/>
        </w:rPr>
        <w:t xml:space="preserve"> </w:t>
      </w:r>
      <w:r w:rsidR="00E74BC3" w:rsidRPr="00BE0739">
        <w:t>wraz z wyjaśnieniami</w:t>
      </w:r>
      <w:r w:rsidR="0012774F" w:rsidRPr="00BE0739">
        <w:rPr>
          <w:bCs/>
          <w:lang w:eastAsia="ar-SA"/>
        </w:rPr>
        <w:t>:</w:t>
      </w:r>
    </w:p>
    <w:tbl>
      <w:tblPr>
        <w:tblW w:w="9356" w:type="dxa"/>
        <w:tblInd w:w="-34" w:type="dxa"/>
        <w:tblLook w:val="04A0" w:firstRow="1" w:lastRow="0" w:firstColumn="1" w:lastColumn="0" w:noHBand="0" w:noVBand="1"/>
      </w:tblPr>
      <w:tblGrid>
        <w:gridCol w:w="9356"/>
      </w:tblGrid>
      <w:tr w:rsidR="00A25478" w:rsidRPr="00BE0739" w14:paraId="4DD2AC45" w14:textId="77777777" w:rsidTr="00514BB4">
        <w:tc>
          <w:tcPr>
            <w:tcW w:w="9356" w:type="dxa"/>
            <w:shd w:val="clear" w:color="auto" w:fill="auto"/>
          </w:tcPr>
          <w:p w14:paraId="2ACCDB1F" w14:textId="2BDF56E4" w:rsidR="00A25478" w:rsidRPr="00BE0739" w:rsidRDefault="00A25478" w:rsidP="00BE0739">
            <w:pPr>
              <w:ind w:left="30" w:right="-72"/>
              <w:rPr>
                <w:b/>
                <w:bCs/>
              </w:rPr>
            </w:pPr>
            <w:r w:rsidRPr="00BE0739">
              <w:rPr>
                <w:b/>
                <w:bCs/>
              </w:rPr>
              <w:t>Pytani</w:t>
            </w:r>
            <w:r w:rsidR="00BE0739">
              <w:rPr>
                <w:b/>
                <w:bCs/>
              </w:rPr>
              <w:t>a</w:t>
            </w:r>
          </w:p>
          <w:p w14:paraId="695DE76C" w14:textId="77777777" w:rsidR="00A25478" w:rsidRPr="00BE0739" w:rsidRDefault="00A25478" w:rsidP="00822208">
            <w:pPr>
              <w:spacing w:line="360" w:lineRule="auto"/>
              <w:ind w:left="30" w:right="-72"/>
              <w:jc w:val="both"/>
            </w:pPr>
            <w:r w:rsidRPr="00BE0739">
              <w:t xml:space="preserve">Prosimy o dopuszczenie jako rozwiązania równoważnego trawy o poniższych parametrach i dokumentach.  Zaproponowany system nawierzchni (tj. mata+ trawa + wypełnienie EPDM) uzyskał raporty z badań na zgodność z FIFA dla najwyższego poziomu FIFA </w:t>
            </w:r>
            <w:proofErr w:type="spellStart"/>
            <w:r w:rsidRPr="00BE0739">
              <w:t>Quality</w:t>
            </w:r>
            <w:proofErr w:type="spellEnd"/>
            <w:r w:rsidRPr="00BE0739">
              <w:t xml:space="preserve"> PRO oraz normy obowiązującej dla sztucznych traw EN 15330-1:2013. Świadczy to o bardzo wysokiej jakości trawy. Zaproponowane rozwiązanie posiada zbliżone parametry do wymaganych w postępowaniu, a co najważniejsze trawa jest dużo gęściejsza, bo ma blisko o 25% więcej włókien w stosunku do wymaganych. Ponadto, zarówno FIFA jak i norma EN 15330-1:2013 dopuszczają tolerancję +-10% dla parametrów sztucznej trawy. Parametry tj. </w:t>
            </w:r>
            <w:proofErr w:type="spellStart"/>
            <w:r w:rsidRPr="00BE0739">
              <w:t>dtex</w:t>
            </w:r>
            <w:proofErr w:type="spellEnd"/>
            <w:r w:rsidRPr="00BE0739">
              <w:t xml:space="preserve">, grubość włókna czy wyrywanie pęczka mieszczą się w tej tolerancji. Podkreślamy, że podczas użytkowania nawierzchni różnice te nie będą odczuwalne ani widoczne. Zwracamy również uwagę, że proponujemy parametry tj. siła wyrywania pęczka czy przepuszczalność , które są dużo wyższe niż wymagania normy i FIFY. Norma EN 15330-1:2013 i FIFA określają siłę wyrywania pęczka na poziomie 40N, zaś przepuszczalność na poziomie 180mm/h. Dodatkowo grubość włókna rekomendowana i uznana za najbardziej optymalną przez Instytut Techniki Budowlanej wynosi 300 mikronów.  Należy zauważyć, iż brak jest jakiegokolwiek punktu odniesienia, z którego wynikałoby aby kształt włókna miał jakiekolwiek znaczenie bądź wpływ na walory użytkowe, czy funkcjonalne przedmiotu zamówienia. Zarówno obowiązujące przepisy prawa, jak również norma EN 15330-1:2013,  a także wymogi FIFA nie wprowadzają żadnych standardów odnośnie przekroju włókna, ani tym bardziej w żaden sposób nie </w:t>
            </w:r>
            <w:r w:rsidRPr="00BE0739">
              <w:lastRenderedPageBreak/>
              <w:t>wyróżniają wskazanej cechy jako mającej wpływ na walory użytkowe bądź funkcjonalne nawierzchni syntetycznych. Znaczenie ma natomiast, żeby włókno było wzmocnione rdzeniem, gdyż czyni on włókno stabilnym, bardziej wytrzymałym i odpornym na załamania i otarcia. Nadmieniamy także , że proponowana przez nas nawierzchnia posiada wymagane przez Zamawiającego dokumenty, które potwierdzają wysoką jakość nawierzchni jakiej oczekuje Zamawiający.  Wszystkie trawy sztuczne są weryfikowane przez autoryzowane przez FIFA laboratoria, czego efektem są raporty z badań, a posiadanie statusu licencjobiorcy FIFA jest wystarczającym gwarantem jakości oferowanych produktów.</w:t>
            </w:r>
          </w:p>
          <w:p w14:paraId="52840B9A" w14:textId="77777777" w:rsidR="00A25478" w:rsidRPr="00BE0739" w:rsidRDefault="00A25478" w:rsidP="00822208">
            <w:pPr>
              <w:spacing w:line="360" w:lineRule="auto"/>
              <w:ind w:left="30" w:right="-72"/>
              <w:jc w:val="both"/>
            </w:pPr>
            <w:r w:rsidRPr="00BE0739">
              <w:t>Proponowane parametry sztucznej trawy:</w:t>
            </w:r>
          </w:p>
          <w:p w14:paraId="2EBDE5F8" w14:textId="77777777" w:rsidR="00A25478" w:rsidRPr="00BE0739" w:rsidRDefault="00A25478" w:rsidP="00822208">
            <w:pPr>
              <w:spacing w:line="360" w:lineRule="auto"/>
              <w:ind w:left="30" w:right="-72"/>
              <w:jc w:val="both"/>
            </w:pPr>
            <w:r w:rsidRPr="00BE0739">
              <w:t>• wysokość włókna min 45 max 47mm,</w:t>
            </w:r>
          </w:p>
          <w:p w14:paraId="462C1876" w14:textId="77777777" w:rsidR="00A25478" w:rsidRPr="00BE0739" w:rsidRDefault="00A25478" w:rsidP="00822208">
            <w:pPr>
              <w:spacing w:line="360" w:lineRule="auto"/>
              <w:ind w:left="30" w:right="-72"/>
              <w:jc w:val="both"/>
            </w:pPr>
            <w:r w:rsidRPr="00BE0739">
              <w:t>• ilość pęczków min. 11 000/m2,</w:t>
            </w:r>
          </w:p>
          <w:p w14:paraId="24B337A4" w14:textId="77777777" w:rsidR="00A25478" w:rsidRPr="00BE0739" w:rsidRDefault="00A25478" w:rsidP="00822208">
            <w:pPr>
              <w:spacing w:line="360" w:lineRule="auto"/>
              <w:ind w:left="30" w:right="-72"/>
              <w:jc w:val="both"/>
            </w:pPr>
            <w:r w:rsidRPr="00BE0739">
              <w:t>• ilość włókien min 150 000/m2,</w:t>
            </w:r>
          </w:p>
          <w:p w14:paraId="0A6A6114" w14:textId="77777777" w:rsidR="00A25478" w:rsidRPr="00BE0739" w:rsidRDefault="00A25478" w:rsidP="00822208">
            <w:pPr>
              <w:spacing w:line="360" w:lineRule="auto"/>
              <w:ind w:left="30" w:right="-72"/>
              <w:jc w:val="both"/>
            </w:pPr>
            <w:r w:rsidRPr="00BE0739">
              <w:t>• waga włókna min. 1600g/m2</w:t>
            </w:r>
          </w:p>
          <w:p w14:paraId="2E1AEF38" w14:textId="77777777" w:rsidR="00A25478" w:rsidRPr="00BE0739" w:rsidRDefault="00A25478" w:rsidP="00822208">
            <w:pPr>
              <w:spacing w:line="360" w:lineRule="auto"/>
              <w:ind w:left="30" w:right="-72"/>
              <w:jc w:val="both"/>
            </w:pPr>
            <w:r w:rsidRPr="00BE0739">
              <w:t xml:space="preserve">• waga całkowita trawy min. 2800g/m2 </w:t>
            </w:r>
          </w:p>
          <w:p w14:paraId="5A57FE99" w14:textId="77777777" w:rsidR="00A25478" w:rsidRPr="00BE0739" w:rsidRDefault="00A25478" w:rsidP="00822208">
            <w:pPr>
              <w:spacing w:line="360" w:lineRule="auto"/>
              <w:ind w:left="30" w:right="-72"/>
              <w:jc w:val="both"/>
            </w:pPr>
            <w:r w:rsidRPr="00BE0739">
              <w:t xml:space="preserve">• grubość każdego włókna min. 400 mikronów,  </w:t>
            </w:r>
          </w:p>
          <w:p w14:paraId="7CCF29D1" w14:textId="77777777" w:rsidR="00A25478" w:rsidRPr="00BE0739" w:rsidRDefault="00A25478" w:rsidP="00822208">
            <w:pPr>
              <w:spacing w:line="360" w:lineRule="auto"/>
              <w:ind w:left="30" w:right="-72"/>
              <w:jc w:val="both"/>
            </w:pPr>
            <w:r w:rsidRPr="00BE0739">
              <w:t xml:space="preserve">• </w:t>
            </w:r>
            <w:proofErr w:type="spellStart"/>
            <w:r w:rsidRPr="00BE0739">
              <w:t>dtex</w:t>
            </w:r>
            <w:proofErr w:type="spellEnd"/>
            <w:r w:rsidRPr="00BE0739">
              <w:t xml:space="preserve"> min 15.100, </w:t>
            </w:r>
          </w:p>
          <w:p w14:paraId="328428E5" w14:textId="77777777" w:rsidR="00A25478" w:rsidRPr="00BE0739" w:rsidRDefault="00A25478" w:rsidP="00822208">
            <w:pPr>
              <w:spacing w:line="360" w:lineRule="auto"/>
              <w:ind w:left="30" w:right="-72"/>
              <w:jc w:val="both"/>
            </w:pPr>
            <w:r w:rsidRPr="00BE0739">
              <w:t>• wytrzymałość łączenia klejonego po starzeniu min. 145N/100mm,</w:t>
            </w:r>
          </w:p>
          <w:p w14:paraId="1321974F" w14:textId="77777777" w:rsidR="00A25478" w:rsidRPr="00BE0739" w:rsidRDefault="00A25478" w:rsidP="00822208">
            <w:pPr>
              <w:spacing w:line="360" w:lineRule="auto"/>
              <w:ind w:left="30" w:right="-72"/>
              <w:jc w:val="both"/>
            </w:pPr>
            <w:r w:rsidRPr="00BE0739">
              <w:t xml:space="preserve">• wyrywanie pełnego pęczka po starzeniu min 95 N, </w:t>
            </w:r>
          </w:p>
          <w:p w14:paraId="0AB67B6F" w14:textId="77777777" w:rsidR="00A25478" w:rsidRPr="00BE0739" w:rsidRDefault="00A25478" w:rsidP="00822208">
            <w:pPr>
              <w:spacing w:line="360" w:lineRule="auto"/>
              <w:ind w:left="30" w:right="-72"/>
              <w:jc w:val="both"/>
            </w:pPr>
            <w:r w:rsidRPr="00BE0739">
              <w:t>• przepuszczalność wody przez kompletny system min. 1500 mm/h,</w:t>
            </w:r>
          </w:p>
          <w:p w14:paraId="15A9FA9D" w14:textId="77777777" w:rsidR="00A25478" w:rsidRPr="00BE0739" w:rsidRDefault="00A25478" w:rsidP="00822208">
            <w:pPr>
              <w:spacing w:line="360" w:lineRule="auto"/>
              <w:ind w:left="30" w:right="-72"/>
              <w:jc w:val="both"/>
            </w:pPr>
            <w:r w:rsidRPr="00BE0739">
              <w:t xml:space="preserve">• typ trawy: </w:t>
            </w:r>
            <w:proofErr w:type="spellStart"/>
            <w:r w:rsidRPr="00BE0739">
              <w:t>monofil</w:t>
            </w:r>
            <w:proofErr w:type="spellEnd"/>
            <w:r w:rsidRPr="00BE0739">
              <w:t xml:space="preserve"> prosty, </w:t>
            </w:r>
          </w:p>
          <w:p w14:paraId="35000FBC" w14:textId="77777777" w:rsidR="00A25478" w:rsidRPr="00BE0739" w:rsidRDefault="00A25478" w:rsidP="00822208">
            <w:pPr>
              <w:spacing w:line="360" w:lineRule="auto"/>
              <w:ind w:left="30" w:right="-72"/>
              <w:jc w:val="both"/>
            </w:pPr>
            <w:r w:rsidRPr="00BE0739">
              <w:t>• rodzaj trawy: polietylen,</w:t>
            </w:r>
          </w:p>
          <w:p w14:paraId="5E6869B3" w14:textId="77777777" w:rsidR="00A25478" w:rsidRPr="00BE0739" w:rsidRDefault="00A25478" w:rsidP="00822208">
            <w:pPr>
              <w:spacing w:line="360" w:lineRule="auto"/>
              <w:ind w:left="30" w:right="-72"/>
              <w:jc w:val="both"/>
            </w:pPr>
            <w:r w:rsidRPr="00BE0739">
              <w:t xml:space="preserve">• trawa </w:t>
            </w:r>
            <w:proofErr w:type="spellStart"/>
            <w:r w:rsidRPr="00BE0739">
              <w:t>tuftowana</w:t>
            </w:r>
            <w:proofErr w:type="spellEnd"/>
            <w:r w:rsidRPr="00BE0739">
              <w:t>,</w:t>
            </w:r>
          </w:p>
          <w:p w14:paraId="66ABE007" w14:textId="77777777" w:rsidR="00A25478" w:rsidRPr="00BE0739" w:rsidRDefault="00A25478" w:rsidP="00822208">
            <w:pPr>
              <w:spacing w:line="360" w:lineRule="auto"/>
              <w:ind w:left="30" w:right="-72"/>
              <w:jc w:val="both"/>
            </w:pPr>
            <w:r w:rsidRPr="00BE0739">
              <w:t>• podkład: lateksowy,</w:t>
            </w:r>
          </w:p>
          <w:p w14:paraId="6ABE4AE0" w14:textId="77777777" w:rsidR="00A25478" w:rsidRPr="00BE0739" w:rsidRDefault="00A25478" w:rsidP="00822208">
            <w:pPr>
              <w:spacing w:line="360" w:lineRule="auto"/>
              <w:ind w:left="30" w:right="-72"/>
              <w:jc w:val="both"/>
            </w:pPr>
            <w:r w:rsidRPr="00BE0739">
              <w:t xml:space="preserve">• typ trawy: </w:t>
            </w:r>
            <w:proofErr w:type="spellStart"/>
            <w:r w:rsidRPr="00BE0739">
              <w:t>monofil</w:t>
            </w:r>
            <w:proofErr w:type="spellEnd"/>
            <w:r w:rsidRPr="00BE0739">
              <w:t xml:space="preserve"> prosty o dowolnym kształcie włókna wzmocniony rdzeniem stabilizującym</w:t>
            </w:r>
          </w:p>
          <w:p w14:paraId="214B6784" w14:textId="77777777" w:rsidR="00A25478" w:rsidRPr="00BE0739" w:rsidRDefault="00A25478" w:rsidP="00822208">
            <w:pPr>
              <w:spacing w:line="360" w:lineRule="auto"/>
              <w:ind w:left="30" w:right="-72"/>
              <w:jc w:val="both"/>
            </w:pPr>
            <w:r w:rsidRPr="00BE0739">
              <w:t>• wypełnienie: piasek kwarcowy i granulat EPDM z recyklingu w ilości zgodnej z badaniem laboratoryjnym,</w:t>
            </w:r>
          </w:p>
          <w:p w14:paraId="64CEFB42" w14:textId="77777777" w:rsidR="00A25478" w:rsidRPr="00BE0739" w:rsidRDefault="00A25478" w:rsidP="00822208">
            <w:pPr>
              <w:spacing w:line="360" w:lineRule="auto"/>
              <w:ind w:left="30" w:right="-72"/>
              <w:jc w:val="both"/>
            </w:pPr>
            <w:r w:rsidRPr="00BE0739">
              <w:t xml:space="preserve">• trawa musi być zamontowana na macie prefabrykowanej o grubości min 12mm. </w:t>
            </w:r>
          </w:p>
          <w:p w14:paraId="7389F7AD" w14:textId="77777777" w:rsidR="00A25478" w:rsidRPr="00BE0739" w:rsidRDefault="00A25478" w:rsidP="00822208">
            <w:pPr>
              <w:spacing w:line="360" w:lineRule="auto"/>
              <w:ind w:left="30" w:right="-72"/>
              <w:jc w:val="both"/>
            </w:pPr>
            <w:r w:rsidRPr="00BE0739">
              <w:t>Dokumenty posiadane przez trawę potwierdzające jej minimalne parametry:</w:t>
            </w:r>
          </w:p>
          <w:p w14:paraId="0EEFACD9" w14:textId="77777777" w:rsidR="00A25478" w:rsidRPr="00BE0739" w:rsidRDefault="00A25478" w:rsidP="00822208">
            <w:pPr>
              <w:spacing w:line="360" w:lineRule="auto"/>
              <w:ind w:left="30" w:right="-72"/>
              <w:jc w:val="both"/>
            </w:pPr>
            <w:r w:rsidRPr="00BE0739">
              <w:t xml:space="preserve">• raport z badań przeprowadzony przez specjalistyczne laboratorium (np. </w:t>
            </w:r>
            <w:proofErr w:type="spellStart"/>
            <w:r w:rsidRPr="00BE0739">
              <w:t>Labosport</w:t>
            </w:r>
            <w:proofErr w:type="spellEnd"/>
            <w:r w:rsidRPr="00BE0739">
              <w:t xml:space="preserve"> lub ISA-Sport lub Sports </w:t>
            </w:r>
            <w:proofErr w:type="spellStart"/>
            <w:r w:rsidRPr="00BE0739">
              <w:t>Labs</w:t>
            </w:r>
            <w:proofErr w:type="spellEnd"/>
            <w:r w:rsidRPr="00BE0739">
              <w:t xml:space="preserve"> </w:t>
            </w:r>
            <w:proofErr w:type="spellStart"/>
            <w:r w:rsidRPr="00BE0739">
              <w:t>Ltd</w:t>
            </w:r>
            <w:proofErr w:type="spellEnd"/>
            <w:r w:rsidRPr="00BE0739">
              <w:t xml:space="preserve">, </w:t>
            </w:r>
            <w:proofErr w:type="spellStart"/>
            <w:r w:rsidRPr="00BE0739">
              <w:t>Ercat</w:t>
            </w:r>
            <w:proofErr w:type="spellEnd"/>
            <w:r w:rsidRPr="00BE0739">
              <w:t xml:space="preserve">), dotyczący oferowanego systemu tj. nawierzchni , wypełnienia EPDM z recyklingu i maty, potwierdzający zgodność jej parametrów z FIFA </w:t>
            </w:r>
            <w:proofErr w:type="spellStart"/>
            <w:r w:rsidRPr="00BE0739">
              <w:t>Quality</w:t>
            </w:r>
            <w:proofErr w:type="spellEnd"/>
            <w:r w:rsidRPr="00BE0739">
              <w:t xml:space="preserve"> </w:t>
            </w:r>
            <w:proofErr w:type="spellStart"/>
            <w:r w:rsidRPr="00BE0739">
              <w:t>Programme</w:t>
            </w:r>
            <w:proofErr w:type="spellEnd"/>
            <w:r w:rsidRPr="00BE0739">
              <w:t xml:space="preserve"> for Football Turf (edycja 2015) dla poziomu </w:t>
            </w:r>
            <w:proofErr w:type="spellStart"/>
            <w:r w:rsidRPr="00BE0739">
              <w:t>Quality</w:t>
            </w:r>
            <w:proofErr w:type="spellEnd"/>
            <w:r w:rsidRPr="00BE0739">
              <w:t xml:space="preserve"> Pro i </w:t>
            </w:r>
            <w:proofErr w:type="spellStart"/>
            <w:r w:rsidRPr="00BE0739">
              <w:t>Quality</w:t>
            </w:r>
            <w:proofErr w:type="spellEnd"/>
            <w:r w:rsidRPr="00BE0739">
              <w:t xml:space="preserve"> oraz potwierdzający minimalne parametry oferowanej trawy syntetycznej określone przez Zamawiającego (dostępny na www.FIFA.com), </w:t>
            </w:r>
          </w:p>
          <w:p w14:paraId="1BC6C432" w14:textId="77777777" w:rsidR="00A25478" w:rsidRPr="00BE0739" w:rsidRDefault="00A25478" w:rsidP="00822208">
            <w:pPr>
              <w:spacing w:line="360" w:lineRule="auto"/>
              <w:ind w:left="30" w:right="-72"/>
              <w:jc w:val="both"/>
            </w:pPr>
            <w:r w:rsidRPr="00BE0739">
              <w:t xml:space="preserve">• raport z badań laboratoryjnych przeprowadzony przez niezależne, akredytowane laboratorium dla  systemu sztucznej trawy tj. nawierzchnia,  wypełnia EPDM z recyklingu i maty, potwierdzający zgodność z aktualną normą EN 15330-1:2013/PN-EN 15330-1:2014-02, </w:t>
            </w:r>
          </w:p>
          <w:p w14:paraId="336170F4" w14:textId="77777777" w:rsidR="00A25478" w:rsidRPr="00BE0739" w:rsidRDefault="00A25478" w:rsidP="00822208">
            <w:pPr>
              <w:spacing w:line="360" w:lineRule="auto"/>
              <w:ind w:left="30" w:right="-72"/>
              <w:jc w:val="both"/>
            </w:pPr>
            <w:r w:rsidRPr="00BE0739">
              <w:t>• karta techniczna oferowanej nawierzchni poświadczona przez jej producenta, potwierdzająca parametry, które nie zostały potwierdzone w raportach z badań,</w:t>
            </w:r>
          </w:p>
          <w:p w14:paraId="3C3722B9" w14:textId="77777777" w:rsidR="00A25478" w:rsidRPr="00BE0739" w:rsidRDefault="00A25478" w:rsidP="00822208">
            <w:pPr>
              <w:spacing w:line="360" w:lineRule="auto"/>
              <w:ind w:left="30" w:right="-72"/>
              <w:jc w:val="both"/>
            </w:pPr>
            <w:r w:rsidRPr="00BE0739">
              <w:t xml:space="preserve">• Producent oferowanej sztucznej trawy musi posiadać status min. FIFA LICENCEE PRODUCER (FLP) lub FIFA PREFERED PRODUCER (FPP) i być wymieniony na oficjalnej stronie FIFA, </w:t>
            </w:r>
          </w:p>
          <w:p w14:paraId="2A3BE422" w14:textId="77777777" w:rsidR="00A25478" w:rsidRPr="00BE0739" w:rsidRDefault="00A25478" w:rsidP="00822208">
            <w:pPr>
              <w:spacing w:line="360" w:lineRule="auto"/>
              <w:ind w:left="30" w:right="-72"/>
              <w:jc w:val="both"/>
            </w:pPr>
            <w:r w:rsidRPr="00BE0739">
              <w:t>• atest PZH dla poszczególnych elementów tj. oferowanej nawierzchni, wypełnienia (piasek kwarcowy oraz EPDM z recyklingu) i maty,</w:t>
            </w:r>
          </w:p>
          <w:p w14:paraId="56ABA66C" w14:textId="77777777" w:rsidR="00A25478" w:rsidRPr="00BE0739" w:rsidRDefault="00A25478" w:rsidP="00822208">
            <w:pPr>
              <w:spacing w:line="360" w:lineRule="auto"/>
              <w:ind w:left="30" w:right="-72"/>
              <w:jc w:val="both"/>
            </w:pPr>
            <w:r w:rsidRPr="00BE0739">
              <w:lastRenderedPageBreak/>
              <w:t xml:space="preserve">• autoryzacja producenta trawy syntetycznej, wystawiona dla wykonawcy na realizowaną inwestycję, </w:t>
            </w:r>
          </w:p>
          <w:p w14:paraId="121C4E4F" w14:textId="77777777" w:rsidR="00A25478" w:rsidRPr="00BE0739" w:rsidRDefault="00A25478" w:rsidP="00822208">
            <w:pPr>
              <w:spacing w:line="360" w:lineRule="auto"/>
              <w:ind w:left="30" w:right="-72"/>
              <w:jc w:val="both"/>
            </w:pPr>
            <w:r w:rsidRPr="00BE0739">
              <w:t xml:space="preserve">• raport z badań testu </w:t>
            </w:r>
            <w:proofErr w:type="spellStart"/>
            <w:r w:rsidRPr="00BE0739">
              <w:t>Lisport</w:t>
            </w:r>
            <w:proofErr w:type="spellEnd"/>
            <w:r w:rsidRPr="00BE0739">
              <w:t xml:space="preserve"> na min. 300.000 cykli dla włókna oferowanej trawy syntetycznej przeprowadzony przez niezależne laboratorium zgodnie z normą EN 15306 „Nawierzchnie do otwartych terenów sportowych – narażenie trawy na oddziaływania” potwierdzający, że włókno po min. 300.000 cykli nie wykazuje widocznych uszkodzeń. Badanie ma być wykonane przez niezależne, akredytowane laboratorium zgodnie z ISO/IEC 17025:2018,  </w:t>
            </w:r>
          </w:p>
          <w:p w14:paraId="62F4F4B4" w14:textId="77777777" w:rsidR="00A25478" w:rsidRPr="00BE0739" w:rsidRDefault="00A25478" w:rsidP="00822208">
            <w:pPr>
              <w:spacing w:line="360" w:lineRule="auto"/>
              <w:ind w:left="30" w:right="-72"/>
              <w:jc w:val="both"/>
            </w:pPr>
            <w:r w:rsidRPr="00BE0739">
              <w:t xml:space="preserve">• sprawozdanie z badań wydane przez akredytowane laboratorium na zawartość metali ciężkich oraz wielopierścieniowych węglowodorów aromatyzowanych (WWA) w granulacie EPDM z recyklingu potwierdzających zgodność z Rozporządzeniem (WE) 1907/2006 REACH, </w:t>
            </w:r>
          </w:p>
          <w:p w14:paraId="6A5C8C95" w14:textId="77777777" w:rsidR="00A25478" w:rsidRPr="00BE0739" w:rsidRDefault="00A25478" w:rsidP="00822208">
            <w:pPr>
              <w:spacing w:line="360" w:lineRule="auto"/>
              <w:ind w:left="30" w:right="-72"/>
              <w:jc w:val="both"/>
            </w:pPr>
            <w:r w:rsidRPr="00BE0739">
              <w:t xml:space="preserve">• raport z badań przeprowadzony przez niezależne laboratorium potwierdzający, że włókno oferowanej trawy syntetycznej zgodnie z Rozporządzeniem REACH jest wolne od WWA - wielopierścieniowych węglowodorów aromatycznych (PAH – </w:t>
            </w:r>
            <w:proofErr w:type="spellStart"/>
            <w:r w:rsidRPr="00BE0739">
              <w:t>free</w:t>
            </w:r>
            <w:proofErr w:type="spellEnd"/>
            <w:r w:rsidRPr="00BE0739">
              <w:t xml:space="preserve">). Raport z badań musi być wykonany przez laboratorium niezależne, akredytowane zgodnie z ISO / IEC 17025: 2018, </w:t>
            </w:r>
          </w:p>
          <w:p w14:paraId="7B8A1F3F" w14:textId="77777777" w:rsidR="00A25478" w:rsidRPr="00BE0739" w:rsidRDefault="00A25478" w:rsidP="00822208">
            <w:pPr>
              <w:spacing w:line="360" w:lineRule="auto"/>
              <w:ind w:left="30" w:right="-72"/>
              <w:jc w:val="both"/>
            </w:pPr>
            <w:r w:rsidRPr="00BE0739">
              <w:t>• raport z badań przeprowadzony przez niezależne laboratorium potwierdzające, że włókno oferowanej trawy syntetycznej spełnia wymagania normy EN 71-3 część 3: Migracja określonych pierwiastków. Raport z badań musi być wykonany przez laboratorium niezależne, akredytowane zgodnie z ISO / IEC 17025: 2018</w:t>
            </w:r>
          </w:p>
          <w:p w14:paraId="7CDD9C09" w14:textId="77777777" w:rsidR="00A25478" w:rsidRPr="00BE0739" w:rsidRDefault="00A25478" w:rsidP="00822208">
            <w:pPr>
              <w:spacing w:line="360" w:lineRule="auto"/>
              <w:ind w:left="30" w:right="-72"/>
              <w:jc w:val="both"/>
            </w:pPr>
            <w:r w:rsidRPr="00BE0739">
              <w:t>• badanie reakcji na ogień dla oferowanej nawierzchni (trawa + mata + zasyp EPDM z recyklingu) wg normy EN 13501-1 wykonane przez akredytowane laboratorium PN-En 13501-1 dla materiałów podłogowych klasy Bfl-s1 jako materiał trudno zapalny</w:t>
            </w:r>
          </w:p>
          <w:p w14:paraId="5CB7F1B0" w14:textId="77777777" w:rsidR="00A25478" w:rsidRPr="00BE0739" w:rsidRDefault="00A25478" w:rsidP="00822208">
            <w:pPr>
              <w:spacing w:line="360" w:lineRule="auto"/>
              <w:ind w:left="30" w:right="-72"/>
              <w:jc w:val="both"/>
            </w:pPr>
            <w:r w:rsidRPr="00BE0739">
              <w:t xml:space="preserve">Powyższe dowodzi, iż nawierzchnia spełnia oczekiwania Zamawiającego oraz wytyczne określone  w normie obowiązującej dla sztucznych traw EN15330-1:2013 i FIFA dla najwyższego poziomu </w:t>
            </w:r>
            <w:proofErr w:type="spellStart"/>
            <w:r w:rsidRPr="00BE0739">
              <w:t>Quality</w:t>
            </w:r>
            <w:proofErr w:type="spellEnd"/>
            <w:r w:rsidRPr="00BE0739">
              <w:t xml:space="preserve"> PRO.</w:t>
            </w:r>
          </w:p>
          <w:p w14:paraId="17BFE6D9" w14:textId="77777777" w:rsidR="00A25478" w:rsidRDefault="00A25478" w:rsidP="00822208">
            <w:pPr>
              <w:spacing w:line="360" w:lineRule="auto"/>
              <w:ind w:left="30" w:right="-72"/>
              <w:jc w:val="both"/>
            </w:pPr>
            <w:r w:rsidRPr="00BE0739">
              <w:t>Zatem w celu poszerzenia konkurencyjności wnosimy o dopuszczenie do przetargu jako rozwiązania równoważnego trawy o w/w parametrach i dokumentach.</w:t>
            </w:r>
          </w:p>
          <w:p w14:paraId="6CD05EDA" w14:textId="77777777" w:rsidR="00BE0739" w:rsidRPr="00BE0739" w:rsidRDefault="00BE0739" w:rsidP="00BE0739">
            <w:pPr>
              <w:ind w:left="30" w:right="-72"/>
              <w:jc w:val="both"/>
            </w:pPr>
          </w:p>
          <w:p w14:paraId="5DDAD093" w14:textId="77777777" w:rsidR="00E434A7" w:rsidRDefault="00E434A7" w:rsidP="00BE0739">
            <w:pPr>
              <w:ind w:left="30" w:right="-72"/>
              <w:rPr>
                <w:b/>
                <w:bCs/>
              </w:rPr>
            </w:pPr>
          </w:p>
          <w:p w14:paraId="3807DA9D" w14:textId="4CE3E526" w:rsidR="00A25478" w:rsidRPr="00BE0739" w:rsidRDefault="00A25478" w:rsidP="00BE0739">
            <w:pPr>
              <w:ind w:left="30" w:right="-72"/>
              <w:rPr>
                <w:b/>
                <w:bCs/>
              </w:rPr>
            </w:pPr>
            <w:r w:rsidRPr="00BE0739">
              <w:rPr>
                <w:b/>
                <w:bCs/>
              </w:rPr>
              <w:t>Stanowisko (wyjaśnienie) Zamawiającego:</w:t>
            </w:r>
          </w:p>
          <w:p w14:paraId="205A9353" w14:textId="5274EDD7" w:rsidR="00A25478" w:rsidRPr="00BE0739" w:rsidRDefault="00A25478" w:rsidP="00BE0739">
            <w:pPr>
              <w:ind w:left="30" w:right="-72"/>
              <w:jc w:val="both"/>
              <w:rPr>
                <w:highlight w:val="darkGray"/>
              </w:rPr>
            </w:pPr>
          </w:p>
        </w:tc>
      </w:tr>
    </w:tbl>
    <w:p w14:paraId="2627BA18" w14:textId="753976A2" w:rsidR="00BE7BFD" w:rsidRPr="00BE0739" w:rsidRDefault="00822208" w:rsidP="00520165">
      <w:pPr>
        <w:jc w:val="both"/>
      </w:pPr>
      <w:r w:rsidRPr="00822208">
        <w:lastRenderedPageBreak/>
        <w:t>Zamawiający podtrzymuje zapisy PFU oraz SWZ</w:t>
      </w:r>
    </w:p>
    <w:p w14:paraId="248C8E6D" w14:textId="77777777" w:rsidR="00822208" w:rsidRDefault="00822208" w:rsidP="00D8461B">
      <w:pPr>
        <w:spacing w:before="120" w:after="120" w:line="360" w:lineRule="auto"/>
        <w:ind w:left="567"/>
        <w:jc w:val="right"/>
      </w:pPr>
    </w:p>
    <w:p w14:paraId="7A350043" w14:textId="77777777" w:rsidR="00822208" w:rsidRDefault="00822208" w:rsidP="00D8461B">
      <w:pPr>
        <w:spacing w:before="120" w:after="120" w:line="360" w:lineRule="auto"/>
        <w:ind w:left="567"/>
        <w:jc w:val="right"/>
      </w:pPr>
    </w:p>
    <w:p w14:paraId="6F2363C9" w14:textId="611192AE" w:rsidR="006D4AB3" w:rsidRPr="00BE0739" w:rsidRDefault="00BE0739" w:rsidP="00D8461B">
      <w:pPr>
        <w:spacing w:before="120" w:after="120" w:line="360" w:lineRule="auto"/>
        <w:ind w:left="567"/>
        <w:jc w:val="right"/>
      </w:pPr>
      <w:r>
        <w:t>....................................</w:t>
      </w:r>
    </w:p>
    <w:sectPr w:rsidR="006D4AB3" w:rsidRPr="00BE0739" w:rsidSect="00843A88">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D3C01B" w14:textId="77777777" w:rsidR="006C7101" w:rsidRDefault="006C7101">
      <w:r>
        <w:separator/>
      </w:r>
    </w:p>
  </w:endnote>
  <w:endnote w:type="continuationSeparator" w:id="0">
    <w:p w14:paraId="6FC468EC" w14:textId="77777777" w:rsidR="006C7101" w:rsidRDefault="006C71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F01BD"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41281B5"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55617" w14:textId="3215267F" w:rsidR="006D4AB3" w:rsidRPr="00843A88" w:rsidRDefault="006D4AB3" w:rsidP="00843A88">
    <w:pPr>
      <w:tabs>
        <w:tab w:val="right" w:pos="9072"/>
      </w:tabs>
      <w:spacing w:before="120"/>
      <w:jc w:val="center"/>
      <w:rPr>
        <w:rFonts w:ascii="Arial" w:hAnsi="Arial"/>
        <w:sz w:val="18"/>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68C45" w14:textId="77777777" w:rsidR="006D4AB3" w:rsidRDefault="006D4AB3">
    <w:pPr>
      <w:pStyle w:val="Stopka"/>
      <w:pBdr>
        <w:bottom w:val="single" w:sz="6" w:space="0" w:color="auto"/>
      </w:pBdr>
      <w:tabs>
        <w:tab w:val="clear" w:pos="4536"/>
        <w:tab w:val="left" w:pos="6237"/>
      </w:tabs>
    </w:pPr>
  </w:p>
  <w:p w14:paraId="71E025DB"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F1926E3" w14:textId="77777777" w:rsidR="006D4AB3" w:rsidRDefault="006D4AB3">
    <w:pPr>
      <w:pStyle w:val="Stopka"/>
      <w:tabs>
        <w:tab w:val="clear" w:pos="4536"/>
        <w:tab w:val="left" w:pos="6237"/>
      </w:tabs>
    </w:pPr>
  </w:p>
  <w:p w14:paraId="42F5B4B2"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450373" w14:textId="77777777" w:rsidR="006C7101" w:rsidRDefault="006C7101">
      <w:r>
        <w:separator/>
      </w:r>
    </w:p>
  </w:footnote>
  <w:footnote w:type="continuationSeparator" w:id="0">
    <w:p w14:paraId="5C3AD63A" w14:textId="77777777" w:rsidR="006C7101" w:rsidRDefault="006C71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6BE98" w14:textId="77777777" w:rsidR="00A25478" w:rsidRDefault="00A2547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E9BE2" w14:textId="77777777" w:rsidR="00A25478" w:rsidRDefault="00A2547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A7C20" w14:textId="77777777" w:rsidR="00A25478" w:rsidRDefault="00A2547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218984252">
    <w:abstractNumId w:val="3"/>
  </w:num>
  <w:num w:numId="2" w16cid:durableId="682972817">
    <w:abstractNumId w:val="6"/>
  </w:num>
  <w:num w:numId="3" w16cid:durableId="872965556">
    <w:abstractNumId w:val="2"/>
  </w:num>
  <w:num w:numId="4" w16cid:durableId="1762487382">
    <w:abstractNumId w:val="5"/>
  </w:num>
  <w:num w:numId="5" w16cid:durableId="1766077237">
    <w:abstractNumId w:val="0"/>
  </w:num>
  <w:num w:numId="6" w16cid:durableId="745344323">
    <w:abstractNumId w:val="1"/>
  </w:num>
  <w:num w:numId="7" w16cid:durableId="118818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C7101"/>
    <w:rsid w:val="00031374"/>
    <w:rsid w:val="000A1097"/>
    <w:rsid w:val="000E2A8F"/>
    <w:rsid w:val="00104DA7"/>
    <w:rsid w:val="0012774F"/>
    <w:rsid w:val="00144B7A"/>
    <w:rsid w:val="00180C6E"/>
    <w:rsid w:val="0029606A"/>
    <w:rsid w:val="00340D8F"/>
    <w:rsid w:val="004848F3"/>
    <w:rsid w:val="004A75F2"/>
    <w:rsid w:val="004E4B64"/>
    <w:rsid w:val="005144A9"/>
    <w:rsid w:val="00520165"/>
    <w:rsid w:val="005B1B08"/>
    <w:rsid w:val="00632C3C"/>
    <w:rsid w:val="00662BDB"/>
    <w:rsid w:val="006A5DF1"/>
    <w:rsid w:val="006B7198"/>
    <w:rsid w:val="006C7101"/>
    <w:rsid w:val="006D4AB3"/>
    <w:rsid w:val="006F3B81"/>
    <w:rsid w:val="00795C71"/>
    <w:rsid w:val="007D7198"/>
    <w:rsid w:val="00822208"/>
    <w:rsid w:val="00843A88"/>
    <w:rsid w:val="00864A4B"/>
    <w:rsid w:val="00870F9F"/>
    <w:rsid w:val="008804B6"/>
    <w:rsid w:val="00897AB0"/>
    <w:rsid w:val="008A3553"/>
    <w:rsid w:val="00A25478"/>
    <w:rsid w:val="00A905AC"/>
    <w:rsid w:val="00BA6584"/>
    <w:rsid w:val="00BE0739"/>
    <w:rsid w:val="00BE7BFD"/>
    <w:rsid w:val="00C370F2"/>
    <w:rsid w:val="00C44EEC"/>
    <w:rsid w:val="00C46732"/>
    <w:rsid w:val="00C65790"/>
    <w:rsid w:val="00C97FCB"/>
    <w:rsid w:val="00D22FFA"/>
    <w:rsid w:val="00D8461B"/>
    <w:rsid w:val="00D915F2"/>
    <w:rsid w:val="00DB074F"/>
    <w:rsid w:val="00DF32E8"/>
    <w:rsid w:val="00DF53CA"/>
    <w:rsid w:val="00E21B49"/>
    <w:rsid w:val="00E2789F"/>
    <w:rsid w:val="00E434A7"/>
    <w:rsid w:val="00E72428"/>
    <w:rsid w:val="00E74BC3"/>
    <w:rsid w:val="00E935D6"/>
    <w:rsid w:val="00EA14B3"/>
    <w:rsid w:val="00EA416E"/>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1706BC"/>
  <w15:chartTrackingRefBased/>
  <w15:docId w15:val="{D2958AF7-A556-4495-88FE-F9FEDC568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3</Pages>
  <Words>916</Words>
  <Characters>6208</Characters>
  <Application>Microsoft Office Word</Application>
  <DocSecurity>0</DocSecurity>
  <Lines>51</Lines>
  <Paragraphs>14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7110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annatopór</dc:creator>
  <cp:keywords/>
  <cp:lastModifiedBy>Agnieszka Raniszewska</cp:lastModifiedBy>
  <cp:revision>2</cp:revision>
  <cp:lastPrinted>2001-02-10T14:28:00Z</cp:lastPrinted>
  <dcterms:created xsi:type="dcterms:W3CDTF">2025-01-14T12:04:00Z</dcterms:created>
  <dcterms:modified xsi:type="dcterms:W3CDTF">2025-01-14T12:04:00Z</dcterms:modified>
</cp:coreProperties>
</file>