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15B68" w:rsidP="00D665F5">
      <w:pPr>
        <w:spacing w:after="240"/>
        <w:jc w:val="right"/>
        <w:rPr>
          <w:sz w:val="22"/>
          <w:szCs w:val="22"/>
        </w:rPr>
      </w:pPr>
      <w:r w:rsidRPr="00D15B6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15B68">
        <w:rPr>
          <w:sz w:val="22"/>
          <w:szCs w:val="22"/>
        </w:rPr>
        <w:t>2025-02-10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15B68" w:rsidRPr="00D15B68" w:rsidRDefault="00D15B68" w:rsidP="00577BC6">
      <w:pPr>
        <w:spacing w:after="40"/>
        <w:rPr>
          <w:b/>
          <w:bCs/>
          <w:sz w:val="22"/>
          <w:szCs w:val="22"/>
        </w:rPr>
      </w:pPr>
      <w:r w:rsidRPr="00D15B68">
        <w:rPr>
          <w:b/>
          <w:bCs/>
          <w:sz w:val="22"/>
          <w:szCs w:val="22"/>
        </w:rPr>
        <w:t>Akademia Górniczo - Hutnicza</w:t>
      </w:r>
    </w:p>
    <w:p w:rsidR="00D15B68" w:rsidRPr="00D15B68" w:rsidRDefault="00D15B68" w:rsidP="00577BC6">
      <w:pPr>
        <w:spacing w:after="40"/>
        <w:rPr>
          <w:b/>
          <w:bCs/>
          <w:sz w:val="22"/>
          <w:szCs w:val="22"/>
        </w:rPr>
      </w:pPr>
      <w:r w:rsidRPr="00D15B68">
        <w:rPr>
          <w:b/>
          <w:bCs/>
          <w:sz w:val="22"/>
          <w:szCs w:val="22"/>
        </w:rPr>
        <w:t>im. Stanisława Staszica w Krakowie</w:t>
      </w:r>
    </w:p>
    <w:p w:rsidR="00D665F5" w:rsidRPr="00D91931" w:rsidRDefault="00D15B68" w:rsidP="00577BC6">
      <w:pPr>
        <w:spacing w:after="40"/>
        <w:rPr>
          <w:b/>
          <w:bCs/>
          <w:sz w:val="22"/>
          <w:szCs w:val="22"/>
        </w:rPr>
      </w:pPr>
      <w:r w:rsidRPr="00D15B68">
        <w:rPr>
          <w:b/>
          <w:bCs/>
          <w:sz w:val="22"/>
          <w:szCs w:val="22"/>
        </w:rPr>
        <w:t>Dział Zamówień Publicznych</w:t>
      </w:r>
    </w:p>
    <w:p w:rsidR="00D665F5" w:rsidRPr="00BD5546" w:rsidRDefault="00D15B68" w:rsidP="00D665F5">
      <w:pPr>
        <w:rPr>
          <w:sz w:val="22"/>
          <w:szCs w:val="22"/>
        </w:rPr>
      </w:pPr>
      <w:r w:rsidRPr="00D15B6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15B68">
        <w:rPr>
          <w:sz w:val="22"/>
          <w:szCs w:val="22"/>
        </w:rPr>
        <w:t>30</w:t>
      </w:r>
    </w:p>
    <w:p w:rsidR="00D665F5" w:rsidRPr="00BD5546" w:rsidRDefault="00D15B68" w:rsidP="00D665F5">
      <w:pPr>
        <w:rPr>
          <w:sz w:val="22"/>
          <w:szCs w:val="22"/>
        </w:rPr>
      </w:pPr>
      <w:r w:rsidRPr="00D15B6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15B6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5B68" w:rsidRPr="00D15B68">
        <w:rPr>
          <w:b/>
          <w:sz w:val="22"/>
          <w:szCs w:val="22"/>
        </w:rPr>
        <w:t>DE-dzp.272-16/25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15B68" w:rsidRPr="00D15B68">
        <w:rPr>
          <w:sz w:val="22"/>
          <w:szCs w:val="22"/>
        </w:rPr>
        <w:t xml:space="preserve">Tryb podstawowy bez negocjacji - art. 275 pkt. 1 ustawy </w:t>
      </w:r>
      <w:proofErr w:type="spellStart"/>
      <w:r w:rsidR="00D15B68" w:rsidRPr="00D15B6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15B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15B68">
        <w:rPr>
          <w:b/>
          <w:sz w:val="22"/>
          <w:szCs w:val="22"/>
        </w:rPr>
        <w:t xml:space="preserve">Usługa serwisowa atomizera dla </w:t>
      </w:r>
      <w:proofErr w:type="spellStart"/>
      <w:r w:rsidRPr="00D15B68">
        <w:rPr>
          <w:b/>
          <w:sz w:val="22"/>
          <w:szCs w:val="22"/>
        </w:rPr>
        <w:t>WIMiIP</w:t>
      </w:r>
      <w:proofErr w:type="spellEnd"/>
      <w:r w:rsidRPr="00D15B68">
        <w:rPr>
          <w:b/>
          <w:sz w:val="22"/>
          <w:szCs w:val="22"/>
        </w:rPr>
        <w:t xml:space="preserve"> - DE-dzp.272-16/25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15B68" w:rsidRPr="00D15B68">
        <w:rPr>
          <w:sz w:val="22"/>
          <w:szCs w:val="22"/>
        </w:rPr>
        <w:t>10/02/2025</w:t>
      </w:r>
      <w:r w:rsidR="00FF4AB1" w:rsidRPr="00577BC6">
        <w:rPr>
          <w:sz w:val="22"/>
          <w:szCs w:val="22"/>
        </w:rPr>
        <w:t xml:space="preserve"> o godz. </w:t>
      </w:r>
      <w:r w:rsidR="00D15B68" w:rsidRPr="00D15B6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15B68" w:rsidRPr="00493F8C" w:rsidTr="00360363">
        <w:tc>
          <w:tcPr>
            <w:tcW w:w="993" w:type="dxa"/>
            <w:shd w:val="clear" w:color="auto" w:fill="auto"/>
            <w:vAlign w:val="center"/>
          </w:tcPr>
          <w:p w:rsidR="00D15B68" w:rsidRPr="00490DC0" w:rsidRDefault="00D15B68" w:rsidP="00360363">
            <w:pPr>
              <w:spacing w:before="120" w:after="120"/>
              <w:jc w:val="center"/>
            </w:pPr>
            <w:r w:rsidRPr="00D15B68">
              <w:t>1</w:t>
            </w:r>
          </w:p>
        </w:tc>
        <w:tc>
          <w:tcPr>
            <w:tcW w:w="5244" w:type="dxa"/>
            <w:shd w:val="clear" w:color="auto" w:fill="auto"/>
          </w:tcPr>
          <w:p w:rsidR="00D15B68" w:rsidRPr="00490DC0" w:rsidRDefault="00D15B68" w:rsidP="00360363">
            <w:pPr>
              <w:spacing w:before="40"/>
            </w:pPr>
            <w:r w:rsidRPr="00D15B68">
              <w:t>3d Lab Sp. z</w:t>
            </w:r>
            <w:bookmarkStart w:id="0" w:name="_GoBack"/>
            <w:bookmarkEnd w:id="0"/>
            <w:r w:rsidRPr="00D15B68">
              <w:t xml:space="preserve"> o.o.</w:t>
            </w:r>
          </w:p>
          <w:p w:rsidR="00D15B68" w:rsidRPr="00490DC0" w:rsidRDefault="00D15B68" w:rsidP="00360363">
            <w:r w:rsidRPr="00D15B68">
              <w:t>Farbiarska</w:t>
            </w:r>
            <w:r w:rsidRPr="00490DC0">
              <w:t xml:space="preserve"> </w:t>
            </w:r>
            <w:r w:rsidRPr="00D15B68">
              <w:t>68B</w:t>
            </w:r>
            <w:r w:rsidRPr="00490DC0">
              <w:t xml:space="preserve"> </w:t>
            </w:r>
          </w:p>
          <w:p w:rsidR="00D15B68" w:rsidRPr="00490DC0" w:rsidRDefault="00D15B68" w:rsidP="00360363">
            <w:pPr>
              <w:spacing w:after="40"/>
              <w:jc w:val="both"/>
            </w:pPr>
            <w:r w:rsidRPr="00D15B68">
              <w:t>02-862</w:t>
            </w:r>
            <w:r w:rsidRPr="00490DC0">
              <w:t xml:space="preserve"> </w:t>
            </w:r>
            <w:r w:rsidRPr="00D15B6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5B68" w:rsidRPr="00490DC0" w:rsidRDefault="00D15B68" w:rsidP="00360363">
            <w:pPr>
              <w:spacing w:before="120" w:after="120"/>
              <w:jc w:val="both"/>
            </w:pPr>
            <w:r w:rsidRPr="00D15B68">
              <w:t>178 965.00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5ED" w:rsidRDefault="00C725ED">
      <w:r>
        <w:separator/>
      </w:r>
    </w:p>
  </w:endnote>
  <w:endnote w:type="continuationSeparator" w:id="0">
    <w:p w:rsidR="00C725ED" w:rsidRDefault="00C72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5ED" w:rsidRDefault="00C725ED">
      <w:r>
        <w:separator/>
      </w:r>
    </w:p>
  </w:footnote>
  <w:footnote w:type="continuationSeparator" w:id="0">
    <w:p w:rsidR="00C725ED" w:rsidRDefault="00C72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B68" w:rsidRDefault="00D15B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B68" w:rsidRDefault="005C48FA">
    <w:pPr>
      <w:pStyle w:val="Nagwek"/>
    </w:pPr>
    <w:r w:rsidRPr="002F749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B68" w:rsidRDefault="00D15B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01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C48FA"/>
    <w:rsid w:val="00601802"/>
    <w:rsid w:val="0069085C"/>
    <w:rsid w:val="006D03E2"/>
    <w:rsid w:val="006E3702"/>
    <w:rsid w:val="0073323E"/>
    <w:rsid w:val="007965DC"/>
    <w:rsid w:val="00843263"/>
    <w:rsid w:val="00861E75"/>
    <w:rsid w:val="00884014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725ED"/>
    <w:rsid w:val="00CB0802"/>
    <w:rsid w:val="00D15B68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A14379-5E6D-4908-9985-6716C137E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2025-02-10T09:25:00Z</dcterms:created>
  <dcterms:modified xsi:type="dcterms:W3CDTF">2025-02-10T09:26:00Z</dcterms:modified>
</cp:coreProperties>
</file>