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C870E7" w:rsidP="00D665F5">
      <w:pPr>
        <w:spacing w:after="240"/>
        <w:jc w:val="right"/>
        <w:rPr>
          <w:sz w:val="22"/>
          <w:szCs w:val="22"/>
        </w:rPr>
      </w:pPr>
      <w:r w:rsidRPr="00C870E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870E7">
        <w:rPr>
          <w:sz w:val="22"/>
          <w:szCs w:val="22"/>
        </w:rPr>
        <w:t>2025-02-17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C870E7" w:rsidRPr="00C870E7" w:rsidRDefault="00C870E7" w:rsidP="00577BC6">
      <w:pPr>
        <w:spacing w:after="40"/>
        <w:rPr>
          <w:b/>
          <w:bCs/>
          <w:sz w:val="22"/>
          <w:szCs w:val="22"/>
        </w:rPr>
      </w:pPr>
      <w:r w:rsidRPr="00C870E7">
        <w:rPr>
          <w:b/>
          <w:bCs/>
          <w:sz w:val="22"/>
          <w:szCs w:val="22"/>
        </w:rPr>
        <w:t>Akademia Górniczo - Hutnicza</w:t>
      </w:r>
    </w:p>
    <w:p w:rsidR="00C870E7" w:rsidRPr="00C870E7" w:rsidRDefault="00C870E7" w:rsidP="00577BC6">
      <w:pPr>
        <w:spacing w:after="40"/>
        <w:rPr>
          <w:b/>
          <w:bCs/>
          <w:sz w:val="22"/>
          <w:szCs w:val="22"/>
        </w:rPr>
      </w:pPr>
      <w:r w:rsidRPr="00C870E7">
        <w:rPr>
          <w:b/>
          <w:bCs/>
          <w:sz w:val="22"/>
          <w:szCs w:val="22"/>
        </w:rPr>
        <w:t>im. Stanisława Staszica w Krakowie</w:t>
      </w:r>
    </w:p>
    <w:p w:rsidR="00D665F5" w:rsidRPr="00D91931" w:rsidRDefault="00C870E7" w:rsidP="00577BC6">
      <w:pPr>
        <w:spacing w:after="40"/>
        <w:rPr>
          <w:b/>
          <w:bCs/>
          <w:sz w:val="22"/>
          <w:szCs w:val="22"/>
        </w:rPr>
      </w:pPr>
      <w:r w:rsidRPr="00C870E7">
        <w:rPr>
          <w:b/>
          <w:bCs/>
          <w:sz w:val="22"/>
          <w:szCs w:val="22"/>
        </w:rPr>
        <w:t>Dział Zamówień Publicznych</w:t>
      </w:r>
    </w:p>
    <w:p w:rsidR="00D665F5" w:rsidRPr="00BD5546" w:rsidRDefault="00C870E7" w:rsidP="00D665F5">
      <w:pPr>
        <w:rPr>
          <w:sz w:val="22"/>
          <w:szCs w:val="22"/>
        </w:rPr>
      </w:pPr>
      <w:r w:rsidRPr="00C870E7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870E7">
        <w:rPr>
          <w:sz w:val="22"/>
          <w:szCs w:val="22"/>
        </w:rPr>
        <w:t>30</w:t>
      </w:r>
    </w:p>
    <w:p w:rsidR="00D665F5" w:rsidRPr="00BD5546" w:rsidRDefault="00C870E7" w:rsidP="00D665F5">
      <w:pPr>
        <w:rPr>
          <w:sz w:val="22"/>
          <w:szCs w:val="22"/>
        </w:rPr>
      </w:pPr>
      <w:r w:rsidRPr="00C870E7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870E7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870E7" w:rsidRPr="00C870E7">
        <w:rPr>
          <w:b/>
          <w:sz w:val="22"/>
          <w:szCs w:val="22"/>
        </w:rPr>
        <w:t>DE-dzp.272-007/25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870E7" w:rsidRPr="00C870E7">
        <w:rPr>
          <w:sz w:val="22"/>
          <w:szCs w:val="22"/>
        </w:rPr>
        <w:t xml:space="preserve">Tryb podstawowy bez negocjacji - art. 275 pkt. 1 ustawy </w:t>
      </w:r>
      <w:proofErr w:type="spellStart"/>
      <w:r w:rsidR="00C870E7" w:rsidRPr="00C870E7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C870E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870E7">
        <w:rPr>
          <w:b/>
          <w:sz w:val="22"/>
          <w:szCs w:val="22"/>
        </w:rPr>
        <w:t xml:space="preserve">dostawa systemu do wysokorozdzielczej </w:t>
      </w:r>
      <w:proofErr w:type="spellStart"/>
      <w:r w:rsidRPr="00C870E7">
        <w:rPr>
          <w:b/>
          <w:sz w:val="22"/>
          <w:szCs w:val="22"/>
        </w:rPr>
        <w:t>respirometrii</w:t>
      </w:r>
      <w:proofErr w:type="spellEnd"/>
      <w:r w:rsidRPr="00C870E7">
        <w:rPr>
          <w:b/>
          <w:sz w:val="22"/>
          <w:szCs w:val="22"/>
        </w:rPr>
        <w:t xml:space="preserve"> do Laboratorium Biologii Kosmicznej dla Centrum Technologii Kosmicznych AGH - DE-dzp.272-007/25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870E7" w:rsidRPr="00C870E7">
        <w:rPr>
          <w:sz w:val="22"/>
          <w:szCs w:val="22"/>
        </w:rPr>
        <w:t>17/02/2025</w:t>
      </w:r>
      <w:r w:rsidR="00FF4AB1" w:rsidRPr="00577BC6">
        <w:rPr>
          <w:sz w:val="22"/>
          <w:szCs w:val="22"/>
        </w:rPr>
        <w:t xml:space="preserve"> o godz. </w:t>
      </w:r>
      <w:r w:rsidR="00C870E7" w:rsidRPr="00C870E7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870E7" w:rsidRPr="00493F8C" w:rsidTr="002C0470">
        <w:tc>
          <w:tcPr>
            <w:tcW w:w="993" w:type="dxa"/>
            <w:shd w:val="clear" w:color="auto" w:fill="auto"/>
            <w:vAlign w:val="center"/>
          </w:tcPr>
          <w:p w:rsidR="00C870E7" w:rsidRPr="00490DC0" w:rsidRDefault="00C870E7" w:rsidP="002C0470">
            <w:pPr>
              <w:spacing w:before="120" w:after="120"/>
              <w:jc w:val="center"/>
            </w:pPr>
            <w:r w:rsidRPr="00C870E7">
              <w:t>1</w:t>
            </w:r>
          </w:p>
        </w:tc>
        <w:tc>
          <w:tcPr>
            <w:tcW w:w="5244" w:type="dxa"/>
            <w:shd w:val="clear" w:color="auto" w:fill="auto"/>
          </w:tcPr>
          <w:p w:rsidR="00C870E7" w:rsidRPr="00490DC0" w:rsidRDefault="00C870E7" w:rsidP="002C0470">
            <w:pPr>
              <w:spacing w:before="40"/>
            </w:pPr>
            <w:proofErr w:type="spellStart"/>
            <w:r w:rsidRPr="00C870E7">
              <w:t>Oroboros</w:t>
            </w:r>
            <w:proofErr w:type="spellEnd"/>
            <w:r w:rsidRPr="00C870E7">
              <w:t xml:space="preserve"> Instruments GmbH</w:t>
            </w:r>
          </w:p>
          <w:p w:rsidR="00C870E7" w:rsidRPr="00490DC0" w:rsidRDefault="00C870E7" w:rsidP="002C0470">
            <w:proofErr w:type="spellStart"/>
            <w:r w:rsidRPr="00C870E7">
              <w:t>Schoepfstrasse</w:t>
            </w:r>
            <w:proofErr w:type="spellEnd"/>
            <w:r w:rsidRPr="00490DC0">
              <w:t xml:space="preserve"> </w:t>
            </w:r>
            <w:r w:rsidRPr="00C870E7">
              <w:t>18</w:t>
            </w:r>
            <w:r w:rsidRPr="00490DC0">
              <w:t xml:space="preserve"> </w:t>
            </w:r>
          </w:p>
          <w:p w:rsidR="00C870E7" w:rsidRPr="00490DC0" w:rsidRDefault="00C870E7" w:rsidP="002C0470">
            <w:pPr>
              <w:spacing w:after="40"/>
              <w:jc w:val="both"/>
            </w:pPr>
            <w:r w:rsidRPr="00C870E7">
              <w:t>6020</w:t>
            </w:r>
            <w:r w:rsidRPr="00490DC0">
              <w:t xml:space="preserve"> </w:t>
            </w:r>
            <w:r w:rsidRPr="00C870E7">
              <w:t>Innsbruck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870E7" w:rsidRPr="00490DC0" w:rsidRDefault="00C870E7" w:rsidP="002C0470">
            <w:pPr>
              <w:spacing w:before="120" w:after="120"/>
              <w:jc w:val="both"/>
            </w:pPr>
            <w:r w:rsidRPr="00C870E7">
              <w:t xml:space="preserve">81 758.30 </w:t>
            </w:r>
            <w:r w:rsidR="002741DE">
              <w:t>euro netto</w:t>
            </w:r>
            <w:bookmarkStart w:id="0" w:name="_GoBack"/>
            <w:bookmarkEnd w:id="0"/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C21DE" w:rsidRDefault="001C21DE">
      <w:r>
        <w:separator/>
      </w:r>
    </w:p>
  </w:endnote>
  <w:endnote w:type="continuationSeparator" w:id="0">
    <w:p w:rsidR="001C21DE" w:rsidRDefault="001C21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C21DE" w:rsidRDefault="001C21DE">
      <w:r>
        <w:separator/>
      </w:r>
    </w:p>
  </w:footnote>
  <w:footnote w:type="continuationSeparator" w:id="0">
    <w:p w:rsidR="001C21DE" w:rsidRDefault="001C21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70E7" w:rsidRDefault="00C870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70E7" w:rsidRDefault="00C870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70E7" w:rsidRDefault="00C870E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21DE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21DE"/>
    <w:rsid w:val="001C69FF"/>
    <w:rsid w:val="0023318D"/>
    <w:rsid w:val="002741DE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870E7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246878C"/>
  <w15:chartTrackingRefBased/>
  <w15:docId w15:val="{37CCE0B3-9DEF-4810-937C-193D7034A2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128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2025-02-17T10:38:00Z</dcterms:created>
  <dcterms:modified xsi:type="dcterms:W3CDTF">2025-02-17T10:38:00Z</dcterms:modified>
</cp:coreProperties>
</file>