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F02C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F02C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02C5">
        <w:rPr>
          <w:sz w:val="22"/>
          <w:szCs w:val="22"/>
        </w:rPr>
        <w:t>2025-04-17</w:t>
      </w:r>
    </w:p>
    <w:p w:rsidR="002F02C5" w:rsidRPr="002F02C5" w:rsidRDefault="002F02C5" w:rsidP="00890B92">
      <w:pPr>
        <w:rPr>
          <w:b/>
          <w:bCs/>
          <w:sz w:val="22"/>
          <w:szCs w:val="22"/>
        </w:rPr>
      </w:pPr>
      <w:r w:rsidRPr="002F02C5">
        <w:rPr>
          <w:b/>
          <w:bCs/>
          <w:sz w:val="22"/>
          <w:szCs w:val="22"/>
        </w:rPr>
        <w:t>Akademia Górniczo - Hutnicza</w:t>
      </w:r>
    </w:p>
    <w:p w:rsidR="002F02C5" w:rsidRPr="002F02C5" w:rsidRDefault="002F02C5" w:rsidP="00890B92">
      <w:pPr>
        <w:rPr>
          <w:b/>
          <w:bCs/>
          <w:sz w:val="22"/>
          <w:szCs w:val="22"/>
        </w:rPr>
      </w:pPr>
      <w:r w:rsidRPr="002F02C5">
        <w:rPr>
          <w:b/>
          <w:bCs/>
          <w:sz w:val="22"/>
          <w:szCs w:val="22"/>
        </w:rPr>
        <w:t>im. Stanisława Staszica w Krakowie</w:t>
      </w:r>
    </w:p>
    <w:p w:rsidR="00890B92" w:rsidRPr="00D91931" w:rsidRDefault="002F02C5" w:rsidP="00890B92">
      <w:pPr>
        <w:rPr>
          <w:b/>
          <w:bCs/>
          <w:sz w:val="22"/>
          <w:szCs w:val="22"/>
        </w:rPr>
      </w:pPr>
      <w:r w:rsidRPr="002F02C5">
        <w:rPr>
          <w:b/>
          <w:bCs/>
          <w:sz w:val="22"/>
          <w:szCs w:val="22"/>
        </w:rPr>
        <w:t>Dział Zamówień Publicznych</w:t>
      </w:r>
    </w:p>
    <w:p w:rsidR="00890B92" w:rsidRPr="00BD5546" w:rsidRDefault="002F02C5" w:rsidP="00890B92">
      <w:pPr>
        <w:rPr>
          <w:sz w:val="22"/>
          <w:szCs w:val="22"/>
        </w:rPr>
      </w:pPr>
      <w:r w:rsidRPr="002F02C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02C5">
        <w:rPr>
          <w:sz w:val="22"/>
          <w:szCs w:val="22"/>
        </w:rPr>
        <w:t>30</w:t>
      </w:r>
    </w:p>
    <w:p w:rsidR="00890B92" w:rsidRPr="00BD5546" w:rsidRDefault="002F02C5" w:rsidP="00890B92">
      <w:pPr>
        <w:rPr>
          <w:sz w:val="22"/>
          <w:szCs w:val="22"/>
        </w:rPr>
      </w:pPr>
      <w:r w:rsidRPr="002F02C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02C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02C5" w:rsidRPr="002F02C5">
        <w:rPr>
          <w:b/>
          <w:sz w:val="22"/>
          <w:szCs w:val="22"/>
        </w:rPr>
        <w:t>DE-dzp.272-155/25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F02C5" w:rsidRPr="002F02C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F02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02C5">
        <w:rPr>
          <w:b/>
          <w:sz w:val="22"/>
          <w:szCs w:val="22"/>
        </w:rPr>
        <w:t>Dostawa modułów symulacji baterii HIL niezbędnych do rozbudowy zintegrowanej platformy pomiarów, analizy i projektowania RTS - DE-dzp.272-155/25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F02C5" w:rsidP="00A80738">
      <w:pPr>
        <w:spacing w:before="120" w:after="120"/>
        <w:jc w:val="both"/>
        <w:rPr>
          <w:sz w:val="22"/>
          <w:szCs w:val="22"/>
        </w:rPr>
      </w:pPr>
      <w:r w:rsidRPr="002F02C5">
        <w:rPr>
          <w:b/>
          <w:sz w:val="22"/>
          <w:szCs w:val="22"/>
        </w:rPr>
        <w:t>313 758.60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46B" w:rsidRDefault="008E046B">
      <w:r>
        <w:separator/>
      </w:r>
    </w:p>
  </w:endnote>
  <w:endnote w:type="continuationSeparator" w:id="0">
    <w:p w:rsidR="008E046B" w:rsidRDefault="008E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46B" w:rsidRDefault="008E046B">
      <w:r>
        <w:separator/>
      </w:r>
    </w:p>
  </w:footnote>
  <w:footnote w:type="continuationSeparator" w:id="0">
    <w:p w:rsidR="008E046B" w:rsidRDefault="008E0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2C5" w:rsidRDefault="002F02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2C5" w:rsidRDefault="002F02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2C5" w:rsidRDefault="002F02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46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F02C5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E046B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244449-A3DB-46C3-8C94-1BB935ED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2025-04-17T08:54:00Z</dcterms:created>
  <dcterms:modified xsi:type="dcterms:W3CDTF">2025-04-17T08:54:00Z</dcterms:modified>
</cp:coreProperties>
</file>