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26F94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26F9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26F94">
        <w:rPr>
          <w:sz w:val="22"/>
          <w:szCs w:val="22"/>
        </w:rPr>
        <w:t>2026-07-24</w:t>
      </w:r>
    </w:p>
    <w:p w:rsidR="00E26F94" w:rsidRPr="00E26F94" w:rsidRDefault="00E26F94" w:rsidP="00890B92">
      <w:pPr>
        <w:rPr>
          <w:b/>
          <w:bCs/>
          <w:sz w:val="22"/>
          <w:szCs w:val="22"/>
        </w:rPr>
      </w:pPr>
      <w:r w:rsidRPr="00E26F94">
        <w:rPr>
          <w:b/>
          <w:bCs/>
          <w:sz w:val="22"/>
          <w:szCs w:val="22"/>
        </w:rPr>
        <w:t>Akademia Górniczo - Hutnicza</w:t>
      </w:r>
    </w:p>
    <w:p w:rsidR="00E26F94" w:rsidRPr="00E26F94" w:rsidRDefault="00E26F94" w:rsidP="00890B92">
      <w:pPr>
        <w:rPr>
          <w:b/>
          <w:bCs/>
          <w:sz w:val="22"/>
          <w:szCs w:val="22"/>
        </w:rPr>
      </w:pPr>
      <w:r w:rsidRPr="00E26F94">
        <w:rPr>
          <w:b/>
          <w:bCs/>
          <w:sz w:val="22"/>
          <w:szCs w:val="22"/>
        </w:rPr>
        <w:t>im. Stanisława Staszica w Krakowie</w:t>
      </w:r>
    </w:p>
    <w:p w:rsidR="00890B92" w:rsidRPr="00D91931" w:rsidRDefault="00E26F94" w:rsidP="00890B92">
      <w:pPr>
        <w:rPr>
          <w:b/>
          <w:bCs/>
          <w:sz w:val="22"/>
          <w:szCs w:val="22"/>
        </w:rPr>
      </w:pPr>
      <w:r w:rsidRPr="00E26F94">
        <w:rPr>
          <w:b/>
          <w:bCs/>
          <w:sz w:val="22"/>
          <w:szCs w:val="22"/>
        </w:rPr>
        <w:t>Dział Zamówień Publicznych</w:t>
      </w:r>
    </w:p>
    <w:p w:rsidR="00890B92" w:rsidRPr="00BD5546" w:rsidRDefault="00E26F94" w:rsidP="00890B92">
      <w:pPr>
        <w:rPr>
          <w:sz w:val="22"/>
          <w:szCs w:val="22"/>
        </w:rPr>
      </w:pPr>
      <w:r w:rsidRPr="00E26F9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26F94">
        <w:rPr>
          <w:sz w:val="22"/>
          <w:szCs w:val="22"/>
        </w:rPr>
        <w:t>30</w:t>
      </w:r>
    </w:p>
    <w:p w:rsidR="00890B92" w:rsidRPr="00BD5546" w:rsidRDefault="00E26F94" w:rsidP="00890B92">
      <w:pPr>
        <w:rPr>
          <w:sz w:val="22"/>
          <w:szCs w:val="22"/>
        </w:rPr>
      </w:pPr>
      <w:r w:rsidRPr="00E26F9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26F9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26F94" w:rsidRPr="00E26F94">
        <w:rPr>
          <w:b/>
          <w:sz w:val="22"/>
          <w:szCs w:val="22"/>
        </w:rPr>
        <w:t>KC-DE-zp.266.2026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26F94" w:rsidRPr="00E26F94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26F9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26F94">
        <w:rPr>
          <w:b/>
          <w:sz w:val="22"/>
          <w:szCs w:val="22"/>
        </w:rPr>
        <w:t>Dostawa komputera przenośnego dla WIMiC - KC-DE-zp.25.266.2026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26F94" w:rsidP="00A80738">
      <w:pPr>
        <w:spacing w:before="120" w:after="120"/>
        <w:jc w:val="both"/>
        <w:rPr>
          <w:sz w:val="22"/>
          <w:szCs w:val="22"/>
        </w:rPr>
      </w:pPr>
      <w:r w:rsidRPr="00E26F94">
        <w:rPr>
          <w:b/>
          <w:sz w:val="22"/>
          <w:szCs w:val="22"/>
        </w:rPr>
        <w:t>7 749.00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496D" w:rsidRDefault="0025496D">
      <w:r>
        <w:separator/>
      </w:r>
    </w:p>
  </w:endnote>
  <w:endnote w:type="continuationSeparator" w:id="0">
    <w:p w:rsidR="0025496D" w:rsidRDefault="00254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496D" w:rsidRDefault="0025496D">
      <w:r>
        <w:separator/>
      </w:r>
    </w:p>
  </w:footnote>
  <w:footnote w:type="continuationSeparator" w:id="0">
    <w:p w:rsidR="0025496D" w:rsidRDefault="002549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6F94" w:rsidRDefault="00E26F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6F94" w:rsidRDefault="00E26F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6F94" w:rsidRDefault="00E26F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496D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5496D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26F94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CD96A21-C839-4EC1-9055-FD27C95A4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2026-07-24T07:18:00Z</dcterms:created>
  <dcterms:modified xsi:type="dcterms:W3CDTF">2026-07-24T07:18:00Z</dcterms:modified>
</cp:coreProperties>
</file>