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3C0C6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C0C6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C0C6A">
        <w:rPr>
          <w:rFonts w:ascii="Arial" w:hAnsi="Arial" w:cs="Arial"/>
          <w:sz w:val="24"/>
          <w:szCs w:val="24"/>
        </w:rPr>
        <w:t>2026-08-10</w:t>
      </w:r>
    </w:p>
    <w:p w:rsidR="00CF7835" w:rsidRPr="009432A1" w:rsidRDefault="003C0C6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0C6A">
        <w:rPr>
          <w:rFonts w:ascii="Arial" w:hAnsi="Arial" w:cs="Arial"/>
          <w:b/>
          <w:bCs/>
          <w:sz w:val="24"/>
          <w:szCs w:val="24"/>
        </w:rPr>
        <w:t>A</w:t>
      </w:r>
      <w:r w:rsidR="00845132">
        <w:rPr>
          <w:rFonts w:ascii="Arial" w:hAnsi="Arial" w:cs="Arial"/>
          <w:b/>
          <w:bCs/>
          <w:sz w:val="24"/>
          <w:szCs w:val="24"/>
        </w:rPr>
        <w:t>KF w Krakowie</w:t>
      </w:r>
    </w:p>
    <w:p w:rsidR="00CF7835" w:rsidRPr="009432A1" w:rsidRDefault="003C0C6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C0C6A">
        <w:rPr>
          <w:rFonts w:ascii="Arial" w:hAnsi="Arial" w:cs="Arial"/>
          <w:sz w:val="24"/>
          <w:szCs w:val="24"/>
        </w:rPr>
        <w:t>al. Jana Pawła II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C0C6A">
        <w:rPr>
          <w:rFonts w:ascii="Arial" w:hAnsi="Arial" w:cs="Arial"/>
          <w:sz w:val="24"/>
          <w:szCs w:val="24"/>
        </w:rPr>
        <w:t>78</w:t>
      </w:r>
    </w:p>
    <w:p w:rsidR="00CF7835" w:rsidRPr="009432A1" w:rsidRDefault="003C0C6A" w:rsidP="00CF7835">
      <w:pPr>
        <w:rPr>
          <w:rFonts w:ascii="Arial" w:hAnsi="Arial" w:cs="Arial"/>
          <w:sz w:val="24"/>
          <w:szCs w:val="24"/>
        </w:rPr>
      </w:pPr>
      <w:r w:rsidRPr="003C0C6A">
        <w:rPr>
          <w:rFonts w:ascii="Arial" w:hAnsi="Arial" w:cs="Arial"/>
          <w:sz w:val="24"/>
          <w:szCs w:val="24"/>
        </w:rPr>
        <w:t>31-571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C0C6A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C0C6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0C6A">
              <w:rPr>
                <w:rFonts w:ascii="Arial" w:hAnsi="Arial" w:cs="Arial"/>
                <w:bCs/>
                <w:sz w:val="24"/>
                <w:szCs w:val="24"/>
              </w:rPr>
              <w:t>Remont wejścia głównego i bocznego (schodów zewnętrznych)  do budynku Zespołu Krytych Pływalni AKF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0C6A" w:rsidRPr="004E4B64" w:rsidTr="00054187">
        <w:tc>
          <w:tcPr>
            <w:tcW w:w="2269" w:type="dxa"/>
            <w:shd w:val="clear" w:color="auto" w:fill="auto"/>
          </w:tcPr>
          <w:p w:rsidR="003C0C6A" w:rsidRPr="004E4B64" w:rsidRDefault="003C0C6A" w:rsidP="00054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0C6A" w:rsidRPr="004E4B64" w:rsidRDefault="003C0C6A" w:rsidP="000541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0C6A">
              <w:rPr>
                <w:rFonts w:ascii="Arial" w:hAnsi="Arial" w:cs="Arial"/>
                <w:bCs/>
                <w:sz w:val="24"/>
                <w:szCs w:val="24"/>
              </w:rPr>
              <w:t>K-2.381/18/2026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C0C6A" w:rsidRPr="003C0C6A">
        <w:rPr>
          <w:rFonts w:ascii="Arial" w:hAnsi="Arial" w:cs="Arial"/>
          <w:sz w:val="24"/>
          <w:szCs w:val="24"/>
        </w:rPr>
        <w:t>(t.j. Dz. U. z 2026 r. poz. 793)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C0C6A" w:rsidRPr="003C0C6A">
        <w:rPr>
          <w:rFonts w:ascii="Arial" w:hAnsi="Arial" w:cs="Arial"/>
          <w:sz w:val="24"/>
          <w:szCs w:val="24"/>
        </w:rPr>
        <w:t>10/08/2026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C0C6A" w:rsidRPr="003C0C6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C0C6A" w:rsidRPr="00355C9D" w:rsidTr="00054187">
        <w:tc>
          <w:tcPr>
            <w:tcW w:w="1276" w:type="dxa"/>
            <w:shd w:val="clear" w:color="auto" w:fill="auto"/>
            <w:vAlign w:val="center"/>
          </w:tcPr>
          <w:p w:rsidR="003C0C6A" w:rsidRPr="00CF7835" w:rsidRDefault="003C0C6A" w:rsidP="000541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0C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C0C6A" w:rsidRPr="00CF7835" w:rsidRDefault="003C0C6A" w:rsidP="0005418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C0C6A">
              <w:rPr>
                <w:rFonts w:ascii="Arial" w:hAnsi="Arial" w:cs="Arial"/>
                <w:sz w:val="24"/>
                <w:szCs w:val="24"/>
              </w:rPr>
              <w:t>Zakład Kamieniarski "PROFKAM" Józef Gastoł</w:t>
            </w:r>
          </w:p>
          <w:p w:rsidR="003C0C6A" w:rsidRPr="00CF7835" w:rsidRDefault="003C0C6A" w:rsidP="00054187">
            <w:pPr>
              <w:rPr>
                <w:rFonts w:ascii="Arial" w:hAnsi="Arial" w:cs="Arial"/>
                <w:sz w:val="24"/>
                <w:szCs w:val="24"/>
              </w:rPr>
            </w:pPr>
            <w:r w:rsidRPr="003C0C6A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0C6A">
              <w:rPr>
                <w:rFonts w:ascii="Arial" w:hAnsi="Arial" w:cs="Arial"/>
                <w:sz w:val="24"/>
                <w:szCs w:val="24"/>
              </w:rPr>
              <w:t>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C0C6A" w:rsidRPr="00CF7835" w:rsidRDefault="003C0C6A" w:rsidP="0005418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0C6A">
              <w:rPr>
                <w:rFonts w:ascii="Arial" w:hAnsi="Arial" w:cs="Arial"/>
                <w:sz w:val="24"/>
                <w:szCs w:val="24"/>
              </w:rPr>
              <w:t>32-065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C0C6A">
              <w:rPr>
                <w:rFonts w:ascii="Arial" w:hAnsi="Arial" w:cs="Arial"/>
                <w:sz w:val="24"/>
                <w:szCs w:val="24"/>
              </w:rPr>
              <w:t>Nawojowa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0C6A" w:rsidRPr="00CF7835" w:rsidRDefault="003C0C6A" w:rsidP="0005418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0C6A">
              <w:rPr>
                <w:rFonts w:ascii="Arial" w:hAnsi="Arial" w:cs="Arial"/>
                <w:sz w:val="24"/>
                <w:szCs w:val="24"/>
              </w:rPr>
              <w:t>279 935.93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845132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Kanclerza AKF w Krakowie</w:t>
      </w:r>
    </w:p>
    <w:p w:rsidR="00845132" w:rsidRDefault="00845132" w:rsidP="00173B20">
      <w:pPr>
        <w:jc w:val="right"/>
      </w:pPr>
      <w:r>
        <w:rPr>
          <w:rFonts w:ascii="Arial" w:hAnsi="Arial" w:cs="Arial"/>
          <w:sz w:val="24"/>
          <w:szCs w:val="24"/>
        </w:rPr>
        <w:t xml:space="preserve">mgr Piotr Słomiński </w:t>
      </w:r>
    </w:p>
    <w:sectPr w:rsidR="0084513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C6C" w:rsidRDefault="00A83C6C">
      <w:r>
        <w:separator/>
      </w:r>
    </w:p>
  </w:endnote>
  <w:endnote w:type="continuationSeparator" w:id="0">
    <w:p w:rsidR="00A83C6C" w:rsidRDefault="00A8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513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4513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51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C6C" w:rsidRDefault="00A83C6C">
      <w:r>
        <w:separator/>
      </w:r>
    </w:p>
  </w:footnote>
  <w:footnote w:type="continuationSeparator" w:id="0">
    <w:p w:rsidR="00A83C6C" w:rsidRDefault="00A83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C6A" w:rsidRDefault="003C0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C6A" w:rsidRDefault="003C0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C6A" w:rsidRDefault="003C0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C6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C0C6A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5132"/>
    <w:rsid w:val="00861E75"/>
    <w:rsid w:val="008A26A5"/>
    <w:rsid w:val="008F318B"/>
    <w:rsid w:val="00960CEB"/>
    <w:rsid w:val="009D19BD"/>
    <w:rsid w:val="009F189D"/>
    <w:rsid w:val="00A80738"/>
    <w:rsid w:val="00A83C6C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3C30FDD"/>
  <w15:chartTrackingRefBased/>
  <w15:docId w15:val="{48260CAC-AC46-4798-B1F9-0CB6FFB0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cp:lastPrinted>2026-08-10T09:04:00Z</cp:lastPrinted>
  <dcterms:created xsi:type="dcterms:W3CDTF">2026-08-10T09:03:00Z</dcterms:created>
  <dcterms:modified xsi:type="dcterms:W3CDTF">2026-08-10T09:04:00Z</dcterms:modified>
</cp:coreProperties>
</file>