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538B" w14:textId="2330C014" w:rsidR="00930A96" w:rsidRPr="00B03A6F" w:rsidRDefault="00E248EF" w:rsidP="00930A96">
      <w:pPr>
        <w:spacing w:after="480"/>
        <w:jc w:val="right"/>
        <w:rPr>
          <w:sz w:val="24"/>
          <w:szCs w:val="24"/>
        </w:rPr>
      </w:pPr>
      <w:r w:rsidRPr="00B03A6F">
        <w:rPr>
          <w:sz w:val="24"/>
          <w:szCs w:val="24"/>
        </w:rPr>
        <w:t>Kraków</w:t>
      </w:r>
      <w:r w:rsidR="00930A96" w:rsidRPr="00B03A6F">
        <w:rPr>
          <w:sz w:val="24"/>
          <w:szCs w:val="24"/>
        </w:rPr>
        <w:t xml:space="preserve"> dnia: </w:t>
      </w:r>
      <w:r w:rsidRPr="00B03A6F">
        <w:rPr>
          <w:sz w:val="24"/>
          <w:szCs w:val="24"/>
        </w:rPr>
        <w:t>2026-08-18</w:t>
      </w:r>
    </w:p>
    <w:p w14:paraId="2F3A8707" w14:textId="77777777" w:rsidR="00E248EF" w:rsidRPr="00B03A6F" w:rsidRDefault="00E248EF" w:rsidP="00930A96">
      <w:pPr>
        <w:spacing w:line="360" w:lineRule="auto"/>
        <w:rPr>
          <w:b/>
          <w:bCs/>
          <w:sz w:val="24"/>
          <w:szCs w:val="24"/>
        </w:rPr>
      </w:pPr>
      <w:r w:rsidRPr="00B03A6F">
        <w:rPr>
          <w:b/>
          <w:bCs/>
          <w:sz w:val="24"/>
          <w:szCs w:val="24"/>
        </w:rPr>
        <w:t>Szpital Miejski Specjalistyczny</w:t>
      </w:r>
    </w:p>
    <w:p w14:paraId="7FA973C6" w14:textId="77777777" w:rsidR="00E248EF" w:rsidRPr="00B03A6F" w:rsidRDefault="00E248EF" w:rsidP="00930A96">
      <w:pPr>
        <w:spacing w:line="360" w:lineRule="auto"/>
        <w:rPr>
          <w:b/>
          <w:bCs/>
          <w:sz w:val="24"/>
          <w:szCs w:val="24"/>
        </w:rPr>
      </w:pPr>
      <w:r w:rsidRPr="00B03A6F">
        <w:rPr>
          <w:b/>
          <w:bCs/>
          <w:sz w:val="24"/>
          <w:szCs w:val="24"/>
        </w:rPr>
        <w:t>im. Gabriela Narutowicza w Krakowie</w:t>
      </w:r>
    </w:p>
    <w:p w14:paraId="47612CCA" w14:textId="1F51DFC5" w:rsidR="00930A96" w:rsidRPr="00B03A6F" w:rsidRDefault="00E248EF" w:rsidP="00930A96">
      <w:pPr>
        <w:spacing w:line="360" w:lineRule="auto"/>
        <w:rPr>
          <w:sz w:val="24"/>
          <w:szCs w:val="24"/>
        </w:rPr>
      </w:pPr>
      <w:r w:rsidRPr="00B03A6F">
        <w:rPr>
          <w:sz w:val="24"/>
          <w:szCs w:val="24"/>
        </w:rPr>
        <w:t>ul. Prądnicka</w:t>
      </w:r>
      <w:r w:rsidR="00930A96" w:rsidRPr="00B03A6F">
        <w:rPr>
          <w:sz w:val="24"/>
          <w:szCs w:val="24"/>
        </w:rPr>
        <w:t xml:space="preserve"> </w:t>
      </w:r>
      <w:r w:rsidRPr="00B03A6F">
        <w:rPr>
          <w:sz w:val="24"/>
          <w:szCs w:val="24"/>
        </w:rPr>
        <w:t>35-37</w:t>
      </w:r>
    </w:p>
    <w:p w14:paraId="760014A0" w14:textId="4285E785" w:rsidR="00930A96" w:rsidRPr="00B03A6F" w:rsidRDefault="00E248EF" w:rsidP="00930A96">
      <w:pPr>
        <w:rPr>
          <w:sz w:val="24"/>
          <w:szCs w:val="24"/>
        </w:rPr>
      </w:pPr>
      <w:r w:rsidRPr="00B03A6F">
        <w:rPr>
          <w:sz w:val="24"/>
          <w:szCs w:val="24"/>
        </w:rPr>
        <w:t>31-202</w:t>
      </w:r>
      <w:r w:rsidR="00930A96" w:rsidRPr="00B03A6F">
        <w:rPr>
          <w:sz w:val="24"/>
          <w:szCs w:val="24"/>
        </w:rPr>
        <w:t xml:space="preserve"> </w:t>
      </w:r>
      <w:r w:rsidRPr="00B03A6F">
        <w:rPr>
          <w:sz w:val="24"/>
          <w:szCs w:val="24"/>
        </w:rPr>
        <w:t>Kraków</w:t>
      </w:r>
    </w:p>
    <w:p w14:paraId="333779B0" w14:textId="77777777" w:rsidR="00930A96" w:rsidRPr="00B03A6F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B03A6F">
        <w:rPr>
          <w:b/>
          <w:sz w:val="24"/>
          <w:szCs w:val="24"/>
        </w:rPr>
        <w:t>WYKONAWCY</w:t>
      </w:r>
    </w:p>
    <w:p w14:paraId="72442269" w14:textId="77777777" w:rsidR="00930A96" w:rsidRPr="00B03A6F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B03A6F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30A96" w:rsidRPr="00B03A6F" w14:paraId="17E5CBE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E90F4E" w14:textId="77777777" w:rsidR="00930A96" w:rsidRPr="0093120A" w:rsidRDefault="00930A96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Cs w:val="28"/>
              </w:rPr>
            </w:pPr>
            <w:r w:rsidRPr="0093120A">
              <w:rPr>
                <w:rFonts w:ascii="Times New Roman" w:hAnsi="Times New Roman"/>
                <w:spacing w:val="60"/>
                <w:szCs w:val="28"/>
              </w:rPr>
              <w:t>ZAWIADOMIENIE</w:t>
            </w:r>
          </w:p>
          <w:p w14:paraId="19FCF23D" w14:textId="604EC74B" w:rsidR="00930A96" w:rsidRPr="00B03A6F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3120A">
              <w:rPr>
                <w:sz w:val="28"/>
                <w:szCs w:val="28"/>
              </w:rPr>
              <w:t xml:space="preserve">o zmianie treści Specyfikacji Warunków Zamówienia (dalej </w:t>
            </w:r>
            <w:r w:rsidRPr="0093120A">
              <w:rPr>
                <w:b/>
                <w:bCs/>
                <w:sz w:val="28"/>
                <w:szCs w:val="28"/>
              </w:rPr>
              <w:t>SWZ</w:t>
            </w:r>
            <w:r w:rsidRPr="0093120A">
              <w:rPr>
                <w:sz w:val="28"/>
                <w:szCs w:val="28"/>
              </w:rPr>
              <w:t>)</w:t>
            </w:r>
            <w:r w:rsidR="00B03A6F" w:rsidRPr="0093120A">
              <w:rPr>
                <w:sz w:val="28"/>
                <w:szCs w:val="28"/>
              </w:rPr>
              <w:t>-3</w:t>
            </w:r>
          </w:p>
        </w:tc>
      </w:tr>
    </w:tbl>
    <w:p w14:paraId="65CC2A2B" w14:textId="77777777" w:rsidR="00930A96" w:rsidRPr="00B03A6F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647A97E0" w14:textId="77777777" w:rsidR="00930A96" w:rsidRPr="00B03A6F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B03A6F">
        <w:rPr>
          <w:rFonts w:eastAsia="Calibri"/>
          <w:sz w:val="24"/>
          <w:szCs w:val="24"/>
          <w:lang w:eastAsia="en-US"/>
        </w:rPr>
        <w:t xml:space="preserve">Dotyczy </w:t>
      </w:r>
      <w:r w:rsidRPr="00B03A6F">
        <w:rPr>
          <w:sz w:val="24"/>
          <w:szCs w:val="24"/>
        </w:rPr>
        <w:t>postępowania o udzielenie zamówienia publicznego</w:t>
      </w:r>
      <w:r w:rsidRPr="00B03A6F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B03A6F" w14:paraId="75C7BB16" w14:textId="77777777" w:rsidTr="00E03B3C">
        <w:tc>
          <w:tcPr>
            <w:tcW w:w="2269" w:type="dxa"/>
          </w:tcPr>
          <w:p w14:paraId="4E214790" w14:textId="77777777" w:rsidR="00930A96" w:rsidRPr="00B03A6F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B03A6F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DC33B52" w14:textId="16222DC4" w:rsidR="00930A96" w:rsidRPr="0093120A" w:rsidRDefault="00E248EF" w:rsidP="0093120A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 w:rsidRPr="0093120A">
              <w:rPr>
                <w:b/>
                <w:sz w:val="24"/>
                <w:szCs w:val="24"/>
              </w:rPr>
              <w:t xml:space="preserve">Świadczenie usługi kompleksowego utrzymania czystości </w:t>
            </w:r>
            <w:r w:rsidR="00B03A6F" w:rsidRPr="0093120A">
              <w:rPr>
                <w:b/>
                <w:sz w:val="24"/>
                <w:szCs w:val="24"/>
              </w:rPr>
              <w:br/>
            </w:r>
            <w:r w:rsidRPr="0093120A">
              <w:rPr>
                <w:b/>
                <w:sz w:val="24"/>
                <w:szCs w:val="24"/>
              </w:rPr>
              <w:t xml:space="preserve">w Szpitalu Miejskim Specjalistycznym im. Gabriela Narutowicza </w:t>
            </w:r>
            <w:r w:rsidR="00B03A6F" w:rsidRPr="0093120A">
              <w:rPr>
                <w:b/>
                <w:sz w:val="24"/>
                <w:szCs w:val="24"/>
              </w:rPr>
              <w:br/>
            </w:r>
            <w:r w:rsidRPr="0093120A">
              <w:rPr>
                <w:b/>
                <w:sz w:val="24"/>
                <w:szCs w:val="24"/>
              </w:rPr>
              <w:t xml:space="preserve">w Krakowie </w:t>
            </w:r>
          </w:p>
        </w:tc>
      </w:tr>
      <w:tr w:rsidR="00E248EF" w:rsidRPr="00B03A6F" w14:paraId="57965800" w14:textId="77777777" w:rsidTr="00E21598">
        <w:tc>
          <w:tcPr>
            <w:tcW w:w="2269" w:type="dxa"/>
          </w:tcPr>
          <w:p w14:paraId="0A613667" w14:textId="77777777" w:rsidR="00E248EF" w:rsidRPr="00B03A6F" w:rsidRDefault="00E248EF" w:rsidP="00E2159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B03A6F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E70C730" w14:textId="77777777" w:rsidR="00E248EF" w:rsidRPr="0093120A" w:rsidRDefault="00E248EF" w:rsidP="00E2159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93120A">
              <w:rPr>
                <w:b/>
                <w:sz w:val="24"/>
                <w:szCs w:val="24"/>
              </w:rPr>
              <w:t>ZP/32/2026</w:t>
            </w:r>
          </w:p>
        </w:tc>
      </w:tr>
    </w:tbl>
    <w:p w14:paraId="21F231C1" w14:textId="77777777" w:rsidR="00561944" w:rsidRDefault="00561944" w:rsidP="00561944">
      <w:pPr>
        <w:spacing w:line="276" w:lineRule="auto"/>
        <w:jc w:val="both"/>
        <w:rPr>
          <w:sz w:val="24"/>
          <w:szCs w:val="24"/>
        </w:rPr>
      </w:pPr>
    </w:p>
    <w:p w14:paraId="3DBAD07E" w14:textId="31FF15C0" w:rsidR="00EF1037" w:rsidRDefault="005C0930" w:rsidP="00561944">
      <w:pPr>
        <w:spacing w:line="276" w:lineRule="auto"/>
        <w:jc w:val="both"/>
        <w:rPr>
          <w:sz w:val="24"/>
          <w:szCs w:val="24"/>
        </w:rPr>
      </w:pPr>
      <w:r w:rsidRPr="00B03A6F">
        <w:rPr>
          <w:sz w:val="24"/>
          <w:szCs w:val="24"/>
        </w:rPr>
        <w:t xml:space="preserve">Zamawiający, działając na podstawie art. 137 ust. 1 i 2 ustawy z dnia 11 września 2019r. Prawo zamówień publicznych </w:t>
      </w:r>
      <w:r w:rsidR="00E248EF" w:rsidRPr="00B03A6F">
        <w:rPr>
          <w:sz w:val="24"/>
          <w:szCs w:val="24"/>
        </w:rPr>
        <w:t>(t.j. Dz. U. z 2026 r. poz. 793)</w:t>
      </w:r>
      <w:r w:rsidRPr="00B03A6F">
        <w:rPr>
          <w:sz w:val="24"/>
          <w:szCs w:val="24"/>
        </w:rPr>
        <w:t xml:space="preserve">, </w:t>
      </w:r>
      <w:r w:rsidR="00EB3650" w:rsidRPr="00B03A6F">
        <w:rPr>
          <w:sz w:val="24"/>
          <w:szCs w:val="24"/>
        </w:rPr>
        <w:t xml:space="preserve">informuje o </w:t>
      </w:r>
      <w:r w:rsidRPr="00B03A6F">
        <w:rPr>
          <w:sz w:val="24"/>
          <w:szCs w:val="24"/>
        </w:rPr>
        <w:t>dokon</w:t>
      </w:r>
      <w:r w:rsidR="00EB3650" w:rsidRPr="00B03A6F">
        <w:rPr>
          <w:sz w:val="24"/>
          <w:szCs w:val="24"/>
        </w:rPr>
        <w:t>aniu</w:t>
      </w:r>
      <w:r w:rsidRPr="00B03A6F">
        <w:rPr>
          <w:sz w:val="24"/>
          <w:szCs w:val="24"/>
        </w:rPr>
        <w:t xml:space="preserve"> </w:t>
      </w:r>
      <w:r w:rsidR="00460DC4" w:rsidRPr="00B03A6F">
        <w:rPr>
          <w:sz w:val="24"/>
          <w:szCs w:val="24"/>
        </w:rPr>
        <w:t>zmian</w:t>
      </w:r>
      <w:r w:rsidRPr="00B03A6F">
        <w:rPr>
          <w:sz w:val="24"/>
          <w:szCs w:val="24"/>
        </w:rPr>
        <w:t xml:space="preserve"> </w:t>
      </w:r>
      <w:r w:rsidR="00B03A6F">
        <w:rPr>
          <w:sz w:val="24"/>
          <w:szCs w:val="24"/>
        </w:rPr>
        <w:br/>
      </w:r>
      <w:r w:rsidRPr="00B03A6F">
        <w:rPr>
          <w:sz w:val="24"/>
          <w:szCs w:val="24"/>
        </w:rPr>
        <w:t>w z</w:t>
      </w:r>
      <w:r w:rsidR="00460DC4" w:rsidRPr="00B03A6F">
        <w:rPr>
          <w:sz w:val="24"/>
          <w:szCs w:val="24"/>
        </w:rPr>
        <w:t>apis</w:t>
      </w:r>
      <w:r w:rsidRPr="00B03A6F">
        <w:rPr>
          <w:sz w:val="24"/>
          <w:szCs w:val="24"/>
        </w:rPr>
        <w:t>ach</w:t>
      </w:r>
      <w:r w:rsidR="00460DC4" w:rsidRPr="00B03A6F">
        <w:rPr>
          <w:sz w:val="24"/>
          <w:szCs w:val="24"/>
        </w:rPr>
        <w:t xml:space="preserve"> </w:t>
      </w:r>
      <w:r w:rsidR="0022485D" w:rsidRPr="00B03A6F">
        <w:rPr>
          <w:sz w:val="24"/>
          <w:szCs w:val="24"/>
        </w:rPr>
        <w:t>SWZ</w:t>
      </w:r>
      <w:r w:rsidR="00460DC4" w:rsidRPr="00B03A6F">
        <w:rPr>
          <w:sz w:val="24"/>
          <w:szCs w:val="24"/>
        </w:rPr>
        <w:t xml:space="preserve"> w następującym zakresie</w:t>
      </w:r>
      <w:r w:rsidR="00EF1037" w:rsidRPr="00B03A6F">
        <w:rPr>
          <w:sz w:val="24"/>
          <w:szCs w:val="24"/>
        </w:rPr>
        <w:t>:</w:t>
      </w:r>
    </w:p>
    <w:p w14:paraId="2FEBD815" w14:textId="77777777" w:rsidR="00561944" w:rsidRDefault="00561944" w:rsidP="00561944">
      <w:pPr>
        <w:spacing w:line="276" w:lineRule="auto"/>
        <w:jc w:val="both"/>
        <w:rPr>
          <w:sz w:val="24"/>
          <w:szCs w:val="24"/>
        </w:rPr>
      </w:pPr>
    </w:p>
    <w:p w14:paraId="1A264561" w14:textId="351EB7A4" w:rsidR="00B03A6F" w:rsidRDefault="00B03A6F" w:rsidP="00B03A6F">
      <w:pPr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Załącznik nr 5 do SWZ </w:t>
      </w:r>
    </w:p>
    <w:p w14:paraId="673E6625" w14:textId="77777777" w:rsidR="00561944" w:rsidRDefault="00561944" w:rsidP="00561944">
      <w:pPr>
        <w:pStyle w:val="Tekstpodstawowy"/>
        <w:suppressAutoHyphens/>
        <w:autoSpaceDE w:val="0"/>
        <w:spacing w:line="23" w:lineRule="atLeast"/>
        <w:rPr>
          <w:color w:val="000000" w:themeColor="text1"/>
          <w:szCs w:val="24"/>
        </w:rPr>
      </w:pPr>
      <w:r w:rsidRPr="00561944">
        <w:rPr>
          <w:color w:val="000000" w:themeColor="text1"/>
          <w:szCs w:val="24"/>
        </w:rPr>
        <w:t>W</w:t>
      </w:r>
      <w:r>
        <w:rPr>
          <w:color w:val="000000" w:themeColor="text1"/>
          <w:szCs w:val="24"/>
        </w:rPr>
        <w:t xml:space="preserve"> p</w:t>
      </w:r>
      <w:r w:rsidRPr="00561944">
        <w:rPr>
          <w:color w:val="000000" w:themeColor="text1"/>
          <w:szCs w:val="24"/>
        </w:rPr>
        <w:t xml:space="preserve">ozycji „Dezynsekcja przez zamgławianie świerzbowca” </w:t>
      </w:r>
    </w:p>
    <w:p w14:paraId="6B37F2FA" w14:textId="77777777" w:rsidR="00561944" w:rsidRDefault="00561944" w:rsidP="00561944">
      <w:pPr>
        <w:pStyle w:val="Tekstpodstawowy"/>
        <w:suppressAutoHyphens/>
        <w:autoSpaceDE w:val="0"/>
        <w:spacing w:line="23" w:lineRule="atLeast"/>
        <w:rPr>
          <w:color w:val="000000" w:themeColor="text1"/>
          <w:szCs w:val="24"/>
        </w:rPr>
      </w:pPr>
    </w:p>
    <w:p w14:paraId="033EC6E4" w14:textId="77777777" w:rsidR="00561944" w:rsidRDefault="00561944" w:rsidP="00561944">
      <w:pPr>
        <w:pStyle w:val="Tekstpodstawowy"/>
        <w:suppressAutoHyphens/>
        <w:autoSpaceDE w:val="0"/>
        <w:spacing w:line="23" w:lineRule="atLeast"/>
        <w:rPr>
          <w:color w:val="000000" w:themeColor="text1"/>
          <w:szCs w:val="24"/>
        </w:rPr>
      </w:pPr>
      <w:r w:rsidRPr="00561944">
        <w:rPr>
          <w:color w:val="000000" w:themeColor="text1"/>
          <w:szCs w:val="24"/>
        </w:rPr>
        <w:t>Zamawiający dopuszcza</w:t>
      </w:r>
      <w:r>
        <w:rPr>
          <w:color w:val="000000" w:themeColor="text1"/>
          <w:szCs w:val="24"/>
        </w:rPr>
        <w:t xml:space="preserve"> </w:t>
      </w:r>
      <w:r w:rsidRPr="00561944">
        <w:rPr>
          <w:color w:val="000000" w:themeColor="text1"/>
          <w:szCs w:val="24"/>
        </w:rPr>
        <w:t>zastosowanie następujących produktów:</w:t>
      </w:r>
    </w:p>
    <w:p w14:paraId="5459A1A3" w14:textId="2D6B2A34" w:rsidR="00561944" w:rsidRPr="0093120A" w:rsidRDefault="00561944" w:rsidP="00561944">
      <w:pPr>
        <w:pStyle w:val="Tekstpodstawowy"/>
        <w:suppressAutoHyphens/>
        <w:autoSpaceDE w:val="0"/>
        <w:spacing w:line="23" w:lineRule="atLeast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br/>
      </w:r>
      <w:r w:rsidRPr="0093120A">
        <w:rPr>
          <w:color w:val="000000" w:themeColor="text1"/>
          <w:szCs w:val="24"/>
        </w:rPr>
        <w:t xml:space="preserve"> 1.Środek owadobójczy w formie koncentratu stężonej emulsji do rozcieńczania wodą do opryskiwania lub mieszaniny z olejem do aerozolowania - zamgławiania. Środek o działaniu kontaktowym i żołądkowym przeznaczony do zwalczania owadów latających i pełzających w higienie sanitarnej. Może być stosowany w pomieszczeniach mieszkalnych, użyteczności publicznej, biurowych, a także w szpitalach (z wyjątkiem sal chorych). </w:t>
      </w:r>
    </w:p>
    <w:p w14:paraId="609ACB03" w14:textId="77777777" w:rsidR="00561944" w:rsidRPr="0093120A" w:rsidRDefault="00561944" w:rsidP="00561944">
      <w:pPr>
        <w:pStyle w:val="Tekstpodstawowy"/>
        <w:suppressAutoHyphens/>
        <w:autoSpaceDE w:val="0"/>
        <w:spacing w:line="23" w:lineRule="atLeast"/>
        <w:rPr>
          <w:color w:val="000000" w:themeColor="text1"/>
          <w:szCs w:val="24"/>
        </w:rPr>
      </w:pPr>
    </w:p>
    <w:p w14:paraId="57185F7B" w14:textId="2974F5E1" w:rsidR="00561944" w:rsidRPr="0093120A" w:rsidRDefault="00561944" w:rsidP="00561944">
      <w:pPr>
        <w:jc w:val="both"/>
        <w:rPr>
          <w:color w:val="000000" w:themeColor="text1"/>
          <w:sz w:val="24"/>
          <w:szCs w:val="24"/>
        </w:rPr>
      </w:pPr>
      <w:r w:rsidRPr="0093120A">
        <w:rPr>
          <w:color w:val="000000" w:themeColor="text1"/>
          <w:sz w:val="24"/>
          <w:szCs w:val="24"/>
        </w:rPr>
        <w:t xml:space="preserve">2.Produkt owadobójczy w formie koncentratu stężonej zawiesiny do rozcieńczania wodą </w:t>
      </w:r>
      <w:r w:rsidR="002A0E0B">
        <w:rPr>
          <w:color w:val="000000" w:themeColor="text1"/>
          <w:sz w:val="24"/>
          <w:szCs w:val="24"/>
        </w:rPr>
        <w:br/>
      </w:r>
      <w:r w:rsidRPr="0093120A">
        <w:rPr>
          <w:color w:val="000000" w:themeColor="text1"/>
          <w:sz w:val="24"/>
          <w:szCs w:val="24"/>
        </w:rPr>
        <w:t xml:space="preserve">o działaniu kontaktowym i żołądkowym przeznaczonym do zwalczania owadów latających </w:t>
      </w:r>
      <w:r w:rsidR="002A0E0B">
        <w:rPr>
          <w:color w:val="000000" w:themeColor="text1"/>
          <w:sz w:val="24"/>
          <w:szCs w:val="24"/>
        </w:rPr>
        <w:br/>
      </w:r>
      <w:r w:rsidRPr="0093120A">
        <w:rPr>
          <w:color w:val="000000" w:themeColor="text1"/>
          <w:sz w:val="24"/>
          <w:szCs w:val="24"/>
        </w:rPr>
        <w:t xml:space="preserve">i biegających na powierzchniach porowatych i gładkich. Może być stosowany </w:t>
      </w:r>
      <w:r w:rsidR="002A0E0B">
        <w:rPr>
          <w:color w:val="000000" w:themeColor="text1"/>
          <w:sz w:val="24"/>
          <w:szCs w:val="24"/>
        </w:rPr>
        <w:br/>
      </w:r>
      <w:r w:rsidRPr="0093120A">
        <w:rPr>
          <w:color w:val="000000" w:themeColor="text1"/>
          <w:sz w:val="24"/>
          <w:szCs w:val="24"/>
        </w:rPr>
        <w:t xml:space="preserve">w pomieszczeniach mieszkalnych, użyteczności publicznej, biurowych, a także w szpitalach </w:t>
      </w:r>
      <w:r w:rsidR="002A0E0B">
        <w:rPr>
          <w:color w:val="000000" w:themeColor="text1"/>
          <w:sz w:val="24"/>
          <w:szCs w:val="24"/>
        </w:rPr>
        <w:br/>
      </w:r>
      <w:r w:rsidRPr="0093120A">
        <w:rPr>
          <w:color w:val="000000" w:themeColor="text1"/>
          <w:sz w:val="24"/>
          <w:szCs w:val="24"/>
        </w:rPr>
        <w:t>(z wyjątkiem sal chorych).</w:t>
      </w:r>
    </w:p>
    <w:p w14:paraId="7BA4341D" w14:textId="77777777" w:rsidR="00B03A6F" w:rsidRDefault="00B03A6F" w:rsidP="00561944">
      <w:pPr>
        <w:jc w:val="both"/>
        <w:rPr>
          <w:sz w:val="24"/>
          <w:szCs w:val="24"/>
        </w:rPr>
      </w:pPr>
    </w:p>
    <w:p w14:paraId="351137EA" w14:textId="77777777" w:rsidR="00561944" w:rsidRDefault="00561944" w:rsidP="00561944">
      <w:pPr>
        <w:jc w:val="both"/>
        <w:rPr>
          <w:sz w:val="24"/>
          <w:szCs w:val="24"/>
        </w:rPr>
      </w:pPr>
    </w:p>
    <w:p w14:paraId="015C686A" w14:textId="77777777" w:rsidR="00561944" w:rsidRDefault="00561944" w:rsidP="00561944">
      <w:pPr>
        <w:jc w:val="both"/>
        <w:rPr>
          <w:sz w:val="24"/>
          <w:szCs w:val="24"/>
        </w:rPr>
      </w:pPr>
    </w:p>
    <w:p w14:paraId="138CEF4B" w14:textId="77777777" w:rsidR="00561944" w:rsidRPr="00561944" w:rsidRDefault="00561944" w:rsidP="00561944">
      <w:pPr>
        <w:jc w:val="both"/>
        <w:rPr>
          <w:sz w:val="24"/>
          <w:szCs w:val="24"/>
        </w:rPr>
      </w:pPr>
    </w:p>
    <w:p w14:paraId="1D0DB976" w14:textId="732C2EE9" w:rsidR="00B03A6F" w:rsidRDefault="00561944" w:rsidP="00561944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Załącznik nr 21 Projekt umowy</w:t>
      </w:r>
    </w:p>
    <w:p w14:paraId="2FDE726C" w14:textId="79B95C1F" w:rsidR="00561944" w:rsidRPr="0093120A" w:rsidRDefault="00561944" w:rsidP="00561944">
      <w:pPr>
        <w:ind w:left="720"/>
        <w:rPr>
          <w:sz w:val="24"/>
          <w:szCs w:val="24"/>
        </w:rPr>
      </w:pPr>
      <w:r w:rsidRPr="0093120A">
        <w:rPr>
          <w:sz w:val="24"/>
          <w:szCs w:val="24"/>
        </w:rPr>
        <w:t xml:space="preserve">§ 16. ZMIANA WYNAGRODZENIA – WALORYZACJA </w:t>
      </w:r>
      <w:r w:rsidR="0093120A" w:rsidRPr="0093120A">
        <w:rPr>
          <w:sz w:val="24"/>
          <w:szCs w:val="24"/>
        </w:rPr>
        <w:t>lit d)</w:t>
      </w:r>
    </w:p>
    <w:p w14:paraId="1FE7E3A1" w14:textId="77777777" w:rsidR="0093120A" w:rsidRDefault="0093120A" w:rsidP="00561944">
      <w:pPr>
        <w:ind w:left="720"/>
        <w:rPr>
          <w:b/>
          <w:bCs/>
          <w:sz w:val="24"/>
          <w:szCs w:val="24"/>
        </w:rPr>
      </w:pPr>
    </w:p>
    <w:p w14:paraId="0FA02876" w14:textId="0D38EE69" w:rsidR="0093120A" w:rsidRPr="0093120A" w:rsidRDefault="0093120A" w:rsidP="00561944">
      <w:pPr>
        <w:ind w:left="720"/>
        <w:rPr>
          <w:sz w:val="24"/>
          <w:szCs w:val="24"/>
        </w:rPr>
      </w:pPr>
      <w:r w:rsidRPr="0093120A">
        <w:rPr>
          <w:sz w:val="24"/>
          <w:szCs w:val="24"/>
        </w:rPr>
        <w:t>Dotychczasową treść:</w:t>
      </w:r>
    </w:p>
    <w:p w14:paraId="43175589" w14:textId="77777777" w:rsidR="00561944" w:rsidRDefault="00561944" w:rsidP="00561944">
      <w:pPr>
        <w:ind w:left="720"/>
        <w:rPr>
          <w:b/>
          <w:bCs/>
          <w:sz w:val="24"/>
          <w:szCs w:val="24"/>
        </w:rPr>
      </w:pPr>
    </w:p>
    <w:p w14:paraId="3D86634B" w14:textId="77777777" w:rsidR="00561944" w:rsidRDefault="00561944" w:rsidP="00561944">
      <w:pPr>
        <w:ind w:left="720"/>
        <w:rPr>
          <w:b/>
          <w:bCs/>
          <w:sz w:val="24"/>
          <w:szCs w:val="24"/>
        </w:rPr>
      </w:pPr>
    </w:p>
    <w:p w14:paraId="7970DD09" w14:textId="1F7A10D2" w:rsidR="00561944" w:rsidRDefault="00561944" w:rsidP="00561944">
      <w:pPr>
        <w:ind w:left="720"/>
        <w:rPr>
          <w:b/>
          <w:bCs/>
          <w:sz w:val="24"/>
          <w:szCs w:val="24"/>
        </w:rPr>
      </w:pPr>
      <w:r w:rsidRPr="00561944">
        <w:rPr>
          <w:b/>
          <w:bCs/>
          <w:sz w:val="24"/>
          <w:szCs w:val="24"/>
        </w:rPr>
        <w:t>Było:</w:t>
      </w:r>
    </w:p>
    <w:p w14:paraId="2672B3CF" w14:textId="77777777" w:rsidR="00561944" w:rsidRPr="00561944" w:rsidRDefault="00561944" w:rsidP="00561944">
      <w:pPr>
        <w:ind w:left="720"/>
        <w:rPr>
          <w:b/>
          <w:bCs/>
          <w:sz w:val="24"/>
          <w:szCs w:val="24"/>
        </w:rPr>
      </w:pPr>
    </w:p>
    <w:p w14:paraId="5D63AFEE" w14:textId="3EB9F141" w:rsidR="00561944" w:rsidRDefault="00561944" w:rsidP="00561944">
      <w:pPr>
        <w:ind w:left="720"/>
        <w:jc w:val="both"/>
        <w:rPr>
          <w:color w:val="000000" w:themeColor="text1"/>
          <w:sz w:val="24"/>
          <w:szCs w:val="24"/>
        </w:rPr>
      </w:pPr>
      <w:r w:rsidRPr="00561944">
        <w:rPr>
          <w:b/>
          <w:bCs/>
          <w:sz w:val="24"/>
          <w:szCs w:val="24"/>
        </w:rPr>
        <w:t>„</w:t>
      </w:r>
      <w:r>
        <w:rPr>
          <w:b/>
          <w:bCs/>
          <w:sz w:val="24"/>
          <w:szCs w:val="24"/>
        </w:rPr>
        <w:t xml:space="preserve">d) </w:t>
      </w:r>
      <w:r w:rsidRPr="00561944">
        <w:rPr>
          <w:color w:val="0D0D0D"/>
          <w:sz w:val="24"/>
          <w:szCs w:val="24"/>
        </w:rPr>
        <w:t xml:space="preserve">wynagrodzenie Wykonawcy może zostać zmienione poprzez zmianę cen jednostkowych, w oparciu o wskaźnik wyliczony w następujący sposób: kwartalny wskaźnik cen towarów i usług konsumpcyjnych (w stosunku do analogicznego okresu przypadającego na okres złożenia oferty, a w przypadku kolejnej waloryzacji do analogicznego okresu przypadającego na okres poprzedniej waloryzacji) ogłoszony przez Prezesa GUS za ostatni okres poprzedzający dzień złożenia wniosku przez Wykonawcę, który to wskaźnik (określony procentowo) zostanie </w:t>
      </w:r>
      <w:r w:rsidRPr="00561944">
        <w:rPr>
          <w:color w:val="000000" w:themeColor="text1"/>
          <w:sz w:val="24"/>
          <w:szCs w:val="24"/>
        </w:rPr>
        <w:t xml:space="preserve">pomniejszony </w:t>
      </w:r>
      <w:r>
        <w:rPr>
          <w:color w:val="000000" w:themeColor="text1"/>
          <w:sz w:val="24"/>
          <w:szCs w:val="24"/>
        </w:rPr>
        <w:br/>
      </w:r>
      <w:r w:rsidRPr="00561944">
        <w:rPr>
          <w:color w:val="000000" w:themeColor="text1"/>
          <w:sz w:val="24"/>
          <w:szCs w:val="24"/>
        </w:rPr>
        <w:t>o 10%</w:t>
      </w:r>
      <w:r>
        <w:rPr>
          <w:color w:val="000000" w:themeColor="text1"/>
          <w:sz w:val="24"/>
          <w:szCs w:val="24"/>
        </w:rPr>
        <w:t>;”</w:t>
      </w:r>
    </w:p>
    <w:p w14:paraId="62A5CE0F" w14:textId="77777777" w:rsidR="00561944" w:rsidRDefault="00561944" w:rsidP="00561944">
      <w:pPr>
        <w:ind w:left="720"/>
        <w:rPr>
          <w:b/>
          <w:bCs/>
          <w:sz w:val="24"/>
          <w:szCs w:val="24"/>
        </w:rPr>
      </w:pPr>
    </w:p>
    <w:p w14:paraId="78A43F1B" w14:textId="6786F359" w:rsidR="0093120A" w:rsidRPr="0093120A" w:rsidRDefault="0093120A" w:rsidP="00561944">
      <w:pPr>
        <w:ind w:left="720"/>
        <w:rPr>
          <w:sz w:val="24"/>
          <w:szCs w:val="24"/>
        </w:rPr>
      </w:pPr>
      <w:r w:rsidRPr="0093120A">
        <w:rPr>
          <w:sz w:val="24"/>
          <w:szCs w:val="24"/>
        </w:rPr>
        <w:t>Zastępuje się następującą treścią:</w:t>
      </w:r>
    </w:p>
    <w:p w14:paraId="0EE47B38" w14:textId="77777777" w:rsidR="0093120A" w:rsidRDefault="0093120A" w:rsidP="00561944">
      <w:pPr>
        <w:ind w:left="720"/>
        <w:rPr>
          <w:b/>
          <w:bCs/>
          <w:sz w:val="24"/>
          <w:szCs w:val="24"/>
        </w:rPr>
      </w:pPr>
    </w:p>
    <w:p w14:paraId="3E212973" w14:textId="41CF9C19" w:rsidR="00561944" w:rsidRDefault="00561944" w:rsidP="00561944">
      <w:pPr>
        <w:ind w:left="720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Jest:</w:t>
      </w:r>
    </w:p>
    <w:p w14:paraId="3AB03D88" w14:textId="77777777" w:rsidR="00561944" w:rsidRDefault="00561944" w:rsidP="00561944">
      <w:pPr>
        <w:ind w:left="720"/>
        <w:rPr>
          <w:b/>
          <w:bCs/>
          <w:sz w:val="24"/>
          <w:szCs w:val="24"/>
        </w:rPr>
      </w:pPr>
    </w:p>
    <w:p w14:paraId="46924C57" w14:textId="24ADB089" w:rsidR="00561944" w:rsidRPr="00561944" w:rsidRDefault="00561944" w:rsidP="00561944">
      <w:pPr>
        <w:tabs>
          <w:tab w:val="left" w:pos="851"/>
        </w:tabs>
        <w:ind w:left="851"/>
        <w:contextualSpacing/>
        <w:jc w:val="both"/>
        <w:rPr>
          <w:color w:val="0D0D0D"/>
          <w:sz w:val="24"/>
          <w:szCs w:val="24"/>
        </w:rPr>
      </w:pPr>
      <w:r w:rsidRPr="00561944">
        <w:rPr>
          <w:b/>
          <w:bCs/>
          <w:sz w:val="24"/>
          <w:szCs w:val="24"/>
        </w:rPr>
        <w:t xml:space="preserve">„d) </w:t>
      </w:r>
      <w:r w:rsidRPr="00561944">
        <w:rPr>
          <w:color w:val="0D0D0D"/>
          <w:sz w:val="24"/>
          <w:szCs w:val="24"/>
        </w:rPr>
        <w:t xml:space="preserve">wynagrodzenie Wykonawcy może zostać zmienione poprzez zmianę cen jednostkowych, w oparciu o wskaźnik wyliczony w następujący sposób: kwartalny wskaźnik cen towarów i usług konsumpcyjnych (w stosunku do analogicznego okresu przypadającego na okres złożenia oferty, a w przypadku kolejnej waloryzacji do analogicznego okresu przypadającego na okres poprzedniej waloryzacji) ogłoszony przez Prezesa GUS za ostatni okres poprzedzający dzień złożenia wniosku przez Wykonawcę, który to wskaźnik (określony procentowo) zostanie </w:t>
      </w:r>
      <w:r w:rsidRPr="00561944">
        <w:rPr>
          <w:color w:val="000000" w:themeColor="text1"/>
          <w:sz w:val="24"/>
          <w:szCs w:val="24"/>
        </w:rPr>
        <w:t xml:space="preserve">pomniejszony o </w:t>
      </w:r>
      <w:r w:rsidRPr="0093120A">
        <w:rPr>
          <w:b/>
          <w:bCs/>
          <w:color w:val="000000" w:themeColor="text1"/>
          <w:sz w:val="24"/>
          <w:szCs w:val="24"/>
        </w:rPr>
        <w:t>10% jego wartości</w:t>
      </w:r>
      <w:r>
        <w:rPr>
          <w:color w:val="000000" w:themeColor="text1"/>
          <w:sz w:val="24"/>
          <w:szCs w:val="24"/>
        </w:rPr>
        <w:t>;</w:t>
      </w:r>
      <w:r w:rsidRPr="00561944">
        <w:rPr>
          <w:color w:val="000000" w:themeColor="text1"/>
          <w:sz w:val="24"/>
          <w:szCs w:val="24"/>
        </w:rPr>
        <w:t>”</w:t>
      </w:r>
    </w:p>
    <w:p w14:paraId="1787AB41" w14:textId="75879159" w:rsidR="00561944" w:rsidRPr="00561944" w:rsidRDefault="00561944" w:rsidP="00561944">
      <w:pPr>
        <w:ind w:left="720"/>
        <w:rPr>
          <w:b/>
          <w:bCs/>
          <w:sz w:val="24"/>
          <w:szCs w:val="24"/>
        </w:rPr>
      </w:pPr>
    </w:p>
    <w:p w14:paraId="4F2E6FC2" w14:textId="77777777" w:rsidR="0093120A" w:rsidRPr="0093120A" w:rsidRDefault="0093120A" w:rsidP="0093120A">
      <w:pPr>
        <w:ind w:left="720"/>
        <w:jc w:val="both"/>
        <w:rPr>
          <w:sz w:val="24"/>
          <w:szCs w:val="24"/>
        </w:rPr>
      </w:pPr>
      <w:r w:rsidRPr="0093120A">
        <w:rPr>
          <w:sz w:val="24"/>
          <w:szCs w:val="24"/>
        </w:rPr>
        <w:t>Zamawiający dokonuje zmiany brzmienia § 16 lit. d) Projektu umowy w celu jednoznacznego określenia sposobu obliczania wskaźnika stanowiącego podstawę waloryzacji wynagrodzenia Wykonawcy.</w:t>
      </w:r>
    </w:p>
    <w:p w14:paraId="438233C7" w14:textId="769FB493" w:rsidR="0093120A" w:rsidRPr="0093120A" w:rsidRDefault="0093120A" w:rsidP="0093120A">
      <w:pPr>
        <w:ind w:left="720"/>
        <w:jc w:val="both"/>
        <w:rPr>
          <w:sz w:val="24"/>
          <w:szCs w:val="24"/>
        </w:rPr>
      </w:pPr>
      <w:r w:rsidRPr="0093120A">
        <w:rPr>
          <w:sz w:val="24"/>
          <w:szCs w:val="24"/>
        </w:rPr>
        <w:t xml:space="preserve">Zmiana polega na doprecyzowaniu, że wskaźnik ogłoszony przez Prezesa GUS zostanie pomniejszony o </w:t>
      </w:r>
      <w:r w:rsidRPr="0093120A">
        <w:rPr>
          <w:b/>
          <w:bCs/>
          <w:sz w:val="24"/>
          <w:szCs w:val="24"/>
        </w:rPr>
        <w:t>10% jego wartości</w:t>
      </w:r>
      <w:r w:rsidRPr="0093120A">
        <w:rPr>
          <w:sz w:val="24"/>
          <w:szCs w:val="24"/>
        </w:rPr>
        <w:t xml:space="preserve">, a nie o 10 </w:t>
      </w:r>
      <w:r w:rsidR="0070649A">
        <w:rPr>
          <w:sz w:val="24"/>
          <w:szCs w:val="24"/>
        </w:rPr>
        <w:t>procent</w:t>
      </w:r>
      <w:r w:rsidRPr="0093120A">
        <w:rPr>
          <w:sz w:val="24"/>
          <w:szCs w:val="24"/>
        </w:rPr>
        <w:t>.</w:t>
      </w:r>
    </w:p>
    <w:p w14:paraId="75092C03" w14:textId="77777777" w:rsidR="0093120A" w:rsidRDefault="0093120A" w:rsidP="0093120A">
      <w:pPr>
        <w:ind w:left="720"/>
        <w:jc w:val="both"/>
        <w:rPr>
          <w:sz w:val="24"/>
          <w:szCs w:val="24"/>
        </w:rPr>
      </w:pPr>
      <w:r w:rsidRPr="0093120A">
        <w:rPr>
          <w:sz w:val="24"/>
          <w:szCs w:val="24"/>
        </w:rPr>
        <w:t>Zmiana ma charakter doprecyzowujący i służy jednoznacznemu określeniu sposobu wyliczenia wskaźnika waloryzacyjnego.</w:t>
      </w:r>
    </w:p>
    <w:p w14:paraId="7B7B8C14" w14:textId="77777777" w:rsidR="0093120A" w:rsidRDefault="0093120A" w:rsidP="0093120A">
      <w:pPr>
        <w:ind w:left="720"/>
        <w:jc w:val="both"/>
        <w:rPr>
          <w:sz w:val="24"/>
          <w:szCs w:val="24"/>
        </w:rPr>
      </w:pPr>
    </w:p>
    <w:p w14:paraId="24AAE722" w14:textId="75F02D81" w:rsidR="00961029" w:rsidRDefault="00961029" w:rsidP="0093120A">
      <w:pPr>
        <w:ind w:left="720"/>
        <w:jc w:val="both"/>
      </w:pPr>
      <w:r>
        <w:rPr>
          <w:sz w:val="24"/>
          <w:szCs w:val="24"/>
        </w:rPr>
        <w:t xml:space="preserve">Zmodyfikowany Załącznik nr 5 i Załącznik nr 21 </w:t>
      </w:r>
      <w:r w:rsidRPr="00D03C93">
        <w:rPr>
          <w:b/>
          <w:bCs/>
          <w:sz w:val="24"/>
          <w:szCs w:val="24"/>
        </w:rPr>
        <w:t xml:space="preserve">Zamawiający zamieszcza na stronie internetowej prowadzonego postępowania </w:t>
      </w:r>
      <w:hyperlink r:id="rId7" w:history="1">
        <w:r w:rsidRPr="00D03C93">
          <w:rPr>
            <w:rStyle w:val="Hipercze"/>
            <w:b/>
            <w:bCs/>
            <w:sz w:val="24"/>
            <w:szCs w:val="24"/>
          </w:rPr>
          <w:t>http://e-propublico.pl</w:t>
        </w:r>
      </w:hyperlink>
      <w:r w:rsidRPr="00D03C93">
        <w:rPr>
          <w:b/>
          <w:bCs/>
          <w:sz w:val="24"/>
          <w:szCs w:val="24"/>
        </w:rPr>
        <w:t xml:space="preserve"> oraz na stronie </w:t>
      </w:r>
      <w:hyperlink r:id="rId8" w:history="1">
        <w:r w:rsidRPr="00D03C93">
          <w:rPr>
            <w:rStyle w:val="Hipercze"/>
            <w:b/>
            <w:bCs/>
            <w:sz w:val="24"/>
            <w:szCs w:val="24"/>
          </w:rPr>
          <w:t>http://narutowicz.krakow.pl</w:t>
        </w:r>
      </w:hyperlink>
      <w:r>
        <w:t>.</w:t>
      </w:r>
    </w:p>
    <w:p w14:paraId="3F5E1DC0" w14:textId="77777777" w:rsidR="00961029" w:rsidRDefault="00961029" w:rsidP="0093120A">
      <w:pPr>
        <w:ind w:left="720"/>
        <w:jc w:val="both"/>
        <w:rPr>
          <w:sz w:val="24"/>
          <w:szCs w:val="24"/>
        </w:rPr>
      </w:pPr>
    </w:p>
    <w:p w14:paraId="56F8C060" w14:textId="15642C4D" w:rsidR="00B03A6F" w:rsidRDefault="0093120A" w:rsidP="0093120A">
      <w:pPr>
        <w:spacing w:line="23" w:lineRule="atLeast"/>
        <w:ind w:left="426"/>
        <w:jc w:val="both"/>
        <w:rPr>
          <w:sz w:val="22"/>
          <w:szCs w:val="22"/>
        </w:rPr>
      </w:pPr>
      <w:r>
        <w:rPr>
          <w:sz w:val="24"/>
          <w:szCs w:val="24"/>
        </w:rPr>
        <w:tab/>
      </w:r>
      <w:r w:rsidRPr="008477F5">
        <w:rPr>
          <w:b/>
          <w:sz w:val="22"/>
          <w:szCs w:val="22"/>
        </w:rPr>
        <w:t>Powyższe zmiany nie powodują zmiany terminu składania i otwarcia ofert.</w:t>
      </w:r>
    </w:p>
    <w:p w14:paraId="0511538E" w14:textId="77777777" w:rsidR="0093120A" w:rsidRPr="0093120A" w:rsidRDefault="0093120A" w:rsidP="0093120A">
      <w:pPr>
        <w:spacing w:line="23" w:lineRule="atLeast"/>
        <w:ind w:left="426"/>
        <w:jc w:val="both"/>
        <w:rPr>
          <w:sz w:val="22"/>
          <w:szCs w:val="22"/>
        </w:rPr>
      </w:pPr>
    </w:p>
    <w:p w14:paraId="3BE497A7" w14:textId="5480293B" w:rsidR="005C0930" w:rsidRPr="00B03A6F" w:rsidRDefault="00B03A6F" w:rsidP="00B26D41">
      <w:pPr>
        <w:pStyle w:val="Tekstpodstawowy"/>
        <w:ind w:left="3117" w:right="-2" w:firstLine="423"/>
        <w:jc w:val="right"/>
        <w:rPr>
          <w:iCs/>
          <w:szCs w:val="24"/>
        </w:rPr>
      </w:pPr>
      <w:r w:rsidRPr="00B03A6F">
        <w:rPr>
          <w:iCs/>
          <w:szCs w:val="24"/>
        </w:rPr>
        <w:t>Przewodniczący Komisji Przetargowej</w:t>
      </w:r>
    </w:p>
    <w:p w14:paraId="4B9AA926" w14:textId="77777777" w:rsidR="005C0930" w:rsidRPr="00B03A6F" w:rsidRDefault="005C0930" w:rsidP="00B26D41">
      <w:pPr>
        <w:pStyle w:val="Tekstpodstawowy"/>
        <w:ind w:left="3117" w:right="-2" w:firstLine="423"/>
        <w:jc w:val="right"/>
        <w:rPr>
          <w:iCs/>
          <w:szCs w:val="24"/>
        </w:rPr>
      </w:pPr>
    </w:p>
    <w:p w14:paraId="0757FB96" w14:textId="3A4BB446" w:rsidR="005C0930" w:rsidRPr="00B03A6F" w:rsidRDefault="00B03A6F" w:rsidP="00B03A6F">
      <w:pPr>
        <w:pStyle w:val="Tekstpodstawowy"/>
        <w:spacing w:line="240" w:lineRule="auto"/>
        <w:ind w:left="4248" w:right="-2" w:firstLine="708"/>
        <w:jc w:val="center"/>
        <w:rPr>
          <w:iCs/>
          <w:szCs w:val="24"/>
        </w:rPr>
      </w:pPr>
      <w:r w:rsidRPr="00B03A6F">
        <w:rPr>
          <w:iCs/>
          <w:szCs w:val="24"/>
        </w:rPr>
        <w:t>Małgorzata  Krzystek</w:t>
      </w:r>
    </w:p>
    <w:sectPr w:rsidR="005C0930" w:rsidRPr="00B03A6F" w:rsidSect="009610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56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EB09D" w14:textId="77777777" w:rsidR="00A070B5" w:rsidRDefault="00A070B5">
      <w:r>
        <w:separator/>
      </w:r>
    </w:p>
  </w:endnote>
  <w:endnote w:type="continuationSeparator" w:id="0">
    <w:p w14:paraId="187E8CEA" w14:textId="77777777" w:rsidR="00A070B5" w:rsidRDefault="00A07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1276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5233C5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496FB" w14:textId="17E18E8A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6FD23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B89F65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BB49A9" w14:textId="77777777" w:rsidR="00EF1037" w:rsidRDefault="00EF1037">
    <w:pPr>
      <w:pStyle w:val="Stopka"/>
      <w:tabs>
        <w:tab w:val="clear" w:pos="4536"/>
        <w:tab w:val="left" w:pos="6237"/>
      </w:tabs>
    </w:pPr>
  </w:p>
  <w:p w14:paraId="5A058FC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E2EEA" w14:textId="77777777" w:rsidR="00A070B5" w:rsidRDefault="00A070B5">
      <w:r>
        <w:separator/>
      </w:r>
    </w:p>
  </w:footnote>
  <w:footnote w:type="continuationSeparator" w:id="0">
    <w:p w14:paraId="48BF428C" w14:textId="77777777" w:rsidR="00A070B5" w:rsidRDefault="00A070B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008F94" w14:textId="77777777" w:rsidR="00E248EF" w:rsidRDefault="00E248E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51204" w14:textId="77777777" w:rsidR="00E248EF" w:rsidRDefault="00E248E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AD9C0" w14:textId="77777777" w:rsidR="00E248EF" w:rsidRDefault="00E248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7454D81"/>
    <w:multiLevelType w:val="hybridMultilevel"/>
    <w:tmpl w:val="FFFFFFFF"/>
    <w:lvl w:ilvl="0" w:tplc="FFFFFFFF">
      <w:start w:val="1"/>
      <w:numFmt w:val="lowerLetter"/>
      <w:lvlText w:val="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4AE7FDD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  <w:rPr>
        <w:b w:val="0"/>
        <w:bCs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b w:val="0"/>
        <w:bCs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6E312201"/>
    <w:multiLevelType w:val="hybridMultilevel"/>
    <w:tmpl w:val="6EE26E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720589">
    <w:abstractNumId w:val="2"/>
  </w:num>
  <w:num w:numId="2" w16cid:durableId="50274590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9473009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0B5"/>
    <w:rsid w:val="00057D02"/>
    <w:rsid w:val="000613E0"/>
    <w:rsid w:val="001A4B44"/>
    <w:rsid w:val="001A571A"/>
    <w:rsid w:val="0022485D"/>
    <w:rsid w:val="002A0E0B"/>
    <w:rsid w:val="002B1C74"/>
    <w:rsid w:val="00384EFD"/>
    <w:rsid w:val="004222DA"/>
    <w:rsid w:val="00453E59"/>
    <w:rsid w:val="00460DC4"/>
    <w:rsid w:val="005079A4"/>
    <w:rsid w:val="0055546F"/>
    <w:rsid w:val="00561944"/>
    <w:rsid w:val="0059100E"/>
    <w:rsid w:val="005C0930"/>
    <w:rsid w:val="006736C6"/>
    <w:rsid w:val="006D4AE5"/>
    <w:rsid w:val="0070649A"/>
    <w:rsid w:val="00854803"/>
    <w:rsid w:val="0087224A"/>
    <w:rsid w:val="009149C3"/>
    <w:rsid w:val="00930A96"/>
    <w:rsid w:val="0093120A"/>
    <w:rsid w:val="00953AA1"/>
    <w:rsid w:val="0095641D"/>
    <w:rsid w:val="00961029"/>
    <w:rsid w:val="009D169F"/>
    <w:rsid w:val="00A070B5"/>
    <w:rsid w:val="00A4668B"/>
    <w:rsid w:val="00B03A6F"/>
    <w:rsid w:val="00B26D41"/>
    <w:rsid w:val="00B361A9"/>
    <w:rsid w:val="00C152AE"/>
    <w:rsid w:val="00D1574A"/>
    <w:rsid w:val="00D248D2"/>
    <w:rsid w:val="00E02559"/>
    <w:rsid w:val="00E03B3C"/>
    <w:rsid w:val="00E248EF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14E90E"/>
  <w15:chartTrackingRefBased/>
  <w15:docId w15:val="{F1463B75-93FE-4E6E-B9F7-438B6698A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character" w:styleId="Hipercze">
    <w:name w:val="Hyperlink"/>
    <w:rsid w:val="00961029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23</TotalTime>
  <Pages>2</Pages>
  <Words>457</Words>
  <Characters>3274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cp:lastModifiedBy>Urszula Sojka</cp:lastModifiedBy>
  <cp:revision>4</cp:revision>
  <cp:lastPrinted>2001-02-10T18:08:00Z</cp:lastPrinted>
  <dcterms:created xsi:type="dcterms:W3CDTF">2026-08-18T07:40:00Z</dcterms:created>
  <dcterms:modified xsi:type="dcterms:W3CDTF">2026-08-18T08:27:00Z</dcterms:modified>
</cp:coreProperties>
</file>