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C5DD04" w14:textId="3D8FC18B" w:rsidR="00FB7F50" w:rsidRPr="00A05972" w:rsidRDefault="00A35C4D" w:rsidP="00FB7F50">
      <w:pPr>
        <w:spacing w:after="240"/>
        <w:jc w:val="right"/>
        <w:rPr>
          <w:rFonts w:ascii="Verdana" w:hAnsi="Verdana"/>
          <w:sz w:val="18"/>
          <w:szCs w:val="18"/>
        </w:rPr>
      </w:pPr>
      <w:bookmarkStart w:id="0" w:name="_Hlk53520193"/>
      <w:r w:rsidRPr="00A05972">
        <w:rPr>
          <w:rFonts w:ascii="Verdana" w:hAnsi="Verdana"/>
          <w:sz w:val="18"/>
          <w:szCs w:val="18"/>
        </w:rPr>
        <w:t>Kraków</w:t>
      </w:r>
      <w:r w:rsidR="00FB7F50" w:rsidRPr="00A05972">
        <w:rPr>
          <w:rFonts w:ascii="Verdana" w:hAnsi="Verdana"/>
          <w:sz w:val="18"/>
          <w:szCs w:val="18"/>
        </w:rPr>
        <w:t xml:space="preserve"> dnia: </w:t>
      </w:r>
      <w:r w:rsidRPr="00A05972">
        <w:rPr>
          <w:rFonts w:ascii="Verdana" w:hAnsi="Verdana"/>
          <w:sz w:val="18"/>
          <w:szCs w:val="18"/>
        </w:rPr>
        <w:t>2026-08-26</w:t>
      </w:r>
    </w:p>
    <w:p w14:paraId="2ABCCF1A" w14:textId="77777777" w:rsidR="00FB7F50" w:rsidRPr="00A05972" w:rsidRDefault="00FB7F50" w:rsidP="004E7234">
      <w:pPr>
        <w:spacing w:after="240"/>
        <w:rPr>
          <w:rFonts w:ascii="Verdana" w:hAnsi="Verdana"/>
          <w:sz w:val="18"/>
          <w:szCs w:val="18"/>
        </w:rPr>
      </w:pPr>
    </w:p>
    <w:p w14:paraId="2F5C9FF2" w14:textId="77777777" w:rsidR="00A35C4D" w:rsidRPr="00A05972" w:rsidRDefault="00A35C4D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A05972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7665B510" w14:textId="77777777" w:rsidR="00A35C4D" w:rsidRPr="00A05972" w:rsidRDefault="00A35C4D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A05972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2861DA9C" w14:textId="36E00D17" w:rsidR="00FB7F50" w:rsidRPr="00A05972" w:rsidRDefault="00A35C4D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A05972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4D0C550F" w14:textId="7CA96D72" w:rsidR="00FB7F50" w:rsidRPr="00A05972" w:rsidRDefault="00A35C4D" w:rsidP="00FB7F50">
      <w:pPr>
        <w:rPr>
          <w:rFonts w:ascii="Verdana" w:hAnsi="Verdana"/>
          <w:sz w:val="18"/>
          <w:szCs w:val="18"/>
        </w:rPr>
      </w:pPr>
      <w:r w:rsidRPr="00A05972">
        <w:rPr>
          <w:rFonts w:ascii="Verdana" w:hAnsi="Verdana"/>
          <w:sz w:val="18"/>
          <w:szCs w:val="18"/>
        </w:rPr>
        <w:t>Al. Mickiewicza</w:t>
      </w:r>
      <w:r w:rsidR="00FB7F50" w:rsidRPr="00A05972">
        <w:rPr>
          <w:rFonts w:ascii="Verdana" w:hAnsi="Verdana"/>
          <w:sz w:val="18"/>
          <w:szCs w:val="18"/>
        </w:rPr>
        <w:t xml:space="preserve"> </w:t>
      </w:r>
      <w:r w:rsidRPr="00A05972">
        <w:rPr>
          <w:rFonts w:ascii="Verdana" w:hAnsi="Verdana"/>
          <w:sz w:val="18"/>
          <w:szCs w:val="18"/>
        </w:rPr>
        <w:t>30</w:t>
      </w:r>
    </w:p>
    <w:p w14:paraId="6D27F7BD" w14:textId="77C50506" w:rsidR="00FB7F50" w:rsidRPr="00A05972" w:rsidRDefault="00A35C4D" w:rsidP="00FB7F50">
      <w:pPr>
        <w:rPr>
          <w:rFonts w:ascii="Verdana" w:hAnsi="Verdana"/>
          <w:sz w:val="18"/>
          <w:szCs w:val="18"/>
        </w:rPr>
      </w:pPr>
      <w:r w:rsidRPr="00A05972">
        <w:rPr>
          <w:rFonts w:ascii="Verdana" w:hAnsi="Verdana"/>
          <w:sz w:val="18"/>
          <w:szCs w:val="18"/>
        </w:rPr>
        <w:t>30-059</w:t>
      </w:r>
      <w:r w:rsidR="00FB7F50" w:rsidRPr="00A05972">
        <w:rPr>
          <w:rFonts w:ascii="Verdana" w:hAnsi="Verdana"/>
          <w:sz w:val="18"/>
          <w:szCs w:val="18"/>
        </w:rPr>
        <w:t xml:space="preserve"> </w:t>
      </w:r>
      <w:r w:rsidRPr="00A05972">
        <w:rPr>
          <w:rFonts w:ascii="Verdana" w:hAnsi="Verdana"/>
          <w:sz w:val="18"/>
          <w:szCs w:val="18"/>
        </w:rPr>
        <w:t>Kraków</w:t>
      </w:r>
    </w:p>
    <w:p w14:paraId="3157FEF4" w14:textId="77777777" w:rsidR="008642B3" w:rsidRPr="00A05972" w:rsidRDefault="00A17CDB">
      <w:pPr>
        <w:pStyle w:val="Nagwek1"/>
        <w:spacing w:before="600"/>
        <w:rPr>
          <w:rFonts w:ascii="Verdana" w:hAnsi="Verdana"/>
          <w:sz w:val="18"/>
          <w:szCs w:val="18"/>
        </w:rPr>
      </w:pPr>
      <w:r w:rsidRPr="00A05972">
        <w:rPr>
          <w:rFonts w:ascii="Verdana" w:hAnsi="Verdana"/>
          <w:sz w:val="18"/>
          <w:szCs w:val="18"/>
        </w:rPr>
        <w:t>OGŁOSZENIE</w:t>
      </w:r>
    </w:p>
    <w:p w14:paraId="17DCA2B2" w14:textId="77777777" w:rsidR="008642B3" w:rsidRPr="00A05972" w:rsidRDefault="008642B3" w:rsidP="00C65E53">
      <w:pPr>
        <w:spacing w:after="480"/>
        <w:jc w:val="center"/>
        <w:rPr>
          <w:rFonts w:ascii="Verdana" w:hAnsi="Verdana"/>
          <w:b/>
          <w:sz w:val="18"/>
          <w:szCs w:val="18"/>
        </w:rPr>
      </w:pPr>
      <w:r w:rsidRPr="00A05972">
        <w:rPr>
          <w:rFonts w:ascii="Verdana" w:hAnsi="Verdana"/>
          <w:b/>
          <w:sz w:val="18"/>
          <w:szCs w:val="18"/>
        </w:rPr>
        <w:t xml:space="preserve">o </w:t>
      </w:r>
      <w:r w:rsidR="0054734E" w:rsidRPr="00A05972">
        <w:rPr>
          <w:rFonts w:ascii="Verdana" w:hAnsi="Verdana"/>
          <w:b/>
          <w:sz w:val="18"/>
          <w:szCs w:val="1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19"/>
        <w:gridCol w:w="9261"/>
      </w:tblGrid>
      <w:tr w:rsidR="00A35C4D" w:rsidRPr="00A05972" w14:paraId="6C18AB0C" w14:textId="77777777" w:rsidTr="00340DE0">
        <w:trPr>
          <w:trHeight w:val="638"/>
        </w:trPr>
        <w:tc>
          <w:tcPr>
            <w:tcW w:w="959" w:type="dxa"/>
          </w:tcPr>
          <w:p w14:paraId="72162B71" w14:textId="77777777" w:rsidR="00A35C4D" w:rsidRPr="00A05972" w:rsidRDefault="00A35C4D" w:rsidP="00340DE0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A05972">
              <w:rPr>
                <w:rFonts w:ascii="Verdana" w:hAnsi="Verdana"/>
                <w:sz w:val="18"/>
                <w:szCs w:val="18"/>
              </w:rPr>
              <w:t>Dotyczy:</w:t>
            </w:r>
          </w:p>
        </w:tc>
        <w:tc>
          <w:tcPr>
            <w:tcW w:w="9261" w:type="dxa"/>
          </w:tcPr>
          <w:p w14:paraId="578D8AF5" w14:textId="629A7DE3" w:rsidR="00A35C4D" w:rsidRPr="00A05972" w:rsidRDefault="00A35C4D" w:rsidP="00340DE0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A05972">
              <w:rPr>
                <w:rFonts w:ascii="Verdana" w:hAnsi="Verdana"/>
                <w:sz w:val="18"/>
                <w:szCs w:val="18"/>
              </w:rPr>
              <w:t xml:space="preserve">postępowania o udzielenie zamówienia publicznego, prowadzonego w trybie: </w:t>
            </w:r>
            <w:r w:rsidRPr="00A05972">
              <w:rPr>
                <w:rFonts w:ascii="Verdana" w:hAnsi="Verdana"/>
                <w:sz w:val="18"/>
                <w:szCs w:val="18"/>
              </w:rPr>
              <w:t>przetarg nieograniczony</w:t>
            </w:r>
            <w:r w:rsidRPr="00A05972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A05972">
              <w:rPr>
                <w:rFonts w:ascii="Verdana" w:hAnsi="Verdana"/>
                <w:sz w:val="18"/>
                <w:szCs w:val="18"/>
              </w:rPr>
              <w:t>pn.</w:t>
            </w:r>
            <w:r w:rsidRPr="00A05972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A05972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A05972">
              <w:rPr>
                <w:rFonts w:ascii="Verdana" w:hAnsi="Verdana"/>
                <w:b/>
                <w:bCs/>
                <w:sz w:val="18"/>
                <w:szCs w:val="18"/>
              </w:rPr>
              <w:t xml:space="preserve">dostawa przystawki ATR dla </w:t>
            </w:r>
            <w:proofErr w:type="spellStart"/>
            <w:r w:rsidRPr="00A05972">
              <w:rPr>
                <w:rFonts w:ascii="Verdana" w:hAnsi="Verdana"/>
                <w:b/>
                <w:bCs/>
                <w:sz w:val="18"/>
                <w:szCs w:val="18"/>
              </w:rPr>
              <w:t>WIMiC</w:t>
            </w:r>
            <w:proofErr w:type="spellEnd"/>
            <w:r w:rsidRPr="00A05972">
              <w:rPr>
                <w:rFonts w:ascii="Verdana" w:hAnsi="Verdana"/>
                <w:b/>
                <w:bCs/>
                <w:sz w:val="18"/>
                <w:szCs w:val="18"/>
              </w:rPr>
              <w:t>- KC-DE-zp.25.323.2026</w:t>
            </w:r>
            <w:r w:rsidRPr="00A05972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A05972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A05972">
              <w:rPr>
                <w:rFonts w:ascii="Verdana" w:hAnsi="Verdana"/>
                <w:bCs/>
                <w:sz w:val="18"/>
                <w:szCs w:val="18"/>
              </w:rPr>
              <w:t>– znak sprawy</w:t>
            </w:r>
            <w:r w:rsidRPr="00A05972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A05972">
              <w:rPr>
                <w:rFonts w:ascii="Verdana" w:hAnsi="Verdana"/>
                <w:b/>
                <w:sz w:val="18"/>
                <w:szCs w:val="18"/>
              </w:rPr>
              <w:t>KC-DE-zp.25.323.2026</w:t>
            </w:r>
            <w:r w:rsidRPr="00A05972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</w:tc>
      </w:tr>
    </w:tbl>
    <w:p w14:paraId="77C71438" w14:textId="77777777" w:rsidR="008642B3" w:rsidRPr="00A05972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Verdana" w:hAnsi="Verdana"/>
          <w:bCs/>
          <w:sz w:val="18"/>
          <w:szCs w:val="18"/>
        </w:rPr>
      </w:pPr>
      <w:r w:rsidRPr="00A05972">
        <w:rPr>
          <w:rFonts w:ascii="Verdana" w:hAnsi="Verdana"/>
          <w:sz w:val="18"/>
          <w:szCs w:val="18"/>
        </w:rPr>
        <w:t xml:space="preserve">Zamawiający, </w:t>
      </w:r>
      <w:r w:rsidR="00CC324B" w:rsidRPr="00A05972">
        <w:rPr>
          <w:rFonts w:ascii="Verdana" w:hAnsi="Verdana"/>
          <w:b/>
          <w:bCs/>
          <w:sz w:val="18"/>
          <w:szCs w:val="18"/>
        </w:rPr>
        <w:t>Akademia Górniczo-Hutnicza im. Stanisława Staszica w Krakowie,</w:t>
      </w:r>
      <w:r w:rsidRPr="00A05972">
        <w:rPr>
          <w:rFonts w:ascii="Verdana" w:hAnsi="Verdana"/>
          <w:sz w:val="18"/>
          <w:szCs w:val="18"/>
        </w:rPr>
        <w:t xml:space="preserve"> działając na podstawie art. 253 </w:t>
      </w:r>
      <w:r w:rsidR="00A17CDB" w:rsidRPr="00A05972">
        <w:rPr>
          <w:rFonts w:ascii="Verdana" w:hAnsi="Verdana"/>
          <w:sz w:val="18"/>
          <w:szCs w:val="18"/>
        </w:rPr>
        <w:t xml:space="preserve">ust. 1 pkt. 1 i </w:t>
      </w:r>
      <w:r w:rsidRPr="00A05972">
        <w:rPr>
          <w:rFonts w:ascii="Verdana" w:hAnsi="Verdana"/>
          <w:sz w:val="18"/>
          <w:szCs w:val="18"/>
        </w:rPr>
        <w:t xml:space="preserve">ust. </w:t>
      </w:r>
      <w:r w:rsidR="00A17CDB" w:rsidRPr="00A05972">
        <w:rPr>
          <w:rFonts w:ascii="Verdana" w:hAnsi="Verdana"/>
          <w:sz w:val="18"/>
          <w:szCs w:val="18"/>
        </w:rPr>
        <w:t>2</w:t>
      </w:r>
      <w:r w:rsidRPr="00A05972">
        <w:rPr>
          <w:rFonts w:ascii="Verdana" w:hAnsi="Verdana"/>
          <w:sz w:val="18"/>
          <w:szCs w:val="18"/>
        </w:rPr>
        <w:t xml:space="preserve"> ustawy z dnia 11 września 2019r. Prawo zamówień publicznych</w:t>
      </w:r>
      <w:r w:rsidR="006B585D" w:rsidRPr="00A05972">
        <w:rPr>
          <w:rFonts w:ascii="Verdana" w:hAnsi="Verdana"/>
          <w:sz w:val="18"/>
          <w:szCs w:val="18"/>
        </w:rPr>
        <w:t xml:space="preserve"> </w:t>
      </w:r>
      <w:r w:rsidR="00CC1A8E" w:rsidRPr="00A05972">
        <w:rPr>
          <w:rFonts w:ascii="Verdana" w:hAnsi="Verdana"/>
          <w:sz w:val="18"/>
          <w:szCs w:val="18"/>
        </w:rPr>
        <w:t>(</w:t>
      </w:r>
      <w:r w:rsidR="004D796A" w:rsidRPr="00A05972">
        <w:rPr>
          <w:rFonts w:ascii="Verdana" w:hAnsi="Verdana"/>
          <w:sz w:val="18"/>
          <w:szCs w:val="18"/>
        </w:rPr>
        <w:t xml:space="preserve">Dz.U. 2026 poz. 793 </w:t>
      </w:r>
      <w:proofErr w:type="spellStart"/>
      <w:r w:rsidR="00CC1A8E" w:rsidRPr="00A05972">
        <w:rPr>
          <w:rFonts w:ascii="Verdana" w:hAnsi="Verdana"/>
          <w:sz w:val="18"/>
          <w:szCs w:val="18"/>
        </w:rPr>
        <w:t>t.j</w:t>
      </w:r>
      <w:proofErr w:type="spellEnd"/>
      <w:r w:rsidR="00CC1A8E" w:rsidRPr="00A05972">
        <w:rPr>
          <w:rFonts w:ascii="Verdana" w:hAnsi="Verdana"/>
          <w:sz w:val="18"/>
          <w:szCs w:val="18"/>
        </w:rPr>
        <w:t xml:space="preserve">. ze zm.) </w:t>
      </w:r>
      <w:r w:rsidRPr="00A05972">
        <w:rPr>
          <w:rFonts w:ascii="Verdana" w:hAnsi="Verdana"/>
          <w:sz w:val="18"/>
          <w:szCs w:val="18"/>
        </w:rPr>
        <w:t xml:space="preserve">zwanej dalej „ustawą </w:t>
      </w:r>
      <w:proofErr w:type="spellStart"/>
      <w:r w:rsidRPr="00A05972">
        <w:rPr>
          <w:rFonts w:ascii="Verdana" w:hAnsi="Verdana"/>
          <w:sz w:val="18"/>
          <w:szCs w:val="18"/>
        </w:rPr>
        <w:t>Pzp</w:t>
      </w:r>
      <w:proofErr w:type="spellEnd"/>
      <w:r w:rsidRPr="00A05972">
        <w:rPr>
          <w:rFonts w:ascii="Verdana" w:hAnsi="Verdana"/>
          <w:sz w:val="18"/>
          <w:szCs w:val="18"/>
        </w:rPr>
        <w:t>”</w:t>
      </w:r>
      <w:r w:rsidR="00D26ED6" w:rsidRPr="00A05972">
        <w:rPr>
          <w:rFonts w:ascii="Verdana" w:hAnsi="Verdana"/>
          <w:sz w:val="18"/>
          <w:szCs w:val="18"/>
        </w:rPr>
        <w:t xml:space="preserve">, </w:t>
      </w:r>
      <w:r w:rsidRPr="00A05972">
        <w:rPr>
          <w:rFonts w:ascii="Verdana" w:hAnsi="Verdana"/>
          <w:sz w:val="18"/>
          <w:szCs w:val="18"/>
        </w:rPr>
        <w:t>informuje</w:t>
      </w:r>
      <w:r w:rsidR="00D26ED6" w:rsidRPr="00A05972">
        <w:rPr>
          <w:rFonts w:ascii="Verdana" w:hAnsi="Verdana"/>
          <w:sz w:val="18"/>
          <w:szCs w:val="18"/>
        </w:rPr>
        <w:t xml:space="preserve">, że w toczącym się postępowaniu o udzielenie zamówienia publicznego, jako </w:t>
      </w:r>
      <w:r w:rsidR="00756CDA" w:rsidRPr="00A05972">
        <w:rPr>
          <w:rFonts w:ascii="Verdana" w:hAnsi="Verdana"/>
          <w:sz w:val="18"/>
          <w:szCs w:val="18"/>
        </w:rPr>
        <w:t>najkorzystniejsz</w:t>
      </w:r>
      <w:r w:rsidR="00D26ED6" w:rsidRPr="00A05972">
        <w:rPr>
          <w:rFonts w:ascii="Verdana" w:hAnsi="Verdana"/>
          <w:sz w:val="18"/>
          <w:szCs w:val="18"/>
        </w:rPr>
        <w:t xml:space="preserve">a wybrana została </w:t>
      </w:r>
      <w:r w:rsidR="00756CDA" w:rsidRPr="00A05972">
        <w:rPr>
          <w:rFonts w:ascii="Verdana" w:hAnsi="Verdana"/>
          <w:sz w:val="18"/>
          <w:szCs w:val="18"/>
        </w:rPr>
        <w:t>ofer</w:t>
      </w:r>
      <w:r w:rsidR="00D26ED6" w:rsidRPr="00A05972">
        <w:rPr>
          <w:rFonts w:ascii="Verdana" w:hAnsi="Verdana"/>
          <w:sz w:val="18"/>
          <w:szCs w:val="18"/>
        </w:rPr>
        <w:t>t</w:t>
      </w:r>
      <w:r w:rsidR="009F0E5C" w:rsidRPr="00A05972">
        <w:rPr>
          <w:rFonts w:ascii="Verdana" w:hAnsi="Verdana"/>
          <w:sz w:val="18"/>
          <w:szCs w:val="18"/>
        </w:rPr>
        <w:t>a</w:t>
      </w:r>
      <w:r w:rsidR="00D26ED6" w:rsidRPr="00A05972">
        <w:rPr>
          <w:rFonts w:ascii="Verdana" w:hAnsi="Verdana"/>
          <w:sz w:val="18"/>
          <w:szCs w:val="18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A35C4D" w:rsidRPr="00A05972" w14:paraId="4843DA7C" w14:textId="77777777" w:rsidTr="00340DE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14:paraId="38AF70E5" w14:textId="3FB9AD61" w:rsidR="00A35C4D" w:rsidRPr="00A05972" w:rsidRDefault="00A35C4D" w:rsidP="00340DE0">
            <w:pPr>
              <w:spacing w:before="60" w:after="40" w:line="276" w:lineRule="auto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A05972">
              <w:rPr>
                <w:rFonts w:ascii="Verdana" w:hAnsi="Verdana"/>
                <w:b/>
                <w:sz w:val="18"/>
                <w:szCs w:val="18"/>
              </w:rPr>
              <w:t>PIK Instruments Sp. z o.</w:t>
            </w:r>
            <w:r w:rsidR="00A05972" w:rsidRPr="00A05972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A05972">
              <w:rPr>
                <w:rFonts w:ascii="Verdana" w:hAnsi="Verdana"/>
                <w:b/>
                <w:sz w:val="18"/>
                <w:szCs w:val="18"/>
              </w:rPr>
              <w:t>o.</w:t>
            </w:r>
          </w:p>
          <w:p w14:paraId="3D8ACCF2" w14:textId="35B418A0" w:rsidR="00A35C4D" w:rsidRPr="00A05972" w:rsidRDefault="00A05972" w:rsidP="00340DE0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A05972">
              <w:rPr>
                <w:rFonts w:ascii="Verdana" w:hAnsi="Verdana"/>
                <w:bCs/>
                <w:sz w:val="18"/>
                <w:szCs w:val="18"/>
              </w:rPr>
              <w:t xml:space="preserve">Ul. </w:t>
            </w:r>
            <w:r w:rsidR="00A35C4D" w:rsidRPr="00A05972">
              <w:rPr>
                <w:rFonts w:ascii="Verdana" w:hAnsi="Verdana"/>
                <w:bCs/>
                <w:sz w:val="18"/>
                <w:szCs w:val="18"/>
              </w:rPr>
              <w:t>Źródlana</w:t>
            </w:r>
            <w:r w:rsidR="00A35C4D" w:rsidRPr="00A05972">
              <w:rPr>
                <w:rFonts w:ascii="Verdana" w:hAnsi="Verdana"/>
                <w:bCs/>
                <w:sz w:val="18"/>
                <w:szCs w:val="18"/>
              </w:rPr>
              <w:t xml:space="preserve"> </w:t>
            </w:r>
            <w:r w:rsidR="00A35C4D" w:rsidRPr="00A05972">
              <w:rPr>
                <w:rFonts w:ascii="Verdana" w:hAnsi="Verdana"/>
                <w:bCs/>
                <w:sz w:val="18"/>
                <w:szCs w:val="18"/>
              </w:rPr>
              <w:t>9</w:t>
            </w:r>
            <w:r w:rsidR="00A35C4D" w:rsidRPr="00A05972">
              <w:rPr>
                <w:rFonts w:ascii="Verdana" w:hAnsi="Verdana"/>
                <w:bCs/>
                <w:sz w:val="18"/>
                <w:szCs w:val="18"/>
              </w:rPr>
              <w:t xml:space="preserve"> </w:t>
            </w:r>
          </w:p>
          <w:p w14:paraId="10E52BE5" w14:textId="3F20FD54" w:rsidR="00A35C4D" w:rsidRPr="00A05972" w:rsidRDefault="00A35C4D" w:rsidP="00340DE0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A05972">
              <w:rPr>
                <w:rFonts w:ascii="Verdana" w:hAnsi="Verdana"/>
                <w:bCs/>
                <w:sz w:val="18"/>
                <w:szCs w:val="18"/>
              </w:rPr>
              <w:t>05-090</w:t>
            </w:r>
            <w:r w:rsidRPr="00A05972">
              <w:rPr>
                <w:rFonts w:ascii="Verdana" w:hAnsi="Verdana"/>
                <w:bCs/>
                <w:sz w:val="18"/>
                <w:szCs w:val="18"/>
              </w:rPr>
              <w:t xml:space="preserve"> </w:t>
            </w:r>
            <w:r w:rsidRPr="00A05972">
              <w:rPr>
                <w:rFonts w:ascii="Verdana" w:hAnsi="Verdana"/>
                <w:bCs/>
                <w:sz w:val="18"/>
                <w:szCs w:val="18"/>
              </w:rPr>
              <w:t>Laszczki</w:t>
            </w:r>
          </w:p>
          <w:p w14:paraId="03B32EDD" w14:textId="3CEB3FA3" w:rsidR="00A35C4D" w:rsidRPr="00A05972" w:rsidRDefault="00A35C4D" w:rsidP="00340DE0">
            <w:pPr>
              <w:spacing w:line="360" w:lineRule="auto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A05972">
              <w:rPr>
                <w:rFonts w:ascii="Verdana" w:hAnsi="Verdana"/>
                <w:sz w:val="18"/>
                <w:szCs w:val="18"/>
              </w:rPr>
              <w:t xml:space="preserve">za cenę </w:t>
            </w:r>
            <w:r w:rsidR="00A05972" w:rsidRPr="00A05972">
              <w:rPr>
                <w:rFonts w:ascii="Verdana" w:hAnsi="Verdana"/>
                <w:sz w:val="18"/>
                <w:szCs w:val="18"/>
              </w:rPr>
              <w:t xml:space="preserve">oferty </w:t>
            </w:r>
            <w:r w:rsidRPr="00A05972">
              <w:rPr>
                <w:rFonts w:ascii="Verdana" w:hAnsi="Verdana"/>
                <w:sz w:val="18"/>
                <w:szCs w:val="18"/>
              </w:rPr>
              <w:t>brutto</w:t>
            </w:r>
            <w:r w:rsidR="00A05972" w:rsidRPr="00A05972">
              <w:rPr>
                <w:rFonts w:ascii="Verdana" w:hAnsi="Verdana"/>
                <w:sz w:val="18"/>
                <w:szCs w:val="18"/>
              </w:rPr>
              <w:t>:</w:t>
            </w:r>
            <w:r w:rsidRPr="00A05972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A05972">
              <w:rPr>
                <w:rFonts w:ascii="Verdana" w:hAnsi="Verdana"/>
                <w:b/>
                <w:sz w:val="18"/>
                <w:szCs w:val="18"/>
              </w:rPr>
              <w:t>48 653.88 zł</w:t>
            </w:r>
            <w:r w:rsidRPr="00A05972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  <w:p w14:paraId="0C197901" w14:textId="77777777" w:rsidR="00A35C4D" w:rsidRPr="00A05972" w:rsidRDefault="00A35C4D" w:rsidP="00340DE0">
            <w:pPr>
              <w:spacing w:before="12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A05972">
              <w:rPr>
                <w:rFonts w:ascii="Verdana" w:hAnsi="Verdana"/>
                <w:color w:val="000000"/>
                <w:sz w:val="18"/>
                <w:szCs w:val="18"/>
              </w:rPr>
              <w:t>Uzasadnienie wyboru:</w:t>
            </w:r>
            <w:r w:rsidRPr="00A05972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A05972">
              <w:rPr>
                <w:rFonts w:ascii="Verdana" w:hAnsi="Verdana"/>
                <w:color w:val="000000"/>
                <w:sz w:val="18"/>
                <w:szCs w:val="18"/>
              </w:rPr>
              <w:t>Oferta najkorzystniejsza zgodnie z kryterium oceny ofert.</w:t>
            </w:r>
            <w:r w:rsidRPr="00A05972">
              <w:rPr>
                <w:rFonts w:ascii="Verdana" w:hAnsi="Verdana"/>
                <w:sz w:val="18"/>
                <w:szCs w:val="18"/>
              </w:rPr>
              <w:t xml:space="preserve"> </w:t>
            </w:r>
          </w:p>
        </w:tc>
      </w:tr>
    </w:tbl>
    <w:p w14:paraId="016A9968" w14:textId="77777777" w:rsidR="003A0AFC" w:rsidRPr="00A05972" w:rsidRDefault="00915B9E" w:rsidP="00915B9E">
      <w:pPr>
        <w:spacing w:before="240" w:after="120"/>
        <w:jc w:val="both"/>
        <w:rPr>
          <w:rFonts w:ascii="Verdana" w:hAnsi="Verdana"/>
          <w:color w:val="000000"/>
          <w:sz w:val="18"/>
          <w:szCs w:val="18"/>
        </w:rPr>
      </w:pPr>
      <w:r w:rsidRPr="00A05972">
        <w:rPr>
          <w:rFonts w:ascii="Verdana" w:hAnsi="Verdana"/>
          <w:color w:val="000000"/>
          <w:sz w:val="18"/>
          <w:szCs w:val="18"/>
        </w:rPr>
        <w:t>Punktacja przyznana ofertom w poszczególnych kryteriach oceny ofert wraz z łączną liczbą punktów:</w:t>
      </w:r>
    </w:p>
    <w:tbl>
      <w:tblPr>
        <w:tblW w:w="6096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1985"/>
        <w:gridCol w:w="1134"/>
        <w:gridCol w:w="1134"/>
        <w:gridCol w:w="992"/>
      </w:tblGrid>
      <w:tr w:rsidR="00A05972" w:rsidRPr="00A05972" w14:paraId="1825C069" w14:textId="77777777" w:rsidTr="00A05972">
        <w:trPr>
          <w:trHeight w:val="510"/>
        </w:trPr>
        <w:tc>
          <w:tcPr>
            <w:tcW w:w="851" w:type="dxa"/>
            <w:vAlign w:val="center"/>
          </w:tcPr>
          <w:p w14:paraId="718BCF0B" w14:textId="77777777" w:rsidR="00A05972" w:rsidRPr="00A05972" w:rsidRDefault="00A05972" w:rsidP="008567C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bookmarkStart w:id="1" w:name="_Hlk53517864"/>
            <w:r w:rsidRPr="00A05972">
              <w:rPr>
                <w:rFonts w:ascii="Verdana" w:hAnsi="Verdana" w:cs="Times New Roman"/>
                <w:sz w:val="18"/>
                <w:szCs w:val="18"/>
              </w:rPr>
              <w:t>Nr oferty</w:t>
            </w:r>
          </w:p>
        </w:tc>
        <w:tc>
          <w:tcPr>
            <w:tcW w:w="1985" w:type="dxa"/>
            <w:vAlign w:val="center"/>
          </w:tcPr>
          <w:p w14:paraId="1B92D5E8" w14:textId="77777777" w:rsidR="00A05972" w:rsidRPr="00A05972" w:rsidRDefault="00A05972" w:rsidP="008567C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A05972">
              <w:rPr>
                <w:rFonts w:ascii="Verdana" w:hAnsi="Verdana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14:paraId="6B24DC80" w14:textId="39E18E96" w:rsidR="00A05972" w:rsidRPr="00A05972" w:rsidRDefault="00A05972" w:rsidP="00B464D3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A05972">
              <w:rPr>
                <w:rFonts w:ascii="Verdana" w:hAnsi="Verdana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134" w:type="dxa"/>
            <w:vAlign w:val="center"/>
          </w:tcPr>
          <w:p w14:paraId="002C15B0" w14:textId="31E7433E" w:rsidR="00A05972" w:rsidRPr="00A05972" w:rsidRDefault="00A05972" w:rsidP="00B464D3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A05972">
              <w:rPr>
                <w:rFonts w:ascii="Verdana" w:hAnsi="Verdana" w:cs="Times New Roman"/>
                <w:bCs/>
                <w:sz w:val="18"/>
                <w:szCs w:val="18"/>
              </w:rPr>
              <w:t xml:space="preserve">Termin realizacji </w:t>
            </w:r>
          </w:p>
        </w:tc>
        <w:tc>
          <w:tcPr>
            <w:tcW w:w="992" w:type="dxa"/>
            <w:vAlign w:val="center"/>
          </w:tcPr>
          <w:p w14:paraId="0630C5ED" w14:textId="77777777" w:rsidR="00A05972" w:rsidRPr="00A05972" w:rsidRDefault="00A05972" w:rsidP="008567C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A05972">
              <w:rPr>
                <w:rFonts w:ascii="Verdana" w:hAnsi="Verdana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A05972" w:rsidRPr="00A05972" w14:paraId="59C7EB71" w14:textId="77777777" w:rsidTr="00A05972">
        <w:tc>
          <w:tcPr>
            <w:tcW w:w="851" w:type="dxa"/>
            <w:vAlign w:val="center"/>
          </w:tcPr>
          <w:p w14:paraId="0F2E6F41" w14:textId="4B3E51FA" w:rsidR="00A05972" w:rsidRPr="00A05972" w:rsidRDefault="00A05972" w:rsidP="00340DE0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A05972">
              <w:rPr>
                <w:rFonts w:ascii="Verdana" w:hAnsi="Verdana" w:cs="Times New Roman"/>
                <w:sz w:val="18"/>
                <w:szCs w:val="18"/>
              </w:rPr>
              <w:t>1</w:t>
            </w:r>
          </w:p>
        </w:tc>
        <w:tc>
          <w:tcPr>
            <w:tcW w:w="1985" w:type="dxa"/>
            <w:vAlign w:val="center"/>
          </w:tcPr>
          <w:p w14:paraId="036EBA34" w14:textId="773EC2A0" w:rsidR="00A05972" w:rsidRPr="00A05972" w:rsidRDefault="00A05972" w:rsidP="00340DE0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A05972">
              <w:rPr>
                <w:rFonts w:ascii="Verdana" w:hAnsi="Verdana" w:cs="Times New Roman"/>
                <w:b/>
                <w:sz w:val="18"/>
                <w:szCs w:val="18"/>
              </w:rPr>
              <w:t>PIK Instruments Sp. z o.o.</w:t>
            </w:r>
          </w:p>
          <w:p w14:paraId="49EA0919" w14:textId="5D5254BF" w:rsidR="00A05972" w:rsidRPr="00A05972" w:rsidRDefault="00A05972" w:rsidP="00340DE0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A05972">
              <w:rPr>
                <w:rFonts w:ascii="Verdana" w:hAnsi="Verdana" w:cs="Times New Roman"/>
                <w:bCs/>
                <w:sz w:val="18"/>
                <w:szCs w:val="18"/>
              </w:rPr>
              <w:t>Ul. Źródlana</w:t>
            </w:r>
            <w:r w:rsidRPr="00A05972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A05972">
              <w:rPr>
                <w:rFonts w:ascii="Verdana" w:hAnsi="Verdana" w:cs="Times New Roman"/>
                <w:bCs/>
                <w:sz w:val="18"/>
                <w:szCs w:val="18"/>
              </w:rPr>
              <w:t>9</w:t>
            </w:r>
            <w:r w:rsidRPr="00A05972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</w:p>
          <w:p w14:paraId="326BE45E" w14:textId="246451C4" w:rsidR="00A05972" w:rsidRPr="00A05972" w:rsidRDefault="00A05972" w:rsidP="00340DE0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A05972">
              <w:rPr>
                <w:rFonts w:ascii="Verdana" w:hAnsi="Verdana" w:cs="Times New Roman"/>
                <w:bCs/>
                <w:sz w:val="18"/>
                <w:szCs w:val="18"/>
              </w:rPr>
              <w:t>05-090</w:t>
            </w:r>
            <w:r w:rsidRPr="00A05972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A05972">
              <w:rPr>
                <w:rFonts w:ascii="Verdana" w:hAnsi="Verdana" w:cs="Times New Roman"/>
                <w:bCs/>
                <w:sz w:val="18"/>
                <w:szCs w:val="18"/>
              </w:rPr>
              <w:t>Laszczki</w:t>
            </w:r>
          </w:p>
        </w:tc>
        <w:tc>
          <w:tcPr>
            <w:tcW w:w="1134" w:type="dxa"/>
            <w:vAlign w:val="center"/>
          </w:tcPr>
          <w:p w14:paraId="7024AD48" w14:textId="4CF921DC" w:rsidR="00A05972" w:rsidRPr="00A05972" w:rsidRDefault="00A05972" w:rsidP="00340DE0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A05972">
              <w:rPr>
                <w:rFonts w:ascii="Verdana" w:hAnsi="Verdana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134" w:type="dxa"/>
            <w:vAlign w:val="center"/>
          </w:tcPr>
          <w:p w14:paraId="4A1899C4" w14:textId="0BAEF740" w:rsidR="00A05972" w:rsidRPr="00A05972" w:rsidRDefault="00A05972" w:rsidP="00340DE0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A05972">
              <w:rPr>
                <w:rFonts w:ascii="Verdana" w:hAnsi="Verdana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992" w:type="dxa"/>
            <w:vAlign w:val="center"/>
          </w:tcPr>
          <w:p w14:paraId="462A2485" w14:textId="58D7C31F" w:rsidR="00A05972" w:rsidRPr="00A05972" w:rsidRDefault="00A05972" w:rsidP="00340DE0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A05972">
              <w:rPr>
                <w:rFonts w:ascii="Verdana" w:hAnsi="Verdana" w:cs="Times New Roman"/>
                <w:sz w:val="18"/>
                <w:szCs w:val="18"/>
              </w:rPr>
              <w:t xml:space="preserve">  100,00</w:t>
            </w:r>
          </w:p>
        </w:tc>
      </w:tr>
    </w:tbl>
    <w:p w14:paraId="71A482D1" w14:textId="77777777" w:rsidR="00E85D70" w:rsidRPr="00A05972" w:rsidRDefault="00E85D70" w:rsidP="004E7234">
      <w:pPr>
        <w:spacing w:before="120"/>
        <w:ind w:firstLine="709"/>
        <w:jc w:val="both"/>
        <w:rPr>
          <w:rFonts w:ascii="Verdana" w:hAnsi="Verdana"/>
          <w:color w:val="000000"/>
          <w:sz w:val="18"/>
          <w:szCs w:val="18"/>
        </w:rPr>
      </w:pPr>
    </w:p>
    <w:p w14:paraId="4F3B895B" w14:textId="77777777" w:rsidR="00F960D7" w:rsidRPr="00A05972" w:rsidRDefault="00F960D7" w:rsidP="00F33C66">
      <w:pPr>
        <w:spacing w:line="276" w:lineRule="auto"/>
        <w:jc w:val="both"/>
        <w:rPr>
          <w:rFonts w:ascii="Verdana" w:hAnsi="Verdana"/>
          <w:sz w:val="18"/>
          <w:szCs w:val="18"/>
        </w:rPr>
      </w:pPr>
    </w:p>
    <w:bookmarkEnd w:id="0"/>
    <w:p w14:paraId="3A114499" w14:textId="77777777" w:rsidR="00F960D7" w:rsidRPr="00A05972" w:rsidRDefault="00F960D7" w:rsidP="00F960D7">
      <w:pPr>
        <w:spacing w:line="360" w:lineRule="auto"/>
        <w:jc w:val="both"/>
        <w:rPr>
          <w:rFonts w:ascii="Verdana" w:hAnsi="Verdana"/>
          <w:bCs/>
          <w:sz w:val="18"/>
          <w:szCs w:val="18"/>
        </w:rPr>
      </w:pPr>
    </w:p>
    <w:sectPr w:rsidR="00F960D7" w:rsidRPr="00A05972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90785B" w14:textId="77777777" w:rsidR="00773676" w:rsidRDefault="00773676">
      <w:r>
        <w:separator/>
      </w:r>
    </w:p>
  </w:endnote>
  <w:endnote w:type="continuationSeparator" w:id="0">
    <w:p w14:paraId="45F30129" w14:textId="77777777" w:rsidR="00773676" w:rsidRDefault="007736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2093AE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530A35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67BB599C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1969A505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71A0A0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952EA4" w14:textId="77777777" w:rsidR="00773676" w:rsidRDefault="00773676">
      <w:r>
        <w:separator/>
      </w:r>
    </w:p>
  </w:footnote>
  <w:footnote w:type="continuationSeparator" w:id="0">
    <w:p w14:paraId="604AB6FA" w14:textId="77777777" w:rsidR="00773676" w:rsidRDefault="007736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EF6EC1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4BF0D1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57A859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8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A0755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D796A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73676"/>
    <w:rsid w:val="007A0755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05972"/>
    <w:rsid w:val="00A17CDB"/>
    <w:rsid w:val="00A35C4D"/>
    <w:rsid w:val="00AA02AC"/>
    <w:rsid w:val="00AB0900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CFC4C65"/>
  <w15:chartTrackingRefBased/>
  <w15:docId w15:val="{B8C6FBC5-3413-4320-B0FB-3CF07C46FA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175</Words>
  <Characters>1050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Kraińska</dc:creator>
  <cp:keywords/>
  <dc:description/>
  <cp:lastModifiedBy>Joanna Kraińska</cp:lastModifiedBy>
  <cp:revision>2</cp:revision>
  <cp:lastPrinted>2026-08-26T11:11:00Z</cp:lastPrinted>
  <dcterms:created xsi:type="dcterms:W3CDTF">2026-08-26T11:11:00Z</dcterms:created>
  <dcterms:modified xsi:type="dcterms:W3CDTF">2026-08-26T11:11:00Z</dcterms:modified>
</cp:coreProperties>
</file>