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0F705" w14:textId="5D15A5DE" w:rsidR="006A5DF1" w:rsidRPr="00C40C0E" w:rsidRDefault="002D161B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C40C0E">
        <w:rPr>
          <w:rFonts w:ascii="Verdana" w:hAnsi="Verdana"/>
          <w:sz w:val="18"/>
          <w:szCs w:val="18"/>
        </w:rPr>
        <w:t>Kraków</w:t>
      </w:r>
      <w:r w:rsidR="006A5DF1" w:rsidRPr="00C40C0E">
        <w:rPr>
          <w:rFonts w:ascii="Verdana" w:hAnsi="Verdana"/>
          <w:sz w:val="18"/>
          <w:szCs w:val="18"/>
        </w:rPr>
        <w:t xml:space="preserve"> dnia: </w:t>
      </w:r>
      <w:r w:rsidRPr="00C40C0E">
        <w:rPr>
          <w:rFonts w:ascii="Verdana" w:hAnsi="Verdana"/>
          <w:sz w:val="18"/>
          <w:szCs w:val="18"/>
        </w:rPr>
        <w:t>2026-09-1</w:t>
      </w:r>
      <w:r w:rsidR="00C40C0E">
        <w:rPr>
          <w:rFonts w:ascii="Verdana" w:hAnsi="Verdana"/>
          <w:sz w:val="18"/>
          <w:szCs w:val="18"/>
        </w:rPr>
        <w:t>7</w:t>
      </w:r>
    </w:p>
    <w:p w14:paraId="287EF8AF" w14:textId="77777777" w:rsidR="002D161B" w:rsidRPr="00C40C0E" w:rsidRDefault="002D161B" w:rsidP="006A5DF1">
      <w:pPr>
        <w:rPr>
          <w:rFonts w:ascii="Verdana" w:hAnsi="Verdana"/>
          <w:b/>
          <w:bCs/>
          <w:sz w:val="18"/>
          <w:szCs w:val="18"/>
        </w:rPr>
      </w:pPr>
      <w:r w:rsidRPr="00C40C0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5AFD5C4" w14:textId="77777777" w:rsidR="002D161B" w:rsidRPr="00C40C0E" w:rsidRDefault="002D161B" w:rsidP="006A5DF1">
      <w:pPr>
        <w:rPr>
          <w:rFonts w:ascii="Verdana" w:hAnsi="Verdana"/>
          <w:b/>
          <w:bCs/>
          <w:sz w:val="18"/>
          <w:szCs w:val="18"/>
        </w:rPr>
      </w:pPr>
      <w:r w:rsidRPr="00C40C0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8A12E12" w14:textId="55A89F49" w:rsidR="006A5DF1" w:rsidRPr="00C40C0E" w:rsidRDefault="002D161B" w:rsidP="006A5DF1">
      <w:pPr>
        <w:rPr>
          <w:rFonts w:ascii="Verdana" w:hAnsi="Verdana"/>
          <w:b/>
          <w:bCs/>
          <w:sz w:val="18"/>
          <w:szCs w:val="18"/>
        </w:rPr>
      </w:pPr>
      <w:r w:rsidRPr="00C40C0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A71254D" w14:textId="4602F0A4" w:rsidR="006A5DF1" w:rsidRPr="00C40C0E" w:rsidRDefault="002D161B" w:rsidP="006A5DF1">
      <w:pPr>
        <w:rPr>
          <w:rFonts w:ascii="Verdana" w:hAnsi="Verdana"/>
          <w:sz w:val="18"/>
          <w:szCs w:val="18"/>
        </w:rPr>
      </w:pPr>
      <w:r w:rsidRPr="00C40C0E">
        <w:rPr>
          <w:rFonts w:ascii="Verdana" w:hAnsi="Verdana"/>
          <w:sz w:val="18"/>
          <w:szCs w:val="18"/>
        </w:rPr>
        <w:t>Al. Mickiewicza</w:t>
      </w:r>
      <w:r w:rsidR="006A5DF1" w:rsidRPr="00C40C0E">
        <w:rPr>
          <w:rFonts w:ascii="Verdana" w:hAnsi="Verdana"/>
          <w:sz w:val="18"/>
          <w:szCs w:val="18"/>
        </w:rPr>
        <w:t xml:space="preserve"> </w:t>
      </w:r>
      <w:r w:rsidRPr="00C40C0E">
        <w:rPr>
          <w:rFonts w:ascii="Verdana" w:hAnsi="Verdana"/>
          <w:sz w:val="18"/>
          <w:szCs w:val="18"/>
        </w:rPr>
        <w:t>30</w:t>
      </w:r>
    </w:p>
    <w:p w14:paraId="61B10716" w14:textId="04C0BD12" w:rsidR="006A5DF1" w:rsidRPr="00C40C0E" w:rsidRDefault="002D161B" w:rsidP="006A5DF1">
      <w:pPr>
        <w:rPr>
          <w:rFonts w:ascii="Verdana" w:hAnsi="Verdana"/>
          <w:sz w:val="18"/>
          <w:szCs w:val="18"/>
        </w:rPr>
      </w:pPr>
      <w:r w:rsidRPr="00C40C0E">
        <w:rPr>
          <w:rFonts w:ascii="Verdana" w:hAnsi="Verdana"/>
          <w:sz w:val="18"/>
          <w:szCs w:val="18"/>
        </w:rPr>
        <w:t>30-059</w:t>
      </w:r>
      <w:r w:rsidR="006A5DF1" w:rsidRPr="00C40C0E">
        <w:rPr>
          <w:rFonts w:ascii="Verdana" w:hAnsi="Verdana"/>
          <w:sz w:val="18"/>
          <w:szCs w:val="18"/>
        </w:rPr>
        <w:t xml:space="preserve"> </w:t>
      </w:r>
      <w:r w:rsidRPr="00C40C0E">
        <w:rPr>
          <w:rFonts w:ascii="Verdana" w:hAnsi="Verdana"/>
          <w:sz w:val="18"/>
          <w:szCs w:val="18"/>
        </w:rPr>
        <w:t>Kraków</w:t>
      </w:r>
    </w:p>
    <w:p w14:paraId="5F69CA9B" w14:textId="412004E6" w:rsidR="006A5DF1" w:rsidRPr="00C40C0E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40C0E">
        <w:rPr>
          <w:rFonts w:ascii="Verdana" w:hAnsi="Verdana"/>
          <w:sz w:val="18"/>
          <w:szCs w:val="18"/>
        </w:rPr>
        <w:t>Pismo:</w:t>
      </w:r>
      <w:r w:rsidRPr="00C40C0E">
        <w:rPr>
          <w:rFonts w:ascii="Verdana" w:hAnsi="Verdana"/>
          <w:b/>
          <w:bCs/>
          <w:sz w:val="18"/>
          <w:szCs w:val="18"/>
        </w:rPr>
        <w:t xml:space="preserve"> </w:t>
      </w:r>
      <w:r w:rsidR="002D7D2B" w:rsidRPr="00C40C0E">
        <w:rPr>
          <w:rFonts w:ascii="Verdana" w:hAnsi="Verdana"/>
          <w:bCs/>
          <w:sz w:val="18"/>
          <w:szCs w:val="18"/>
        </w:rPr>
        <w:t>KC-DE-zp.25.445.2026</w:t>
      </w:r>
      <w:r w:rsidRPr="00C40C0E">
        <w:rPr>
          <w:rFonts w:ascii="Verdana" w:hAnsi="Verdana"/>
          <w:sz w:val="18"/>
          <w:szCs w:val="18"/>
        </w:rPr>
        <w:tab/>
        <w:t xml:space="preserve"> </w:t>
      </w:r>
    </w:p>
    <w:p w14:paraId="788E808F" w14:textId="77777777" w:rsidR="006A5DF1" w:rsidRPr="00C40C0E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DE6EF81" w14:textId="77777777" w:rsidR="006A5DF1" w:rsidRPr="00C40C0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C40C0E">
        <w:rPr>
          <w:rFonts w:ascii="Verdana" w:hAnsi="Verdana"/>
          <w:b/>
          <w:sz w:val="18"/>
          <w:szCs w:val="18"/>
        </w:rPr>
        <w:t>WYKONAWCY</w:t>
      </w:r>
    </w:p>
    <w:p w14:paraId="6F7EDD96" w14:textId="77777777" w:rsidR="006A5DF1" w:rsidRPr="00C40C0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C40C0E">
        <w:rPr>
          <w:rFonts w:ascii="Verdana" w:hAnsi="Verdana"/>
          <w:sz w:val="18"/>
          <w:szCs w:val="18"/>
        </w:rPr>
        <w:t>ubiegający się o zamówienie publiczne</w:t>
      </w:r>
    </w:p>
    <w:p w14:paraId="7107A665" w14:textId="77777777" w:rsidR="006D4AB3" w:rsidRPr="00C40C0E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5A37A569" w14:textId="77777777" w:rsidR="00C40C0E" w:rsidRDefault="00E21B49" w:rsidP="00C40C0E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C40C0E">
        <w:rPr>
          <w:rFonts w:ascii="Verdana" w:hAnsi="Verdana"/>
          <w:sz w:val="18"/>
          <w:szCs w:val="18"/>
        </w:rPr>
        <w:t>WYJAŚNIENI</w:t>
      </w:r>
      <w:r w:rsidR="00520165" w:rsidRPr="00C40C0E">
        <w:rPr>
          <w:rFonts w:ascii="Verdana" w:hAnsi="Verdana"/>
          <w:sz w:val="18"/>
          <w:szCs w:val="18"/>
        </w:rPr>
        <w:t>A</w:t>
      </w:r>
      <w:r w:rsidR="00632C3C" w:rsidRPr="00C40C0E">
        <w:rPr>
          <w:rFonts w:ascii="Verdana" w:hAnsi="Verdana"/>
          <w:sz w:val="18"/>
          <w:szCs w:val="18"/>
        </w:rPr>
        <w:t xml:space="preserve"> TREŚCI</w:t>
      </w:r>
      <w:r w:rsidR="0029606A" w:rsidRPr="00C40C0E">
        <w:rPr>
          <w:rFonts w:ascii="Verdana" w:hAnsi="Verdana"/>
          <w:sz w:val="18"/>
          <w:szCs w:val="18"/>
        </w:rPr>
        <w:t xml:space="preserve"> </w:t>
      </w:r>
      <w:r w:rsidR="002D7D2B" w:rsidRPr="00C40C0E">
        <w:rPr>
          <w:rFonts w:ascii="Verdana" w:hAnsi="Verdana"/>
          <w:sz w:val="18"/>
          <w:szCs w:val="18"/>
        </w:rPr>
        <w:t xml:space="preserve">I ZMIANA </w:t>
      </w:r>
      <w:r w:rsidR="0029606A" w:rsidRPr="00C40C0E">
        <w:rPr>
          <w:rFonts w:ascii="Verdana" w:hAnsi="Verdana"/>
          <w:sz w:val="18"/>
          <w:szCs w:val="18"/>
        </w:rPr>
        <w:t>SWZ</w:t>
      </w:r>
      <w:r w:rsidR="002D7D2B" w:rsidRPr="00C40C0E">
        <w:rPr>
          <w:rFonts w:ascii="Verdana" w:hAnsi="Verdana"/>
          <w:sz w:val="18"/>
          <w:szCs w:val="18"/>
        </w:rPr>
        <w:t xml:space="preserve"> -1</w:t>
      </w:r>
    </w:p>
    <w:p w14:paraId="5EA9E275" w14:textId="7F82DBD0" w:rsidR="006D4AB3" w:rsidRPr="00C40C0E" w:rsidRDefault="00632C3C" w:rsidP="00C40C0E">
      <w:pPr>
        <w:pStyle w:val="Nagwek1"/>
        <w:spacing w:after="480" w:line="276" w:lineRule="auto"/>
        <w:rPr>
          <w:rFonts w:ascii="Verdana" w:hAnsi="Verdana"/>
          <w:sz w:val="18"/>
          <w:szCs w:val="18"/>
        </w:rPr>
      </w:pPr>
      <w:r w:rsidRPr="00C40C0E">
        <w:rPr>
          <w:rFonts w:ascii="Verdana" w:hAnsi="Verdana"/>
          <w:sz w:val="18"/>
          <w:szCs w:val="18"/>
        </w:rPr>
        <w:t xml:space="preserve">Dotyczy: </w:t>
      </w:r>
      <w:r w:rsidR="006A5DF1" w:rsidRPr="00C40C0E">
        <w:rPr>
          <w:rFonts w:ascii="Verdana" w:hAnsi="Verdana"/>
          <w:sz w:val="18"/>
          <w:szCs w:val="18"/>
        </w:rPr>
        <w:t>p</w:t>
      </w:r>
      <w:r w:rsidRPr="00C40C0E">
        <w:rPr>
          <w:rFonts w:ascii="Verdana" w:hAnsi="Verdana"/>
          <w:sz w:val="18"/>
          <w:szCs w:val="18"/>
        </w:rPr>
        <w:t>ostępowani</w:t>
      </w:r>
      <w:r w:rsidR="006A5DF1" w:rsidRPr="00C40C0E">
        <w:rPr>
          <w:rFonts w:ascii="Verdana" w:hAnsi="Verdana"/>
          <w:sz w:val="18"/>
          <w:szCs w:val="18"/>
        </w:rPr>
        <w:t>a</w:t>
      </w:r>
      <w:r w:rsidRPr="00C40C0E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C40C0E">
        <w:rPr>
          <w:rFonts w:ascii="Verdana" w:hAnsi="Verdana"/>
          <w:sz w:val="18"/>
          <w:szCs w:val="18"/>
        </w:rPr>
        <w:t>go</w:t>
      </w:r>
      <w:r w:rsidRPr="00C40C0E">
        <w:rPr>
          <w:rFonts w:ascii="Verdana" w:hAnsi="Verdana"/>
          <w:sz w:val="18"/>
          <w:szCs w:val="18"/>
        </w:rPr>
        <w:t xml:space="preserve"> w trybie</w:t>
      </w:r>
      <w:r w:rsidR="002C6A48" w:rsidRPr="00C40C0E">
        <w:rPr>
          <w:rFonts w:ascii="Verdana" w:hAnsi="Verdana"/>
          <w:sz w:val="18"/>
          <w:szCs w:val="18"/>
        </w:rPr>
        <w:t>:</w:t>
      </w:r>
      <w:r w:rsidRPr="00C40C0E">
        <w:rPr>
          <w:rFonts w:ascii="Verdana" w:hAnsi="Verdana"/>
          <w:sz w:val="18"/>
          <w:szCs w:val="18"/>
        </w:rPr>
        <w:t xml:space="preserve"> </w:t>
      </w:r>
      <w:r w:rsidR="002D161B" w:rsidRPr="00C40C0E">
        <w:rPr>
          <w:rFonts w:ascii="Verdana" w:hAnsi="Verdana"/>
          <w:sz w:val="18"/>
          <w:szCs w:val="18"/>
        </w:rPr>
        <w:t>Tryb podstawowy bez negocjacji - art. 275 pkt. 1 ustawy Pzp</w:t>
      </w:r>
      <w:r w:rsidRPr="00C40C0E">
        <w:rPr>
          <w:rFonts w:ascii="Verdana" w:hAnsi="Verdana"/>
          <w:sz w:val="18"/>
          <w:szCs w:val="18"/>
        </w:rPr>
        <w:t xml:space="preserve"> </w:t>
      </w:r>
      <w:r w:rsidR="00E715A3" w:rsidRPr="00C40C0E">
        <w:rPr>
          <w:rFonts w:ascii="Verdana" w:hAnsi="Verdana"/>
          <w:bCs/>
          <w:sz w:val="18"/>
          <w:szCs w:val="18"/>
        </w:rPr>
        <w:t>pn.</w:t>
      </w:r>
      <w:r w:rsidRPr="00C40C0E">
        <w:rPr>
          <w:rFonts w:ascii="Verdana" w:hAnsi="Verdana"/>
          <w:sz w:val="18"/>
          <w:szCs w:val="18"/>
        </w:rPr>
        <w:t xml:space="preserve"> </w:t>
      </w:r>
      <w:r w:rsidR="00E72428" w:rsidRPr="00C40C0E">
        <w:rPr>
          <w:rFonts w:ascii="Verdana" w:hAnsi="Verdana"/>
          <w:bCs/>
          <w:sz w:val="18"/>
          <w:szCs w:val="18"/>
        </w:rPr>
        <w:t>”</w:t>
      </w:r>
      <w:r w:rsidR="002D161B" w:rsidRPr="00C40C0E">
        <w:rPr>
          <w:rFonts w:ascii="Verdana" w:hAnsi="Verdana"/>
          <w:bCs/>
          <w:sz w:val="18"/>
          <w:szCs w:val="18"/>
        </w:rPr>
        <w:t>Remont sali wykładowej nr 224 w łączniku P-A1-C1 AGH w Krakowie - KC-DE-zp.25.445.2026</w:t>
      </w:r>
      <w:r w:rsidR="00E72428" w:rsidRPr="00C40C0E">
        <w:rPr>
          <w:rFonts w:ascii="Verdana" w:hAnsi="Verdana"/>
          <w:bCs/>
          <w:sz w:val="18"/>
          <w:szCs w:val="18"/>
        </w:rPr>
        <w:t>”</w:t>
      </w:r>
      <w:r w:rsidRPr="00C40C0E">
        <w:rPr>
          <w:rFonts w:ascii="Verdana" w:hAnsi="Verdana"/>
          <w:sz w:val="18"/>
          <w:szCs w:val="18"/>
        </w:rPr>
        <w:t xml:space="preserve"> </w:t>
      </w:r>
      <w:r w:rsidRPr="00C40C0E">
        <w:rPr>
          <w:rFonts w:ascii="Verdana" w:hAnsi="Verdana"/>
          <w:bCs/>
          <w:sz w:val="18"/>
          <w:szCs w:val="18"/>
        </w:rPr>
        <w:t>– znak sprawy</w:t>
      </w:r>
      <w:r w:rsidRPr="00C40C0E">
        <w:rPr>
          <w:rFonts w:ascii="Verdana" w:hAnsi="Verdana"/>
          <w:sz w:val="18"/>
          <w:szCs w:val="18"/>
        </w:rPr>
        <w:t xml:space="preserve"> </w:t>
      </w:r>
      <w:r w:rsidR="002D161B" w:rsidRPr="00C40C0E">
        <w:rPr>
          <w:rFonts w:ascii="Verdana" w:hAnsi="Verdana"/>
          <w:sz w:val="18"/>
          <w:szCs w:val="18"/>
        </w:rPr>
        <w:t>KC-DE-zp.25.445.2026</w:t>
      </w:r>
      <w:r w:rsidRPr="00C40C0E">
        <w:rPr>
          <w:rFonts w:ascii="Verdana" w:hAnsi="Verdana"/>
          <w:sz w:val="18"/>
          <w:szCs w:val="18"/>
        </w:rPr>
        <w:t>.</w:t>
      </w:r>
    </w:p>
    <w:p w14:paraId="36617EAB" w14:textId="77777777" w:rsidR="0012774F" w:rsidRPr="00C40C0E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C40C0E">
        <w:rPr>
          <w:rFonts w:ascii="Verdana" w:hAnsi="Verdana"/>
          <w:sz w:val="18"/>
          <w:szCs w:val="18"/>
        </w:rPr>
        <w:t>Zamawiający,</w:t>
      </w:r>
      <w:r w:rsidR="002C6A48" w:rsidRPr="00C40C0E">
        <w:rPr>
          <w:rFonts w:ascii="Verdana" w:hAnsi="Verdana"/>
          <w:sz w:val="18"/>
          <w:szCs w:val="18"/>
        </w:rPr>
        <w:t xml:space="preserve"> </w:t>
      </w:r>
      <w:r w:rsidR="002C6A48" w:rsidRPr="00C40C0E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C40C0E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C40C0E">
        <w:rPr>
          <w:rFonts w:ascii="Verdana" w:hAnsi="Verdana"/>
          <w:sz w:val="18"/>
          <w:szCs w:val="18"/>
        </w:rPr>
        <w:t>284</w:t>
      </w:r>
      <w:r w:rsidRPr="00C40C0E">
        <w:rPr>
          <w:rFonts w:ascii="Verdana" w:hAnsi="Verdana"/>
          <w:sz w:val="18"/>
          <w:szCs w:val="18"/>
        </w:rPr>
        <w:t xml:space="preserve"> ust. </w:t>
      </w:r>
      <w:r w:rsidR="0029606A" w:rsidRPr="00C40C0E">
        <w:rPr>
          <w:rFonts w:ascii="Verdana" w:hAnsi="Verdana"/>
          <w:sz w:val="18"/>
          <w:szCs w:val="18"/>
        </w:rPr>
        <w:t>6</w:t>
      </w:r>
      <w:r w:rsidRPr="00C40C0E">
        <w:rPr>
          <w:rFonts w:ascii="Verdana" w:hAnsi="Verdana"/>
          <w:sz w:val="18"/>
          <w:szCs w:val="18"/>
        </w:rPr>
        <w:t xml:space="preserve"> ustawy z dnia </w:t>
      </w:r>
      <w:r w:rsidR="0029606A" w:rsidRPr="00C40C0E">
        <w:rPr>
          <w:rFonts w:ascii="Verdana" w:hAnsi="Verdana"/>
          <w:sz w:val="18"/>
          <w:szCs w:val="18"/>
        </w:rPr>
        <w:t>11</w:t>
      </w:r>
      <w:r w:rsidRPr="00C40C0E">
        <w:rPr>
          <w:rFonts w:ascii="Verdana" w:hAnsi="Verdana"/>
          <w:sz w:val="18"/>
          <w:szCs w:val="18"/>
        </w:rPr>
        <w:t xml:space="preserve"> </w:t>
      </w:r>
      <w:r w:rsidR="0029606A" w:rsidRPr="00C40C0E">
        <w:rPr>
          <w:rFonts w:ascii="Verdana" w:hAnsi="Verdana"/>
          <w:sz w:val="18"/>
          <w:szCs w:val="18"/>
        </w:rPr>
        <w:t xml:space="preserve">września </w:t>
      </w:r>
      <w:r w:rsidRPr="00C40C0E">
        <w:rPr>
          <w:rFonts w:ascii="Verdana" w:hAnsi="Verdana"/>
          <w:sz w:val="18"/>
          <w:szCs w:val="18"/>
        </w:rPr>
        <w:t>20</w:t>
      </w:r>
      <w:r w:rsidR="0029606A" w:rsidRPr="00C40C0E">
        <w:rPr>
          <w:rFonts w:ascii="Verdana" w:hAnsi="Verdana"/>
          <w:sz w:val="18"/>
          <w:szCs w:val="18"/>
        </w:rPr>
        <w:t>19</w:t>
      </w:r>
      <w:r w:rsidRPr="00C40C0E">
        <w:rPr>
          <w:rFonts w:ascii="Verdana" w:hAnsi="Verdana"/>
          <w:sz w:val="18"/>
          <w:szCs w:val="18"/>
        </w:rPr>
        <w:t xml:space="preserve"> r</w:t>
      </w:r>
      <w:r w:rsidR="0029606A" w:rsidRPr="00C40C0E">
        <w:rPr>
          <w:rFonts w:ascii="Verdana" w:hAnsi="Verdana"/>
          <w:sz w:val="18"/>
          <w:szCs w:val="18"/>
        </w:rPr>
        <w:t>.</w:t>
      </w:r>
      <w:r w:rsidRPr="00C40C0E">
        <w:rPr>
          <w:rFonts w:ascii="Verdana" w:hAnsi="Verdana"/>
          <w:sz w:val="18"/>
          <w:szCs w:val="18"/>
        </w:rPr>
        <w:t xml:space="preserve"> Prawo </w:t>
      </w:r>
      <w:r w:rsidR="0029606A" w:rsidRPr="00C40C0E">
        <w:rPr>
          <w:rFonts w:ascii="Verdana" w:hAnsi="Verdana"/>
          <w:sz w:val="18"/>
          <w:szCs w:val="18"/>
        </w:rPr>
        <w:t>z</w:t>
      </w:r>
      <w:r w:rsidRPr="00C40C0E">
        <w:rPr>
          <w:rFonts w:ascii="Verdana" w:hAnsi="Verdana"/>
          <w:sz w:val="18"/>
          <w:szCs w:val="18"/>
        </w:rPr>
        <w:t xml:space="preserve">amówień </w:t>
      </w:r>
      <w:r w:rsidR="0029606A" w:rsidRPr="00C40C0E">
        <w:rPr>
          <w:rFonts w:ascii="Verdana" w:hAnsi="Verdana"/>
          <w:sz w:val="18"/>
          <w:szCs w:val="18"/>
        </w:rPr>
        <w:t>p</w:t>
      </w:r>
      <w:r w:rsidRPr="00C40C0E">
        <w:rPr>
          <w:rFonts w:ascii="Verdana" w:hAnsi="Verdana"/>
          <w:sz w:val="18"/>
          <w:szCs w:val="18"/>
        </w:rPr>
        <w:t>ublicznych</w:t>
      </w:r>
      <w:r w:rsidR="00711222" w:rsidRPr="00C40C0E">
        <w:rPr>
          <w:rFonts w:ascii="Verdana" w:hAnsi="Verdana"/>
          <w:sz w:val="18"/>
          <w:szCs w:val="18"/>
        </w:rPr>
        <w:t xml:space="preserve"> </w:t>
      </w:r>
      <w:r w:rsidR="00864538" w:rsidRPr="00C40C0E">
        <w:rPr>
          <w:rFonts w:ascii="Verdana" w:hAnsi="Verdana"/>
          <w:sz w:val="18"/>
          <w:szCs w:val="18"/>
        </w:rPr>
        <w:t>(Dz.U.202</w:t>
      </w:r>
      <w:r w:rsidR="006F1520" w:rsidRPr="00C40C0E">
        <w:rPr>
          <w:rFonts w:ascii="Verdana" w:hAnsi="Verdana"/>
          <w:sz w:val="18"/>
          <w:szCs w:val="18"/>
        </w:rPr>
        <w:t>6 poz. 793</w:t>
      </w:r>
      <w:r w:rsidR="00864538" w:rsidRPr="00C40C0E">
        <w:rPr>
          <w:rFonts w:ascii="Verdana" w:hAnsi="Verdana"/>
          <w:sz w:val="18"/>
          <w:szCs w:val="18"/>
        </w:rPr>
        <w:t xml:space="preserve"> ze zm.) </w:t>
      </w:r>
      <w:r w:rsidR="00E74BC3" w:rsidRPr="00C40C0E">
        <w:rPr>
          <w:rFonts w:ascii="Verdana" w:hAnsi="Verdana"/>
          <w:sz w:val="18"/>
          <w:szCs w:val="18"/>
        </w:rPr>
        <w:t>udostępnia</w:t>
      </w:r>
      <w:r w:rsidR="00BE7BFD" w:rsidRPr="00C40C0E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C40C0E">
        <w:rPr>
          <w:rFonts w:ascii="Verdana" w:hAnsi="Verdana"/>
          <w:sz w:val="18"/>
          <w:szCs w:val="18"/>
        </w:rPr>
        <w:t>pecyfikacji Warunków Zamówienia (</w:t>
      </w:r>
      <w:r w:rsidR="0012774F" w:rsidRPr="00C40C0E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C40C0E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C40C0E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C40C0E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C40C0E">
        <w:rPr>
          <w:rFonts w:ascii="Verdana" w:hAnsi="Verdana"/>
          <w:sz w:val="18"/>
          <w:szCs w:val="18"/>
        </w:rPr>
        <w:t>wraz z wyjaśnieniami</w:t>
      </w:r>
      <w:r w:rsidR="0012774F" w:rsidRPr="00C40C0E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D161B" w:rsidRPr="00C40C0E" w14:paraId="12FD68D3" w14:textId="77777777" w:rsidTr="00832931">
        <w:tc>
          <w:tcPr>
            <w:tcW w:w="9356" w:type="dxa"/>
          </w:tcPr>
          <w:p w14:paraId="00280EF4" w14:textId="58D50D2F" w:rsidR="002D161B" w:rsidRPr="00C40C0E" w:rsidRDefault="002D7D2B" w:rsidP="00832931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40C0E">
              <w:rPr>
                <w:rFonts w:ascii="Verdana" w:hAnsi="Verdana"/>
                <w:b/>
                <w:bCs/>
                <w:sz w:val="18"/>
                <w:szCs w:val="18"/>
              </w:rPr>
              <w:t>Pytanie</w:t>
            </w:r>
            <w:r w:rsidR="002D161B" w:rsidRPr="00C40C0E">
              <w:rPr>
                <w:rFonts w:ascii="Verdana" w:hAnsi="Verdana"/>
                <w:b/>
                <w:bCs/>
                <w:sz w:val="18"/>
                <w:szCs w:val="18"/>
              </w:rPr>
              <w:t xml:space="preserve">: </w:t>
            </w:r>
          </w:p>
          <w:p w14:paraId="1BD249A2" w14:textId="4312DE20" w:rsidR="002D161B" w:rsidRPr="00C40C0E" w:rsidRDefault="002D161B" w:rsidP="0083293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40C0E">
              <w:rPr>
                <w:rFonts w:ascii="Verdana" w:hAnsi="Verdana"/>
                <w:sz w:val="18"/>
                <w:szCs w:val="18"/>
              </w:rPr>
              <w:t>Uprzejmie prosimy o informację, czy przewidziane w projekcie profile schodowe LED posiadają określone parametry (przekrój, wymiary oraz inne istotne właściwości). Ponadto zwracamy się z prośbą o wyjaśnienie zapisu z opisu przedmiotu zamówienia: „czyszczenie, impregnacja i konserwacja wszystkich pozostałych istniejących posadzek z wykładziny PVC" – pozycja ta nie została ujęta w przedmiarze robót, w związku z czym prosimy o potwierdzenie, czy należy uwzględnić ją w ofercie. Prosimy również o doprecyzowanie, czy obudowa grzejników w pomieszczeniu technicznym ma obejmować wyłącznie front, czy również górę i boki.</w:t>
            </w:r>
          </w:p>
          <w:p w14:paraId="540455B1" w14:textId="740FC4A6" w:rsidR="002D7D2B" w:rsidRPr="00C40C0E" w:rsidRDefault="002D161B" w:rsidP="00C40C0E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40C0E">
              <w:rPr>
                <w:rFonts w:ascii="Verdana" w:hAnsi="Verdana"/>
                <w:b/>
                <w:bCs/>
                <w:sz w:val="18"/>
                <w:szCs w:val="18"/>
              </w:rPr>
              <w:t>Odpowiedź:</w:t>
            </w:r>
          </w:p>
          <w:p w14:paraId="56297CFE" w14:textId="2BB13F12" w:rsidR="00C40C0E" w:rsidRPr="00C40C0E" w:rsidRDefault="00C40C0E" w:rsidP="00C40C0E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40C0E">
              <w:rPr>
                <w:rFonts w:ascii="Verdana" w:hAnsi="Verdana"/>
                <w:b/>
                <w:bCs/>
                <w:sz w:val="18"/>
                <w:szCs w:val="18"/>
              </w:rPr>
              <w:t>-Zamawiający wymaga zastosowania i montażu profili schodowych LED o głębokości 55 mm ± 5 mm oraz wysokości 20 mm ± 2 mm, pod warunkiem zachowania wymaganych parametrów użytkowych i wytrzymałościowych. Wymóg ten ma na celu ograniczenie ryzyka ujawnienia odbarwień, odkształceń, zabrudzeń lub innych śladów eksploatacyjnych wykładziny znajdującej się pod demontowanymi profilami.</w:t>
            </w:r>
          </w:p>
          <w:p w14:paraId="10ACFAE9" w14:textId="77777777" w:rsidR="00C40C0E" w:rsidRPr="00C40C0E" w:rsidRDefault="00C40C0E" w:rsidP="00C40C0E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40C0E">
              <w:rPr>
                <w:rFonts w:ascii="Verdana" w:hAnsi="Verdana"/>
                <w:b/>
                <w:bCs/>
                <w:sz w:val="18"/>
                <w:szCs w:val="18"/>
              </w:rPr>
              <w:t>Oferowane profile muszą ponadto:</w:t>
            </w:r>
          </w:p>
          <w:p w14:paraId="57227FEE" w14:textId="77777777" w:rsidR="00C40C0E" w:rsidRPr="00C40C0E" w:rsidRDefault="00C40C0E" w:rsidP="00C40C0E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40C0E">
              <w:rPr>
                <w:rFonts w:ascii="Verdana" w:hAnsi="Verdana"/>
                <w:b/>
                <w:bCs/>
                <w:sz w:val="18"/>
                <w:szCs w:val="18"/>
              </w:rPr>
              <w:t>•</w:t>
            </w:r>
            <w:r w:rsidRPr="00C40C0E">
              <w:rPr>
                <w:rFonts w:ascii="Verdana" w:hAnsi="Verdana"/>
                <w:b/>
                <w:bCs/>
                <w:sz w:val="18"/>
                <w:szCs w:val="18"/>
              </w:rPr>
              <w:tab/>
              <w:t>posiadać możliwie najmniejszą wysokość konstrukcyjną (grubość górnej półki), przy zachowaniu wymaganych parametrów wytrzymałościowych i użytkowych;</w:t>
            </w:r>
          </w:p>
          <w:p w14:paraId="6192ABA5" w14:textId="77777777" w:rsidR="00C40C0E" w:rsidRPr="00C40C0E" w:rsidRDefault="00C40C0E" w:rsidP="00C40C0E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40C0E">
              <w:rPr>
                <w:rFonts w:ascii="Verdana" w:hAnsi="Verdana"/>
                <w:b/>
                <w:bCs/>
                <w:sz w:val="18"/>
                <w:szCs w:val="18"/>
              </w:rPr>
              <w:t>•</w:t>
            </w:r>
            <w:r w:rsidRPr="00C40C0E">
              <w:rPr>
                <w:rFonts w:ascii="Verdana" w:hAnsi="Verdana"/>
                <w:b/>
                <w:bCs/>
                <w:sz w:val="18"/>
                <w:szCs w:val="18"/>
              </w:rPr>
              <w:tab/>
              <w:t>posiadać dokumenty dopuszczające wyrób do stosowania w budownictwie, w szczególności Krajową Ocenę Techniczną (KOT) lub dokument równoważny, deklarację właściwości użytkowych oraz dokument potwierdzający właściwości antypoślizgowe;</w:t>
            </w:r>
          </w:p>
          <w:p w14:paraId="52CFBF25" w14:textId="77777777" w:rsidR="00C40C0E" w:rsidRPr="00C40C0E" w:rsidRDefault="00C40C0E" w:rsidP="00C40C0E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40C0E">
              <w:rPr>
                <w:rFonts w:ascii="Verdana" w:hAnsi="Verdana"/>
                <w:b/>
                <w:bCs/>
                <w:sz w:val="18"/>
                <w:szCs w:val="18"/>
              </w:rPr>
              <w:t>•</w:t>
            </w:r>
            <w:r w:rsidRPr="00C40C0E">
              <w:rPr>
                <w:rFonts w:ascii="Verdana" w:hAnsi="Verdana"/>
                <w:b/>
                <w:bCs/>
                <w:sz w:val="18"/>
                <w:szCs w:val="18"/>
              </w:rPr>
              <w:tab/>
              <w:t>być wykonane z materiałów spełniających wymagania w zakresie reakcji na ogień;</w:t>
            </w:r>
          </w:p>
          <w:p w14:paraId="06E4BEFE" w14:textId="77777777" w:rsidR="00C40C0E" w:rsidRPr="00C40C0E" w:rsidRDefault="00C40C0E" w:rsidP="00C40C0E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40C0E">
              <w:rPr>
                <w:rFonts w:ascii="Verdana" w:hAnsi="Verdana"/>
                <w:b/>
                <w:bCs/>
                <w:sz w:val="18"/>
                <w:szCs w:val="18"/>
              </w:rPr>
              <w:t>•</w:t>
            </w:r>
            <w:r w:rsidRPr="00C40C0E">
              <w:rPr>
                <w:rFonts w:ascii="Verdana" w:hAnsi="Verdana"/>
                <w:b/>
                <w:bCs/>
                <w:sz w:val="18"/>
                <w:szCs w:val="18"/>
              </w:rPr>
              <w:tab/>
              <w:t>posiadać klasę reakcji na ogień nie gorszą niż Bfl-s1 dla wyrobu przeznaczonego do zastosowania jako element posadzkowy;</w:t>
            </w:r>
          </w:p>
          <w:p w14:paraId="107FD3DE" w14:textId="77777777" w:rsidR="00C40C0E" w:rsidRPr="00C40C0E" w:rsidRDefault="00C40C0E" w:rsidP="00C40C0E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40C0E">
              <w:rPr>
                <w:rFonts w:ascii="Verdana" w:hAnsi="Verdana"/>
                <w:b/>
                <w:bCs/>
                <w:sz w:val="18"/>
                <w:szCs w:val="18"/>
              </w:rPr>
              <w:t>•</w:t>
            </w:r>
            <w:r w:rsidRPr="00C40C0E">
              <w:rPr>
                <w:rFonts w:ascii="Verdana" w:hAnsi="Verdana"/>
                <w:b/>
                <w:bCs/>
                <w:sz w:val="18"/>
                <w:szCs w:val="18"/>
              </w:rPr>
              <w:tab/>
              <w:t>nie zawierać elementów wykonanych z materiałów łatwo zapalnych.</w:t>
            </w:r>
          </w:p>
          <w:p w14:paraId="12EFAAF7" w14:textId="77777777" w:rsidR="00C40C0E" w:rsidRPr="00C40C0E" w:rsidRDefault="00C40C0E" w:rsidP="00C40C0E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40C0E">
              <w:rPr>
                <w:rFonts w:ascii="Verdana" w:hAnsi="Verdana"/>
                <w:b/>
                <w:bCs/>
                <w:sz w:val="18"/>
                <w:szCs w:val="18"/>
              </w:rPr>
              <w:t>W celu zatwierdzenia materiałów, urządzeń i wyposażenia przeznaczonych do wbudowania, Wykonawca zobowiązany jest przedłożyć Zamawiającemu „Kartę zatwierdzenia materiałów i urządzeń do wbudowania” wraz z dokumentami potwierdzającymi spełnienie wymagań określonych w dokumentacji postępowania. Zastosowanie materiałów i urządzeń wymaga uzyskania akceptacji Zamawiającego przed ich wbudowaniem.</w:t>
            </w:r>
          </w:p>
          <w:p w14:paraId="0AE1A5E4" w14:textId="77777777" w:rsidR="00C40C0E" w:rsidRPr="00C40C0E" w:rsidRDefault="00C40C0E" w:rsidP="00C40C0E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04C877BA" w14:textId="7BAA851B" w:rsidR="00C40C0E" w:rsidRPr="00C40C0E" w:rsidRDefault="00C40C0E" w:rsidP="00C40C0E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40C0E">
              <w:rPr>
                <w:rFonts w:ascii="Verdana" w:hAnsi="Verdana"/>
                <w:b/>
                <w:bCs/>
                <w:sz w:val="18"/>
                <w:szCs w:val="18"/>
              </w:rPr>
              <w:t>-Zamawiając</w:t>
            </w:r>
            <w:r w:rsidR="005F4214">
              <w:rPr>
                <w:rFonts w:ascii="Verdana" w:hAnsi="Verdana"/>
                <w:b/>
                <w:bCs/>
                <w:sz w:val="18"/>
                <w:szCs w:val="18"/>
              </w:rPr>
              <w:t>y</w:t>
            </w:r>
            <w:r w:rsidRPr="00C40C0E">
              <w:rPr>
                <w:rFonts w:ascii="Verdana" w:hAnsi="Verdana"/>
                <w:b/>
                <w:bCs/>
                <w:sz w:val="18"/>
                <w:szCs w:val="18"/>
              </w:rPr>
              <w:t xml:space="preserve"> potwierdza, że zakres zamówienia obejmuje wykonanie renowacji sali w zakresie określonym w dokumentacji projektowej, między innymi czyszczenie oraz impregnację całej powierzchni istniejącej wykładziny PCV.  Zamawiający dopuszcza konieczność lokalnej wymiany fragmentów wykładziny w miejscach, w których wystąpią nieodwracalne uszkodzenia powstałe podczas demontażu i wymiany profili schodowych.</w:t>
            </w:r>
          </w:p>
          <w:p w14:paraId="19A5D744" w14:textId="77777777" w:rsidR="00C40C0E" w:rsidRPr="00C40C0E" w:rsidRDefault="00C40C0E" w:rsidP="00C40C0E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  <w:lang w:val=""/>
              </w:rPr>
            </w:pPr>
            <w:r w:rsidRPr="00C40C0E">
              <w:rPr>
                <w:rFonts w:ascii="Verdana" w:hAnsi="Verdana"/>
                <w:b/>
                <w:bCs/>
                <w:sz w:val="18"/>
                <w:szCs w:val="18"/>
              </w:rPr>
              <w:t xml:space="preserve">Wykonawca powinien uwzględnić w ofercie zakres prac związanych z konserwacją, czyszczeniem i impregnacją wykładziny, zgodnie z zapisami dokumentacji projektowej. Jednocześnie Zamawiający przypomina że zgodnie z zapisami SWZ </w:t>
            </w:r>
            <w:r w:rsidRPr="00C40C0E">
              <w:rPr>
                <w:rFonts w:ascii="Verdana" w:hAnsi="Verdana"/>
                <w:b/>
                <w:bCs/>
                <w:sz w:val="18"/>
                <w:szCs w:val="18"/>
                <w:lang w:val=""/>
              </w:rPr>
              <w:t>przedmiary robót są materiałem pomocniczym dołączonym do SWZ celem ułatwienia Wykonawcy obliczenia ceny oferty, a  podane w przedmiarach podstawy wyceny i ilości należy traktować jako orientacyjne.</w:t>
            </w:r>
          </w:p>
          <w:p w14:paraId="0A400421" w14:textId="77777777" w:rsidR="00C40C0E" w:rsidRPr="00C40C0E" w:rsidRDefault="00C40C0E" w:rsidP="00C40C0E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  <w:lang w:val=""/>
              </w:rPr>
            </w:pPr>
          </w:p>
          <w:p w14:paraId="58F22AC6" w14:textId="46EAC16E" w:rsidR="00C40C0E" w:rsidRPr="00C40C0E" w:rsidRDefault="00C40C0E" w:rsidP="00C40C0E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40C0E">
              <w:rPr>
                <w:rFonts w:ascii="Verdana" w:hAnsi="Verdana"/>
                <w:b/>
                <w:bCs/>
                <w:sz w:val="18"/>
                <w:szCs w:val="18"/>
              </w:rPr>
              <w:t>-Zamawiający informuje, że dokumentacja projektowa nie przewiduje wykonania obudów grzejników w pomieszczeniu technicznym i przedmiot zamówienia nie obejmuje realizacji tego zakresu robót.</w:t>
            </w:r>
          </w:p>
          <w:p w14:paraId="5D5FD4E1" w14:textId="77777777" w:rsidR="00C40C0E" w:rsidRPr="00C40C0E" w:rsidRDefault="00C40C0E" w:rsidP="00C40C0E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D727D22" w14:textId="77777777" w:rsidR="002D7D2B" w:rsidRPr="00C40C0E" w:rsidRDefault="002D7D2B" w:rsidP="002D7D2B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512F519F" w14:textId="77777777" w:rsidR="002D161B" w:rsidRPr="00C40C0E" w:rsidRDefault="002D161B" w:rsidP="00832931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086482DF" w14:textId="2E06AB85" w:rsidR="002D7D2B" w:rsidRPr="00C40C0E" w:rsidRDefault="002D7D2B" w:rsidP="00832931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C40C0E" w:rsidRPr="00C40C0E" w14:paraId="2DC778A2" w14:textId="77777777" w:rsidTr="00832931">
        <w:tc>
          <w:tcPr>
            <w:tcW w:w="9356" w:type="dxa"/>
          </w:tcPr>
          <w:p w14:paraId="0B2F39C2" w14:textId="77777777" w:rsidR="00C40C0E" w:rsidRPr="00C40C0E" w:rsidRDefault="00C40C0E" w:rsidP="00832931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</w:tbl>
    <w:p w14:paraId="519AF1A0" w14:textId="77777777" w:rsidR="00BE7BFD" w:rsidRPr="00C40C0E" w:rsidRDefault="00BE7BFD" w:rsidP="00520165">
      <w:pPr>
        <w:jc w:val="both"/>
        <w:rPr>
          <w:rFonts w:ascii="Verdana" w:hAnsi="Verdana"/>
          <w:sz w:val="18"/>
          <w:szCs w:val="18"/>
        </w:rPr>
      </w:pPr>
    </w:p>
    <w:sectPr w:rsidR="00BE7BFD" w:rsidRPr="00C40C0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FFE2E" w14:textId="77777777" w:rsidR="004A17C4" w:rsidRDefault="004A17C4">
      <w:r>
        <w:separator/>
      </w:r>
    </w:p>
  </w:endnote>
  <w:endnote w:type="continuationSeparator" w:id="0">
    <w:p w14:paraId="708E0172" w14:textId="77777777" w:rsidR="004A17C4" w:rsidRDefault="004A1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01F5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CE2B4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F64E1" w14:textId="77777777" w:rsidR="006D4AB3" w:rsidRDefault="004A17C4">
    <w:pPr>
      <w:pStyle w:val="Stopka"/>
      <w:tabs>
        <w:tab w:val="clear" w:pos="4536"/>
      </w:tabs>
      <w:jc w:val="center"/>
    </w:pPr>
    <w:r>
      <w:rPr>
        <w:noProof/>
      </w:rPr>
      <w:pict w14:anchorId="3D426262">
        <v:line id="_x0000_s1025" style="position:absolute;left:0;text-align:left;z-index:251657728" from="-3.85pt,8.75pt" to="455.15pt,8.75pt"/>
      </w:pict>
    </w:r>
  </w:p>
  <w:p w14:paraId="5AFDE42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E362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D063A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F8B4C83" w14:textId="77777777" w:rsidR="006D4AB3" w:rsidRDefault="006D4AB3">
    <w:pPr>
      <w:pStyle w:val="Stopka"/>
      <w:tabs>
        <w:tab w:val="clear" w:pos="4536"/>
        <w:tab w:val="left" w:pos="6237"/>
      </w:tabs>
    </w:pPr>
  </w:p>
  <w:p w14:paraId="4E0337C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30E26" w14:textId="77777777" w:rsidR="004A17C4" w:rsidRDefault="004A17C4">
      <w:r>
        <w:separator/>
      </w:r>
    </w:p>
  </w:footnote>
  <w:footnote w:type="continuationSeparator" w:id="0">
    <w:p w14:paraId="6B58E88A" w14:textId="77777777" w:rsidR="004A17C4" w:rsidRDefault="004A1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BAA9F" w14:textId="77777777" w:rsidR="002D161B" w:rsidRDefault="002D16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76641" w14:textId="77777777" w:rsidR="002D161B" w:rsidRDefault="002D16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33667" w14:textId="77777777" w:rsidR="002D161B" w:rsidRDefault="002D16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0A6071B"/>
    <w:multiLevelType w:val="multilevel"/>
    <w:tmpl w:val="7C182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915699F"/>
    <w:multiLevelType w:val="hybridMultilevel"/>
    <w:tmpl w:val="196C93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78380371">
    <w:abstractNumId w:val="3"/>
  </w:num>
  <w:num w:numId="2" w16cid:durableId="1257903233">
    <w:abstractNumId w:val="7"/>
  </w:num>
  <w:num w:numId="3" w16cid:durableId="1606964973">
    <w:abstractNumId w:val="2"/>
  </w:num>
  <w:num w:numId="4" w16cid:durableId="329869935">
    <w:abstractNumId w:val="6"/>
  </w:num>
  <w:num w:numId="5" w16cid:durableId="60562709">
    <w:abstractNumId w:val="0"/>
  </w:num>
  <w:num w:numId="6" w16cid:durableId="1612936139">
    <w:abstractNumId w:val="1"/>
  </w:num>
  <w:num w:numId="7" w16cid:durableId="2032409491">
    <w:abstractNumId w:val="5"/>
  </w:num>
  <w:num w:numId="8" w16cid:durableId="1136220236">
    <w:abstractNumId w:val="4"/>
  </w:num>
  <w:num w:numId="9" w16cid:durableId="10335326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6255"/>
    <w:rsid w:val="00031374"/>
    <w:rsid w:val="000A1097"/>
    <w:rsid w:val="000E2A8F"/>
    <w:rsid w:val="0012774F"/>
    <w:rsid w:val="00144B7A"/>
    <w:rsid w:val="00180C6E"/>
    <w:rsid w:val="002413E9"/>
    <w:rsid w:val="0029606A"/>
    <w:rsid w:val="002C6A48"/>
    <w:rsid w:val="002D161B"/>
    <w:rsid w:val="002D7D2B"/>
    <w:rsid w:val="00416255"/>
    <w:rsid w:val="00466400"/>
    <w:rsid w:val="004848F3"/>
    <w:rsid w:val="004A17C4"/>
    <w:rsid w:val="004A75F2"/>
    <w:rsid w:val="005144A9"/>
    <w:rsid w:val="00520165"/>
    <w:rsid w:val="005B1B08"/>
    <w:rsid w:val="005F4214"/>
    <w:rsid w:val="00632C3C"/>
    <w:rsid w:val="00662BDB"/>
    <w:rsid w:val="006A5DF1"/>
    <w:rsid w:val="006B7198"/>
    <w:rsid w:val="006D4AB3"/>
    <w:rsid w:val="006F1520"/>
    <w:rsid w:val="006F3B81"/>
    <w:rsid w:val="00711222"/>
    <w:rsid w:val="00784472"/>
    <w:rsid w:val="007D7198"/>
    <w:rsid w:val="00864538"/>
    <w:rsid w:val="00870F9F"/>
    <w:rsid w:val="008804B6"/>
    <w:rsid w:val="00897AB0"/>
    <w:rsid w:val="008A3553"/>
    <w:rsid w:val="0099295C"/>
    <w:rsid w:val="009D490F"/>
    <w:rsid w:val="00A905AC"/>
    <w:rsid w:val="00B127E1"/>
    <w:rsid w:val="00BA6584"/>
    <w:rsid w:val="00BE7BFD"/>
    <w:rsid w:val="00C370F2"/>
    <w:rsid w:val="00C40C0E"/>
    <w:rsid w:val="00C44EEC"/>
    <w:rsid w:val="00C91B9F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416E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36491A"/>
  <w15:chartTrackingRefBased/>
  <w15:docId w15:val="{B4994277-ED10-4C54-86B8-75B238BB5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567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DZP</dc:creator>
  <cp:keywords/>
  <cp:lastModifiedBy>Bożena Karkowska</cp:lastModifiedBy>
  <cp:revision>5</cp:revision>
  <cp:lastPrinted>2026-09-15T12:52:00Z</cp:lastPrinted>
  <dcterms:created xsi:type="dcterms:W3CDTF">2026-09-15T12:40:00Z</dcterms:created>
  <dcterms:modified xsi:type="dcterms:W3CDTF">2026-09-17T10:55:00Z</dcterms:modified>
</cp:coreProperties>
</file>