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9FD87" w14:textId="38716B7C" w:rsidR="006A5DF1" w:rsidRPr="00CC0F6B" w:rsidRDefault="00692A5E" w:rsidP="006A5DF1">
      <w:pPr>
        <w:spacing w:after="240"/>
        <w:jc w:val="right"/>
        <w:rPr>
          <w:sz w:val="22"/>
          <w:szCs w:val="22"/>
        </w:rPr>
      </w:pPr>
      <w:r w:rsidRPr="00CC0F6B">
        <w:rPr>
          <w:sz w:val="22"/>
          <w:szCs w:val="22"/>
        </w:rPr>
        <w:t>Kraków</w:t>
      </w:r>
      <w:r w:rsidR="006A5DF1" w:rsidRPr="00CC0F6B">
        <w:rPr>
          <w:sz w:val="22"/>
          <w:szCs w:val="22"/>
        </w:rPr>
        <w:t xml:space="preserve"> dnia: </w:t>
      </w:r>
      <w:r w:rsidRPr="00CC0F6B">
        <w:rPr>
          <w:sz w:val="22"/>
          <w:szCs w:val="22"/>
        </w:rPr>
        <w:t>2026-09-1</w:t>
      </w:r>
      <w:r w:rsidR="00731AC5">
        <w:rPr>
          <w:sz w:val="22"/>
          <w:szCs w:val="22"/>
        </w:rPr>
        <w:t>8</w:t>
      </w:r>
    </w:p>
    <w:p w14:paraId="2C9002E7" w14:textId="77777777" w:rsidR="0029606A" w:rsidRPr="00CC0F6B" w:rsidRDefault="0029606A" w:rsidP="006A5DF1">
      <w:pPr>
        <w:spacing w:after="240"/>
        <w:jc w:val="right"/>
        <w:rPr>
          <w:sz w:val="22"/>
          <w:szCs w:val="22"/>
        </w:rPr>
      </w:pPr>
    </w:p>
    <w:p w14:paraId="2BCC301C" w14:textId="77777777" w:rsidR="006A5DF1" w:rsidRPr="00CC0F6B" w:rsidRDefault="00BE62A3" w:rsidP="006A5DF1">
      <w:pPr>
        <w:rPr>
          <w:sz w:val="22"/>
          <w:szCs w:val="22"/>
        </w:rPr>
      </w:pPr>
      <w:r w:rsidRPr="00CC0F6B">
        <w:rPr>
          <w:sz w:val="22"/>
          <w:szCs w:val="22"/>
        </w:rPr>
        <w:t xml:space="preserve">Szpital Miejski Specjalistyczny </w:t>
      </w:r>
    </w:p>
    <w:p w14:paraId="535E73FE" w14:textId="77777777" w:rsidR="00BE62A3" w:rsidRPr="00CC0F6B" w:rsidRDefault="00BE62A3" w:rsidP="006A5DF1">
      <w:pPr>
        <w:rPr>
          <w:sz w:val="22"/>
          <w:szCs w:val="22"/>
        </w:rPr>
      </w:pPr>
      <w:r w:rsidRPr="00CC0F6B">
        <w:rPr>
          <w:sz w:val="22"/>
          <w:szCs w:val="22"/>
        </w:rPr>
        <w:t>im. Gabriela Narutowicza w Krakowie</w:t>
      </w:r>
    </w:p>
    <w:p w14:paraId="6994BE99" w14:textId="77777777" w:rsidR="006A5DF1" w:rsidRPr="00CC0F6B" w:rsidRDefault="00BE62A3" w:rsidP="006A5DF1">
      <w:pPr>
        <w:pStyle w:val="Nagwek"/>
        <w:tabs>
          <w:tab w:val="clear" w:pos="4536"/>
          <w:tab w:val="clear" w:pos="9072"/>
        </w:tabs>
        <w:rPr>
          <w:sz w:val="22"/>
          <w:szCs w:val="22"/>
        </w:rPr>
      </w:pPr>
      <w:r w:rsidRPr="00CC0F6B">
        <w:rPr>
          <w:sz w:val="22"/>
          <w:szCs w:val="22"/>
        </w:rPr>
        <w:t>ul. Prądnicka 35-37</w:t>
      </w:r>
    </w:p>
    <w:p w14:paraId="0A60DFEF" w14:textId="77777777" w:rsidR="00BE62A3" w:rsidRPr="00CC0F6B" w:rsidRDefault="00BE62A3" w:rsidP="006A5DF1">
      <w:pPr>
        <w:pStyle w:val="Nagwek"/>
        <w:tabs>
          <w:tab w:val="clear" w:pos="4536"/>
          <w:tab w:val="clear" w:pos="9072"/>
        </w:tabs>
        <w:rPr>
          <w:sz w:val="22"/>
          <w:szCs w:val="22"/>
        </w:rPr>
      </w:pPr>
      <w:r w:rsidRPr="00CC0F6B">
        <w:rPr>
          <w:sz w:val="22"/>
          <w:szCs w:val="22"/>
        </w:rPr>
        <w:t>31-202 Kraków</w:t>
      </w:r>
    </w:p>
    <w:p w14:paraId="417B79F7" w14:textId="77777777" w:rsidR="006A5DF1" w:rsidRPr="00CC0F6B" w:rsidRDefault="006A5DF1" w:rsidP="006A5DF1">
      <w:pPr>
        <w:pStyle w:val="Nagwek"/>
        <w:tabs>
          <w:tab w:val="clear" w:pos="4536"/>
        </w:tabs>
        <w:rPr>
          <w:sz w:val="22"/>
          <w:szCs w:val="22"/>
        </w:rPr>
      </w:pPr>
      <w:r w:rsidRPr="00CC0F6B">
        <w:rPr>
          <w:sz w:val="22"/>
          <w:szCs w:val="22"/>
        </w:rPr>
        <w:tab/>
        <w:t xml:space="preserve"> </w:t>
      </w:r>
    </w:p>
    <w:p w14:paraId="3902BDAA" w14:textId="77777777" w:rsidR="006A5DF1" w:rsidRPr="00CC0F6B" w:rsidRDefault="006A5DF1" w:rsidP="006A5DF1">
      <w:pPr>
        <w:pStyle w:val="Nagwek"/>
        <w:tabs>
          <w:tab w:val="clear" w:pos="4536"/>
          <w:tab w:val="clear" w:pos="9072"/>
        </w:tabs>
        <w:rPr>
          <w:sz w:val="22"/>
          <w:szCs w:val="22"/>
        </w:rPr>
      </w:pPr>
    </w:p>
    <w:p w14:paraId="393300CB" w14:textId="77777777" w:rsidR="006A5DF1" w:rsidRPr="00CC0F6B" w:rsidRDefault="006A5DF1" w:rsidP="009003D1">
      <w:pPr>
        <w:tabs>
          <w:tab w:val="left" w:pos="708"/>
          <w:tab w:val="center" w:pos="4536"/>
          <w:tab w:val="right" w:pos="9072"/>
        </w:tabs>
        <w:spacing w:after="20"/>
        <w:ind w:left="4820"/>
        <w:rPr>
          <w:sz w:val="22"/>
          <w:szCs w:val="22"/>
        </w:rPr>
      </w:pPr>
      <w:r w:rsidRPr="00CC0F6B">
        <w:rPr>
          <w:sz w:val="22"/>
          <w:szCs w:val="22"/>
        </w:rPr>
        <w:t>WYKONAWCY</w:t>
      </w:r>
    </w:p>
    <w:p w14:paraId="74B24402" w14:textId="77777777" w:rsidR="006A5DF1" w:rsidRPr="00CC0F6B" w:rsidRDefault="006A5DF1" w:rsidP="009003D1">
      <w:pPr>
        <w:tabs>
          <w:tab w:val="left" w:pos="708"/>
          <w:tab w:val="center" w:pos="4536"/>
          <w:tab w:val="right" w:pos="9072"/>
        </w:tabs>
        <w:spacing w:after="20"/>
        <w:ind w:left="4820"/>
        <w:rPr>
          <w:sz w:val="22"/>
          <w:szCs w:val="22"/>
        </w:rPr>
      </w:pPr>
      <w:r w:rsidRPr="00CC0F6B">
        <w:rPr>
          <w:sz w:val="22"/>
          <w:szCs w:val="22"/>
        </w:rPr>
        <w:t>ubiegający się o zamówienie publiczne</w:t>
      </w:r>
    </w:p>
    <w:p w14:paraId="75E7FFE0" w14:textId="77777777" w:rsidR="006D4AB3" w:rsidRPr="00CC0F6B" w:rsidRDefault="006D4AB3">
      <w:pPr>
        <w:pStyle w:val="Nagwek"/>
        <w:tabs>
          <w:tab w:val="clear" w:pos="4536"/>
        </w:tabs>
        <w:rPr>
          <w:sz w:val="22"/>
          <w:szCs w:val="22"/>
        </w:rPr>
      </w:pPr>
    </w:p>
    <w:p w14:paraId="60503E04" w14:textId="77777777" w:rsidR="006D4AB3" w:rsidRPr="00CC0F6B" w:rsidRDefault="006D4AB3">
      <w:pPr>
        <w:pStyle w:val="Nagwek"/>
        <w:tabs>
          <w:tab w:val="clear" w:pos="4536"/>
          <w:tab w:val="clear" w:pos="9072"/>
        </w:tabs>
        <w:rPr>
          <w:sz w:val="22"/>
          <w:szCs w:val="22"/>
        </w:rPr>
      </w:pPr>
    </w:p>
    <w:p w14:paraId="01681339" w14:textId="77777777" w:rsidR="006D4AB3" w:rsidRPr="00CC0F6B" w:rsidRDefault="006D4AB3">
      <w:pPr>
        <w:pStyle w:val="Nagwek"/>
        <w:tabs>
          <w:tab w:val="clear" w:pos="4536"/>
          <w:tab w:val="clear" w:pos="9072"/>
        </w:tabs>
        <w:rPr>
          <w:sz w:val="22"/>
          <w:szCs w:val="22"/>
        </w:rPr>
      </w:pPr>
    </w:p>
    <w:p w14:paraId="10B6172D" w14:textId="69533EBB" w:rsidR="00632C3C" w:rsidRPr="00CC0F6B" w:rsidRDefault="00E21B49" w:rsidP="0029606A">
      <w:pPr>
        <w:pStyle w:val="Nagwek1"/>
        <w:spacing w:after="480" w:line="276" w:lineRule="auto"/>
        <w:jc w:val="center"/>
        <w:rPr>
          <w:rFonts w:ascii="Times New Roman" w:hAnsi="Times New Roman"/>
          <w:bCs/>
          <w:szCs w:val="28"/>
        </w:rPr>
      </w:pPr>
      <w:r w:rsidRPr="00CC0F6B">
        <w:rPr>
          <w:rFonts w:ascii="Times New Roman" w:hAnsi="Times New Roman"/>
          <w:bCs/>
          <w:szCs w:val="28"/>
        </w:rPr>
        <w:t>WYJAŚNIENI</w:t>
      </w:r>
      <w:r w:rsidR="00520165" w:rsidRPr="00CC0F6B">
        <w:rPr>
          <w:rFonts w:ascii="Times New Roman" w:hAnsi="Times New Roman"/>
          <w:bCs/>
          <w:szCs w:val="28"/>
        </w:rPr>
        <w:t>A</w:t>
      </w:r>
      <w:r w:rsidR="00632C3C" w:rsidRPr="00CC0F6B">
        <w:rPr>
          <w:rFonts w:ascii="Times New Roman" w:hAnsi="Times New Roman"/>
          <w:bCs/>
          <w:szCs w:val="28"/>
        </w:rPr>
        <w:t xml:space="preserve"> TREŚCI</w:t>
      </w:r>
      <w:r w:rsidR="0029606A" w:rsidRPr="00CC0F6B">
        <w:rPr>
          <w:rFonts w:ascii="Times New Roman" w:hAnsi="Times New Roman"/>
          <w:bCs/>
          <w:szCs w:val="28"/>
        </w:rPr>
        <w:t xml:space="preserve"> SWZ</w:t>
      </w:r>
      <w:r w:rsidR="00CC0F6B" w:rsidRPr="00CC0F6B">
        <w:rPr>
          <w:rFonts w:ascii="Times New Roman" w:hAnsi="Times New Roman"/>
          <w:bCs/>
          <w:szCs w:val="28"/>
        </w:rPr>
        <w:t>-17</w:t>
      </w:r>
    </w:p>
    <w:p w14:paraId="34A3C5EF" w14:textId="77777777" w:rsidR="006D4AB3" w:rsidRPr="00CC0F6B" w:rsidRDefault="00632C3C" w:rsidP="00520165">
      <w:pPr>
        <w:spacing w:after="360" w:line="276" w:lineRule="auto"/>
        <w:jc w:val="both"/>
        <w:rPr>
          <w:sz w:val="22"/>
          <w:szCs w:val="22"/>
        </w:rPr>
      </w:pPr>
      <w:r w:rsidRPr="00CC0F6B">
        <w:rPr>
          <w:sz w:val="22"/>
          <w:szCs w:val="22"/>
        </w:rPr>
        <w:t xml:space="preserve">Dotyczy: </w:t>
      </w:r>
      <w:r w:rsidR="006A5DF1" w:rsidRPr="00CC0F6B">
        <w:rPr>
          <w:sz w:val="22"/>
          <w:szCs w:val="22"/>
        </w:rPr>
        <w:t>p</w:t>
      </w:r>
      <w:r w:rsidRPr="00CC0F6B">
        <w:rPr>
          <w:sz w:val="22"/>
          <w:szCs w:val="22"/>
        </w:rPr>
        <w:t>ostępowani</w:t>
      </w:r>
      <w:r w:rsidR="006A5DF1" w:rsidRPr="00CC0F6B">
        <w:rPr>
          <w:sz w:val="22"/>
          <w:szCs w:val="22"/>
        </w:rPr>
        <w:t>a</w:t>
      </w:r>
      <w:r w:rsidRPr="00CC0F6B">
        <w:rPr>
          <w:sz w:val="22"/>
          <w:szCs w:val="22"/>
        </w:rPr>
        <w:t xml:space="preserve"> o udzielenie zamówienia publicznego, prowadzone</w:t>
      </w:r>
      <w:r w:rsidR="006A5DF1" w:rsidRPr="00CC0F6B">
        <w:rPr>
          <w:sz w:val="22"/>
          <w:szCs w:val="22"/>
        </w:rPr>
        <w:t>go</w:t>
      </w:r>
      <w:r w:rsidRPr="00CC0F6B">
        <w:rPr>
          <w:sz w:val="22"/>
          <w:szCs w:val="22"/>
        </w:rPr>
        <w:t xml:space="preserve"> w</w:t>
      </w:r>
      <w:r w:rsidR="00BE62A3" w:rsidRPr="00CC0F6B">
        <w:rPr>
          <w:sz w:val="22"/>
          <w:szCs w:val="22"/>
        </w:rPr>
        <w:t> </w:t>
      </w:r>
      <w:r w:rsidRPr="00CC0F6B">
        <w:rPr>
          <w:sz w:val="22"/>
          <w:szCs w:val="22"/>
        </w:rPr>
        <w:t xml:space="preserve">trybie </w:t>
      </w:r>
      <w:r w:rsidR="00692A5E" w:rsidRPr="00CC0F6B">
        <w:rPr>
          <w:sz w:val="22"/>
          <w:szCs w:val="22"/>
        </w:rPr>
        <w:t>przetarg nieograniczony</w:t>
      </w:r>
      <w:r w:rsidRPr="00CC0F6B">
        <w:rPr>
          <w:sz w:val="22"/>
          <w:szCs w:val="22"/>
        </w:rPr>
        <w:t xml:space="preserve"> na </w:t>
      </w:r>
      <w:r w:rsidR="00E72428" w:rsidRPr="00CC0F6B">
        <w:rPr>
          <w:sz w:val="22"/>
          <w:szCs w:val="22"/>
        </w:rPr>
        <w:t>”</w:t>
      </w:r>
      <w:r w:rsidR="00692A5E" w:rsidRPr="00CC0F6B">
        <w:rPr>
          <w:sz w:val="22"/>
          <w:szCs w:val="22"/>
        </w:rPr>
        <w:t>Świadczenie usługi kompleksowego utrzymania czystości w Szpitalu Miejskim Specjalistycznym im. Gabriela Narutowicza w Krakowie .</w:t>
      </w:r>
      <w:r w:rsidR="00E72428" w:rsidRPr="00CC0F6B">
        <w:rPr>
          <w:sz w:val="22"/>
          <w:szCs w:val="22"/>
        </w:rPr>
        <w:t>”</w:t>
      </w:r>
      <w:r w:rsidRPr="00CC0F6B">
        <w:rPr>
          <w:sz w:val="22"/>
          <w:szCs w:val="22"/>
        </w:rPr>
        <w:t xml:space="preserve"> – znak sprawy </w:t>
      </w:r>
      <w:r w:rsidR="00692A5E" w:rsidRPr="00CC0F6B">
        <w:rPr>
          <w:sz w:val="22"/>
          <w:szCs w:val="22"/>
        </w:rPr>
        <w:t>ZP/32/2026</w:t>
      </w:r>
      <w:r w:rsidRPr="00CC0F6B">
        <w:rPr>
          <w:sz w:val="22"/>
          <w:szCs w:val="22"/>
        </w:rPr>
        <w:t>.</w:t>
      </w:r>
    </w:p>
    <w:p w14:paraId="09ED23BA" w14:textId="77777777" w:rsidR="0012774F" w:rsidRPr="00CC0F6B" w:rsidRDefault="00520165" w:rsidP="00D8461B">
      <w:pPr>
        <w:spacing w:after="240" w:line="276" w:lineRule="auto"/>
        <w:jc w:val="both"/>
        <w:rPr>
          <w:sz w:val="22"/>
          <w:szCs w:val="22"/>
        </w:rPr>
      </w:pPr>
      <w:r w:rsidRPr="00CC0F6B">
        <w:rPr>
          <w:sz w:val="22"/>
          <w:szCs w:val="22"/>
        </w:rPr>
        <w:t xml:space="preserve">Zamawiający, działając na podstawie art. </w:t>
      </w:r>
      <w:r w:rsidR="0029606A" w:rsidRPr="00CC0F6B">
        <w:rPr>
          <w:sz w:val="22"/>
          <w:szCs w:val="22"/>
        </w:rPr>
        <w:t>1</w:t>
      </w:r>
      <w:r w:rsidRPr="00CC0F6B">
        <w:rPr>
          <w:sz w:val="22"/>
          <w:szCs w:val="22"/>
        </w:rPr>
        <w:t>3</w:t>
      </w:r>
      <w:r w:rsidR="0029606A" w:rsidRPr="00CC0F6B">
        <w:rPr>
          <w:sz w:val="22"/>
          <w:szCs w:val="22"/>
        </w:rPr>
        <w:t>5</w:t>
      </w:r>
      <w:r w:rsidRPr="00CC0F6B">
        <w:rPr>
          <w:sz w:val="22"/>
          <w:szCs w:val="22"/>
        </w:rPr>
        <w:t xml:space="preserve"> ust</w:t>
      </w:r>
      <w:r w:rsidR="00D9049C" w:rsidRPr="00CC0F6B">
        <w:rPr>
          <w:sz w:val="22"/>
          <w:szCs w:val="22"/>
        </w:rPr>
        <w:t xml:space="preserve">. </w:t>
      </w:r>
      <w:r w:rsidR="0029606A" w:rsidRPr="00CC0F6B">
        <w:rPr>
          <w:sz w:val="22"/>
          <w:szCs w:val="22"/>
        </w:rPr>
        <w:t>6</w:t>
      </w:r>
      <w:r w:rsidRPr="00CC0F6B">
        <w:rPr>
          <w:sz w:val="22"/>
          <w:szCs w:val="22"/>
        </w:rPr>
        <w:t xml:space="preserve"> ustawy z dnia </w:t>
      </w:r>
      <w:r w:rsidR="0029606A" w:rsidRPr="00CC0F6B">
        <w:rPr>
          <w:sz w:val="22"/>
          <w:szCs w:val="22"/>
        </w:rPr>
        <w:t>11</w:t>
      </w:r>
      <w:r w:rsidRPr="00CC0F6B">
        <w:rPr>
          <w:sz w:val="22"/>
          <w:szCs w:val="22"/>
        </w:rPr>
        <w:t xml:space="preserve"> </w:t>
      </w:r>
      <w:r w:rsidR="0029606A" w:rsidRPr="00CC0F6B">
        <w:rPr>
          <w:sz w:val="22"/>
          <w:szCs w:val="22"/>
        </w:rPr>
        <w:t xml:space="preserve">września </w:t>
      </w:r>
      <w:r w:rsidRPr="00CC0F6B">
        <w:rPr>
          <w:sz w:val="22"/>
          <w:szCs w:val="22"/>
        </w:rPr>
        <w:t>20</w:t>
      </w:r>
      <w:r w:rsidR="0029606A" w:rsidRPr="00CC0F6B">
        <w:rPr>
          <w:sz w:val="22"/>
          <w:szCs w:val="22"/>
        </w:rPr>
        <w:t>19</w:t>
      </w:r>
      <w:r w:rsidR="00BE62A3" w:rsidRPr="00CC0F6B">
        <w:rPr>
          <w:sz w:val="22"/>
          <w:szCs w:val="22"/>
        </w:rPr>
        <w:t> </w:t>
      </w:r>
      <w:r w:rsidRPr="00CC0F6B">
        <w:rPr>
          <w:sz w:val="22"/>
          <w:szCs w:val="22"/>
        </w:rPr>
        <w:t>r</w:t>
      </w:r>
      <w:r w:rsidR="0029606A" w:rsidRPr="00CC0F6B">
        <w:rPr>
          <w:sz w:val="22"/>
          <w:szCs w:val="22"/>
        </w:rPr>
        <w:t>.</w:t>
      </w:r>
      <w:r w:rsidRPr="00CC0F6B">
        <w:rPr>
          <w:sz w:val="22"/>
          <w:szCs w:val="22"/>
        </w:rPr>
        <w:t xml:space="preserve"> Prawo </w:t>
      </w:r>
      <w:r w:rsidR="0029606A" w:rsidRPr="00CC0F6B">
        <w:rPr>
          <w:sz w:val="22"/>
          <w:szCs w:val="22"/>
        </w:rPr>
        <w:t>z</w:t>
      </w:r>
      <w:r w:rsidRPr="00CC0F6B">
        <w:rPr>
          <w:sz w:val="22"/>
          <w:szCs w:val="22"/>
        </w:rPr>
        <w:t xml:space="preserve">amówień </w:t>
      </w:r>
      <w:r w:rsidR="0029606A" w:rsidRPr="00CC0F6B">
        <w:rPr>
          <w:sz w:val="22"/>
          <w:szCs w:val="22"/>
        </w:rPr>
        <w:t>p</w:t>
      </w:r>
      <w:r w:rsidRPr="00CC0F6B">
        <w:rPr>
          <w:sz w:val="22"/>
          <w:szCs w:val="22"/>
        </w:rPr>
        <w:t>ublicznych</w:t>
      </w:r>
      <w:r w:rsidR="00BE7BFD" w:rsidRPr="00CC0F6B">
        <w:rPr>
          <w:sz w:val="22"/>
          <w:szCs w:val="22"/>
        </w:rPr>
        <w:t xml:space="preserve"> </w:t>
      </w:r>
      <w:r w:rsidR="00D9049C" w:rsidRPr="00CC0F6B">
        <w:rPr>
          <w:sz w:val="22"/>
          <w:szCs w:val="22"/>
        </w:rPr>
        <w:t>udostępnia</w:t>
      </w:r>
      <w:r w:rsidR="00BE7BFD" w:rsidRPr="00CC0F6B">
        <w:rPr>
          <w:sz w:val="22"/>
          <w:szCs w:val="22"/>
        </w:rPr>
        <w:t xml:space="preserve"> poniżej treść zapytań do S</w:t>
      </w:r>
      <w:r w:rsidR="0012774F" w:rsidRPr="00CC0F6B">
        <w:rPr>
          <w:sz w:val="22"/>
          <w:szCs w:val="22"/>
        </w:rPr>
        <w:t>pecyfikacji Warunków Zamówienia (</w:t>
      </w:r>
      <w:r w:rsidR="0012774F" w:rsidRPr="00CC0F6B">
        <w:rPr>
          <w:sz w:val="22"/>
          <w:szCs w:val="22"/>
          <w:lang w:eastAsia="ar-SA"/>
        </w:rPr>
        <w:t>zwanej dalej ”SWZ”)</w:t>
      </w:r>
      <w:r w:rsidR="00D9049C" w:rsidRPr="00CC0F6B">
        <w:rPr>
          <w:sz w:val="22"/>
          <w:szCs w:val="22"/>
          <w:lang w:eastAsia="ar-SA"/>
        </w:rPr>
        <w:t xml:space="preserve"> </w:t>
      </w:r>
      <w:r w:rsidR="00D9049C" w:rsidRPr="00CC0F6B">
        <w:rPr>
          <w:sz w:val="22"/>
          <w:szCs w:val="22"/>
        </w:rPr>
        <w:t>wraz z wyjaśnieniami</w:t>
      </w:r>
      <w:r w:rsidR="0012774F" w:rsidRPr="00CC0F6B">
        <w:rPr>
          <w:sz w:val="22"/>
          <w:szCs w:val="22"/>
          <w:lang w:eastAsia="ar-SA"/>
        </w:rPr>
        <w:t>:</w:t>
      </w:r>
    </w:p>
    <w:tbl>
      <w:tblPr>
        <w:tblW w:w="9356" w:type="dxa"/>
        <w:tblLook w:val="04A0" w:firstRow="1" w:lastRow="0" w:firstColumn="1" w:lastColumn="0" w:noHBand="0" w:noVBand="1"/>
      </w:tblPr>
      <w:tblGrid>
        <w:gridCol w:w="9356"/>
      </w:tblGrid>
      <w:tr w:rsidR="00692A5E" w:rsidRPr="00CC0F6B" w14:paraId="6A9B1393" w14:textId="77777777" w:rsidTr="00CC0F6B">
        <w:tc>
          <w:tcPr>
            <w:tcW w:w="9356" w:type="dxa"/>
          </w:tcPr>
          <w:p w14:paraId="3725161A" w14:textId="77777777" w:rsidR="00CC0F6B" w:rsidRDefault="00CC0F6B" w:rsidP="001472BE">
            <w:pPr>
              <w:spacing w:before="60" w:after="60"/>
              <w:ind w:left="30" w:right="-72"/>
              <w:jc w:val="both"/>
              <w:rPr>
                <w:sz w:val="22"/>
                <w:szCs w:val="22"/>
              </w:rPr>
            </w:pPr>
            <w:r w:rsidRPr="00CC0F6B">
              <w:rPr>
                <w:sz w:val="22"/>
                <w:szCs w:val="22"/>
              </w:rPr>
              <w:t xml:space="preserve">1. W nawiązaniu do wyjaśnień treści SWZ - 16, prosimy o informację na temat twardości wody w instalacji do której podpięte jest urządzenie </w:t>
            </w:r>
            <w:proofErr w:type="spellStart"/>
            <w:r w:rsidRPr="00CC0F6B">
              <w:rPr>
                <w:sz w:val="22"/>
                <w:szCs w:val="22"/>
              </w:rPr>
              <w:t>Euromat</w:t>
            </w:r>
            <w:proofErr w:type="spellEnd"/>
            <w:r w:rsidRPr="00CC0F6B">
              <w:rPr>
                <w:sz w:val="22"/>
                <w:szCs w:val="22"/>
              </w:rPr>
              <w:t xml:space="preserve"> Basic, ponieważ jest to wymóg producenta sprzętu </w:t>
            </w:r>
            <w:proofErr w:type="spellStart"/>
            <w:r w:rsidRPr="00CC0F6B">
              <w:rPr>
                <w:sz w:val="22"/>
                <w:szCs w:val="22"/>
              </w:rPr>
              <w:t>Euromat</w:t>
            </w:r>
            <w:proofErr w:type="spellEnd"/>
            <w:r w:rsidRPr="00CC0F6B">
              <w:rPr>
                <w:sz w:val="22"/>
                <w:szCs w:val="22"/>
              </w:rPr>
              <w:t xml:space="preserve"> Basic do ewentualnego zatwierdzenia zamiennika środka dostępnego na polskim rynku. W związku z powyższym, brak udostępnienia przez Zamawiającego informacji o twardości wody uniemożliwia Wykonawcom dokonanie rzetelnej oceny dostępnych na rynku produktów równoważnych oraz przygotowanie oferty z uwzględnieniem ewentualnych zamienników. Jednocześnie wskazujemy, że brak udostępnienia przedmiotowego parametru może w praktyce prowadzić do ograniczenia możliwości weryfikacji produktów równoważnych, a tym samym ograniczać konkurencję pomiędzy Wykonawcami. Wnosimy zatem o podanie wartości twardości wody dla instalacji zasilającej urządzenie </w:t>
            </w:r>
            <w:proofErr w:type="spellStart"/>
            <w:r w:rsidRPr="00CC0F6B">
              <w:rPr>
                <w:sz w:val="22"/>
                <w:szCs w:val="22"/>
              </w:rPr>
              <w:t>Euromat</w:t>
            </w:r>
            <w:proofErr w:type="spellEnd"/>
            <w:r w:rsidRPr="00CC0F6B">
              <w:rPr>
                <w:sz w:val="22"/>
                <w:szCs w:val="22"/>
              </w:rPr>
              <w:t xml:space="preserve"> Basic, najlepiej wraz ze wskazaniem jednostki oraz - jeżeli jest dostępna - aktualnego wyniku badania lub informacji dotyczącej klasy twardości wody. </w:t>
            </w:r>
          </w:p>
          <w:p w14:paraId="5444D9E5" w14:textId="17C1A815" w:rsidR="009631BC" w:rsidRPr="009631BC" w:rsidRDefault="00ED4329" w:rsidP="009631BC">
            <w:pPr>
              <w:ind w:left="28" w:right="-74"/>
              <w:jc w:val="both"/>
              <w:rPr>
                <w:b/>
                <w:bCs/>
                <w:sz w:val="22"/>
                <w:szCs w:val="22"/>
              </w:rPr>
            </w:pPr>
            <w:r w:rsidRPr="00ED4329">
              <w:rPr>
                <w:b/>
                <w:bCs/>
                <w:sz w:val="22"/>
                <w:szCs w:val="22"/>
              </w:rPr>
              <w:t xml:space="preserve">Odpowiedź: </w:t>
            </w:r>
            <w:r w:rsidR="009631BC" w:rsidRPr="009631BC">
              <w:rPr>
                <w:b/>
                <w:bCs/>
                <w:sz w:val="22"/>
                <w:szCs w:val="22"/>
              </w:rPr>
              <w:t xml:space="preserve">Zamawiający informuje, że nie posiada danych dotyczących twardości wody w instalacji zasilającej urządzenie </w:t>
            </w:r>
            <w:proofErr w:type="spellStart"/>
            <w:r w:rsidR="009631BC" w:rsidRPr="009631BC">
              <w:rPr>
                <w:b/>
                <w:bCs/>
                <w:sz w:val="22"/>
                <w:szCs w:val="22"/>
              </w:rPr>
              <w:t>Euromat</w:t>
            </w:r>
            <w:proofErr w:type="spellEnd"/>
            <w:r w:rsidR="009631BC" w:rsidRPr="009631BC">
              <w:rPr>
                <w:b/>
                <w:bCs/>
                <w:sz w:val="22"/>
                <w:szCs w:val="22"/>
              </w:rPr>
              <w:t xml:space="preserve"> Basic.</w:t>
            </w:r>
          </w:p>
          <w:p w14:paraId="6285312D" w14:textId="4B0B9E38" w:rsidR="009631BC" w:rsidRPr="009631BC" w:rsidRDefault="009631BC" w:rsidP="009631BC">
            <w:pPr>
              <w:ind w:left="28" w:right="-74"/>
              <w:jc w:val="both"/>
              <w:rPr>
                <w:b/>
                <w:bCs/>
                <w:sz w:val="22"/>
                <w:szCs w:val="22"/>
              </w:rPr>
            </w:pPr>
            <w:r w:rsidRPr="009631BC">
              <w:rPr>
                <w:b/>
                <w:bCs/>
                <w:sz w:val="22"/>
                <w:szCs w:val="22"/>
              </w:rPr>
              <w:t>Dobór środka chemicznego należy przeprowadzić z uwzględnieniem wymagań technicznych urządzenia, zaleceń jego producenta oraz wymagań określonych w SWZ.</w:t>
            </w:r>
          </w:p>
          <w:p w14:paraId="1D8A7A2C" w14:textId="7B59EA05" w:rsidR="009631BC" w:rsidRPr="009631BC" w:rsidRDefault="009631BC" w:rsidP="009631BC">
            <w:pPr>
              <w:ind w:left="28" w:right="-74"/>
              <w:jc w:val="both"/>
              <w:rPr>
                <w:b/>
                <w:bCs/>
                <w:sz w:val="22"/>
                <w:szCs w:val="22"/>
              </w:rPr>
            </w:pPr>
            <w:r w:rsidRPr="009631BC">
              <w:rPr>
                <w:b/>
                <w:bCs/>
                <w:sz w:val="22"/>
                <w:szCs w:val="22"/>
              </w:rPr>
              <w:t xml:space="preserve">Zamawiający dopuszcza zaoferowanie preparatu </w:t>
            </w:r>
            <w:proofErr w:type="spellStart"/>
            <w:r w:rsidRPr="009631BC">
              <w:rPr>
                <w:b/>
                <w:bCs/>
                <w:sz w:val="22"/>
                <w:szCs w:val="22"/>
              </w:rPr>
              <w:t>Steckuron</w:t>
            </w:r>
            <w:proofErr w:type="spellEnd"/>
            <w:r w:rsidRPr="009631BC">
              <w:rPr>
                <w:b/>
                <w:bCs/>
                <w:sz w:val="22"/>
                <w:szCs w:val="22"/>
              </w:rPr>
              <w:t xml:space="preserve"> BDK, </w:t>
            </w:r>
            <w:proofErr w:type="spellStart"/>
            <w:r w:rsidRPr="009631BC">
              <w:rPr>
                <w:b/>
                <w:bCs/>
                <w:sz w:val="22"/>
                <w:szCs w:val="22"/>
              </w:rPr>
              <w:t>Doyen</w:t>
            </w:r>
            <w:proofErr w:type="spellEnd"/>
            <w:r w:rsidRPr="009631BC">
              <w:rPr>
                <w:b/>
                <w:bCs/>
                <w:sz w:val="22"/>
                <w:szCs w:val="22"/>
              </w:rPr>
              <w:t xml:space="preserve"> SK22E lub innego preparatu równoważnego, zgodnie z wcześniejszymi wyjaśnieniami treści SWZ oraz postanowieniami Załącznika nr 5 do SWZ, pod warunkiem że oferowany środek jest przeznaczony do danego typu urządzenia i zastosowania, zgodny z zaleceniami producenta urządzenia oraz zapewnia jego prawidłową i bezpieczną eksploatację.</w:t>
            </w:r>
          </w:p>
          <w:p w14:paraId="65D5D031" w14:textId="13FAAF40" w:rsidR="009631BC" w:rsidRDefault="009631BC" w:rsidP="006012E9">
            <w:pPr>
              <w:ind w:left="28" w:right="-74"/>
              <w:jc w:val="both"/>
              <w:rPr>
                <w:b/>
                <w:bCs/>
                <w:sz w:val="22"/>
                <w:szCs w:val="22"/>
              </w:rPr>
            </w:pPr>
            <w:r w:rsidRPr="009631BC">
              <w:rPr>
                <w:b/>
                <w:bCs/>
                <w:sz w:val="22"/>
                <w:szCs w:val="22"/>
              </w:rPr>
              <w:t>Wykonawca zobowiązany jest we własnym zakresie dokonać niezbędnych ustaleń dotyczących parametrów wody, koniecznych do prawidłowego doboru środka chemicznego, oraz wykazać spełnienie wymagań dotyczących oferowanego produktu na zasadach określonych w SWZ.</w:t>
            </w:r>
          </w:p>
          <w:p w14:paraId="42100FF0" w14:textId="77777777" w:rsidR="006012E9" w:rsidRDefault="006012E9" w:rsidP="006012E9">
            <w:pPr>
              <w:ind w:left="28" w:right="-74"/>
              <w:jc w:val="both"/>
              <w:rPr>
                <w:b/>
                <w:bCs/>
                <w:sz w:val="22"/>
                <w:szCs w:val="22"/>
              </w:rPr>
            </w:pPr>
          </w:p>
          <w:p w14:paraId="24ACBBA8" w14:textId="77777777" w:rsidR="006012E9" w:rsidRPr="009631BC" w:rsidRDefault="006012E9" w:rsidP="006012E9">
            <w:pPr>
              <w:ind w:left="28" w:right="-74"/>
              <w:jc w:val="both"/>
              <w:rPr>
                <w:b/>
                <w:bCs/>
                <w:sz w:val="22"/>
                <w:szCs w:val="22"/>
              </w:rPr>
            </w:pPr>
          </w:p>
          <w:p w14:paraId="24CDB784" w14:textId="77777777" w:rsidR="00CC0F6B" w:rsidRDefault="00CC0F6B" w:rsidP="001472BE">
            <w:pPr>
              <w:spacing w:before="60" w:after="60"/>
              <w:ind w:left="30" w:right="-72"/>
              <w:jc w:val="both"/>
              <w:rPr>
                <w:sz w:val="22"/>
                <w:szCs w:val="22"/>
              </w:rPr>
            </w:pPr>
            <w:r w:rsidRPr="00CC0F6B">
              <w:rPr>
                <w:sz w:val="22"/>
                <w:szCs w:val="22"/>
              </w:rPr>
              <w:lastRenderedPageBreak/>
              <w:t xml:space="preserve">2. Zgodnie z informacją uzyskaną od producenta urządzenia </w:t>
            </w:r>
            <w:proofErr w:type="spellStart"/>
            <w:r w:rsidRPr="00CC0F6B">
              <w:rPr>
                <w:sz w:val="22"/>
                <w:szCs w:val="22"/>
              </w:rPr>
              <w:t>Euromat</w:t>
            </w:r>
            <w:proofErr w:type="spellEnd"/>
            <w:r w:rsidRPr="00CC0F6B">
              <w:rPr>
                <w:sz w:val="22"/>
                <w:szCs w:val="22"/>
              </w:rPr>
              <w:t xml:space="preserve"> Basic, na dzień sporządzenia niniejszego pisma nie są dostępne karty charakterystyki ani ulotki/karty techniczne środka </w:t>
            </w:r>
            <w:proofErr w:type="spellStart"/>
            <w:r w:rsidRPr="00CC0F6B">
              <w:rPr>
                <w:sz w:val="22"/>
                <w:szCs w:val="22"/>
              </w:rPr>
              <w:t>Steckuron</w:t>
            </w:r>
            <w:proofErr w:type="spellEnd"/>
            <w:r w:rsidRPr="00CC0F6B">
              <w:rPr>
                <w:sz w:val="22"/>
                <w:szCs w:val="22"/>
              </w:rPr>
              <w:t xml:space="preserve"> w języku polskim. Jednocześnie nie są również dostępne karty charakterystyki ani ulotki/karty techniczne środka Discher </w:t>
            </w:r>
            <w:proofErr w:type="spellStart"/>
            <w:r w:rsidRPr="00CC0F6B">
              <w:rPr>
                <w:sz w:val="22"/>
                <w:szCs w:val="22"/>
              </w:rPr>
              <w:t>Calligator</w:t>
            </w:r>
            <w:proofErr w:type="spellEnd"/>
            <w:r w:rsidRPr="00CC0F6B">
              <w:rPr>
                <w:sz w:val="22"/>
                <w:szCs w:val="22"/>
              </w:rPr>
              <w:t xml:space="preserve"> w języku polskim. Powyższa okoliczność uniemożliwia Wykonawcy, który chciałby zaoferować środek rekomendowany przez producenta urządzenia, przedłożenie kompletnej dokumentacji wymaganej przez Zamawiającego na etapie składania oferty, a tym samym może skutkować brakiem możliwości przygotowania oferty spełniającej wszystkie wymagania SWZ i niepodlegającej odrzuceniu. Należy przy tym wskazać, że brak polskojęzycznej dokumentacji nie wynika z zaniechania po stronie Wykonawcy, lecz z faktu, że dokumentacja dla przedmiotowego produktu nie została dotychczas udostępniona przez producenta w wymaganej wersji językowej. W związku z powyższym zwracamy się z wnioskiem o dopuszczenie przedłożenia kart charakterystyki oraz ulotek/kart technicznych środków przeznaczonych do </w:t>
            </w:r>
            <w:proofErr w:type="spellStart"/>
            <w:r w:rsidRPr="00CC0F6B">
              <w:rPr>
                <w:sz w:val="22"/>
                <w:szCs w:val="22"/>
              </w:rPr>
              <w:t>myjni-dezynfektorów</w:t>
            </w:r>
            <w:proofErr w:type="spellEnd"/>
            <w:r w:rsidRPr="00CC0F6B">
              <w:rPr>
                <w:sz w:val="22"/>
                <w:szCs w:val="22"/>
              </w:rPr>
              <w:t xml:space="preserve"> na etapie realizacji umowy, w terminie uzgodnionym z Zamawiającym, co pozwoli producentowi na przygotowanie wymaganej dokumentacji w języku polskim. Takie rozwiązanie umożliwi Wykonawcom zaoferowanie środka zgodnego z zaleceniami producenta urządzenia, przy jednoczesnym zapewnieniu Zamawiającemu wymaganej dokumentacji przed rozpoczęciem stosowania produktu w ramach realizacji usługi. </w:t>
            </w:r>
          </w:p>
          <w:p w14:paraId="22571FE1" w14:textId="45C9AC63" w:rsidR="007345EB" w:rsidRPr="007345EB" w:rsidRDefault="00ED4329" w:rsidP="007345EB">
            <w:pPr>
              <w:ind w:left="28" w:right="-74"/>
              <w:jc w:val="both"/>
              <w:rPr>
                <w:b/>
                <w:bCs/>
                <w:sz w:val="22"/>
                <w:szCs w:val="22"/>
              </w:rPr>
            </w:pPr>
            <w:r w:rsidRPr="00ED4329">
              <w:rPr>
                <w:b/>
                <w:bCs/>
                <w:sz w:val="22"/>
                <w:szCs w:val="22"/>
              </w:rPr>
              <w:t xml:space="preserve">Odpowiedź: </w:t>
            </w:r>
            <w:r w:rsidR="007345EB" w:rsidRPr="007345EB">
              <w:rPr>
                <w:b/>
                <w:bCs/>
                <w:sz w:val="22"/>
                <w:szCs w:val="22"/>
              </w:rPr>
              <w:t>Zamawiający podtrzymuje wymagania SWZ dotyczące przedmiotowych środków dowodowych składanych wraz z ofertą dla środków chemicznych stosowanych w myjkach-dezynfektorach.</w:t>
            </w:r>
          </w:p>
          <w:p w14:paraId="036EBC01" w14:textId="77777777" w:rsidR="007345EB" w:rsidRPr="007345EB" w:rsidRDefault="007345EB" w:rsidP="007345EB">
            <w:pPr>
              <w:ind w:left="28" w:right="-74"/>
              <w:jc w:val="both"/>
              <w:rPr>
                <w:b/>
                <w:bCs/>
                <w:sz w:val="22"/>
                <w:szCs w:val="22"/>
              </w:rPr>
            </w:pPr>
            <w:r w:rsidRPr="007345EB">
              <w:rPr>
                <w:b/>
                <w:bCs/>
                <w:sz w:val="22"/>
                <w:szCs w:val="22"/>
              </w:rPr>
              <w:t>Zgodnie z pkt 9.2.5 SWZ Wykonawca zobowiązany jest przedłożyć dokumenty właściwe dla danego produktu, w szczególności kartę charakterystyki, ulotkę, instrukcję stosowania producenta lub inny równoważny dokument, umożliwiający ocenę zgodności oferowanego środka z wymaganiami określonymi w SWZ.</w:t>
            </w:r>
          </w:p>
          <w:p w14:paraId="4A2F2DDB" w14:textId="77777777" w:rsidR="007345EB" w:rsidRPr="007345EB" w:rsidRDefault="007345EB" w:rsidP="007345EB">
            <w:pPr>
              <w:ind w:left="28" w:right="-74"/>
              <w:jc w:val="both"/>
              <w:rPr>
                <w:b/>
                <w:bCs/>
                <w:sz w:val="22"/>
                <w:szCs w:val="22"/>
              </w:rPr>
            </w:pPr>
            <w:r w:rsidRPr="007345EB">
              <w:rPr>
                <w:b/>
                <w:bCs/>
                <w:sz w:val="22"/>
                <w:szCs w:val="22"/>
              </w:rPr>
              <w:t>Dokumenty sporządzone w języku obcym należy złożyć wraz z tłumaczeniem na język polski, zgodnie z obowiązującymi przepisami oraz postanowieniami SWZ. Zamawiający nie wymaga, aby oryginalna dokumentacja produktu była sporządzona w języku polskim — wystarczające jest przedłożenie dokumentu w języku oryginalnym wraz z tłumaczeniem.</w:t>
            </w:r>
          </w:p>
          <w:p w14:paraId="0EFF0CF1" w14:textId="77777777" w:rsidR="007345EB" w:rsidRPr="007345EB" w:rsidRDefault="007345EB" w:rsidP="007345EB">
            <w:pPr>
              <w:ind w:left="28" w:right="-74"/>
              <w:jc w:val="both"/>
              <w:rPr>
                <w:b/>
                <w:bCs/>
                <w:sz w:val="22"/>
                <w:szCs w:val="22"/>
              </w:rPr>
            </w:pPr>
            <w:r w:rsidRPr="007345EB">
              <w:rPr>
                <w:b/>
                <w:bCs/>
                <w:sz w:val="22"/>
                <w:szCs w:val="22"/>
              </w:rPr>
              <w:t>Zamawiający nie wyraża zgody na złożenie wymaganych przedmiotowych środków dowodowych dopiero na etapie realizacji umowy, jeżeli dokumenty te są wymagane wraz z ofertą zgodnie z SWZ.</w:t>
            </w:r>
          </w:p>
          <w:p w14:paraId="69A03FFB" w14:textId="77777777" w:rsidR="007345EB" w:rsidRPr="007345EB" w:rsidRDefault="007345EB" w:rsidP="007345EB">
            <w:pPr>
              <w:ind w:left="28" w:right="-74"/>
              <w:jc w:val="both"/>
              <w:rPr>
                <w:b/>
                <w:bCs/>
                <w:sz w:val="22"/>
                <w:szCs w:val="22"/>
              </w:rPr>
            </w:pPr>
            <w:r w:rsidRPr="007345EB">
              <w:rPr>
                <w:b/>
                <w:bCs/>
                <w:sz w:val="22"/>
                <w:szCs w:val="22"/>
              </w:rPr>
              <w:t>Powyższe nie wyłącza możliwości uzupełnienia przedmiotowych środków dowodowych na zasadach określonych w pkt 9.4 SWZ, z uwzględnieniem przepisów art. 107 ust. 2 i 3 ustawy Pzp, w przypadku gdy Wykonawca nie złożył tych dokumentów lub złożone dokumenty są niekompletne.</w:t>
            </w:r>
          </w:p>
          <w:p w14:paraId="60A31206" w14:textId="77777777" w:rsidR="006426EE" w:rsidRPr="00CC0F6B" w:rsidRDefault="006426EE" w:rsidP="007345EB">
            <w:pPr>
              <w:ind w:right="-74"/>
              <w:jc w:val="both"/>
              <w:rPr>
                <w:sz w:val="22"/>
                <w:szCs w:val="22"/>
              </w:rPr>
            </w:pPr>
          </w:p>
          <w:p w14:paraId="03061527" w14:textId="77777777" w:rsidR="00CC0F6B" w:rsidRPr="00CC0F6B" w:rsidRDefault="00CC0F6B" w:rsidP="001472BE">
            <w:pPr>
              <w:spacing w:before="60" w:after="60"/>
              <w:ind w:left="30" w:right="-72"/>
              <w:jc w:val="both"/>
              <w:rPr>
                <w:sz w:val="22"/>
                <w:szCs w:val="22"/>
              </w:rPr>
            </w:pPr>
            <w:r w:rsidRPr="00CC0F6B">
              <w:rPr>
                <w:sz w:val="22"/>
                <w:szCs w:val="22"/>
              </w:rPr>
              <w:t xml:space="preserve">3. W przypadku niewyrażenia zgody na powyższe zwracamy się z prośbą o dopuszczenie przez Zamawiającego środków do </w:t>
            </w:r>
            <w:proofErr w:type="spellStart"/>
            <w:r w:rsidRPr="00CC0F6B">
              <w:rPr>
                <w:sz w:val="22"/>
                <w:szCs w:val="22"/>
              </w:rPr>
              <w:t>myjni-dezynfektorów</w:t>
            </w:r>
            <w:proofErr w:type="spellEnd"/>
            <w:r w:rsidRPr="00CC0F6B">
              <w:rPr>
                <w:sz w:val="22"/>
                <w:szCs w:val="22"/>
              </w:rPr>
              <w:t xml:space="preserve"> o uniwersalnym przeznaczeniu, przeznaczonych do stosowania w tego typu urządzeniach, zgodnie z informacjami i zaleceniami producenta danego środka chemicznego. Powyższy wniosek wynika z braku możliwości spełnienia wszystkich wymogów Zamawiającego dotyczących zaleceń producentów urządzeń, w przypadku urządzeń, dla których rekomendowane środki nie posiadają oficjalnych dystrybutorów na terenie Polski i nie są standardowo dostępne na polskim rynku. Wymóg zastosowania wyłącznie środków rekomendowanych przez producentów konkretnych urządzeń, w sytuacji gdy środki te nie są dostępne w regularnej dystrybucji na terenie Polski, stanowi istotną barierę w dostępie do postępowania i może prowadzić do znaczącego ograniczenia konkurencji. W praktyce preferuje on Wykonawców posiadających już nawiązane indywidualne relacje handlowe lub umowy z zagranicznymi przedsiębiorstwami, umożliwiające pozyskanie środków, które nie są standardowo dostępne na rynku polskim. Jednocześnie należy wskazać, że producenci urządzeń nie mają obowiązku udzielania informacji dotyczących konkurencyjnych produktów innych przedsiębiorstw ani wystawiania pisemnych rekomendacji dotyczących środków konkurencyjnych wobec produktów własnych lub produktów oferowanych przez ich partnerów handlowych. W konsekwencji uzyskanie od producenta urządzenia pisemnego potwierdzenia możliwości zastosowania konkretnego, konkurencyjnego środka dostępnego na rynku może być w praktyce niemożliwe. Prowadzi to do sytuacji, w której Wykonawca, pomimo możliwości zapewnienia środka przeznaczonego do stosowania w myjniach-dezynfektorach danego typu, nie jest w stanie przed upływem terminu składania ofert uzyskać kompletnej dokumentacji w języku polskim dla środka </w:t>
            </w:r>
            <w:r w:rsidRPr="00CC0F6B">
              <w:rPr>
                <w:sz w:val="22"/>
                <w:szCs w:val="22"/>
              </w:rPr>
              <w:lastRenderedPageBreak/>
              <w:t xml:space="preserve">rekomendowanego przez producenta urządzenia, a jednocześnie nie ma realnej możliwości uzyskania od tego producenta pisemnej rekomendacji dla produktów konkurencyjnych. </w:t>
            </w:r>
          </w:p>
          <w:p w14:paraId="47EEF967" w14:textId="6A72F7C5" w:rsidR="007345EB" w:rsidRPr="00CB0E64" w:rsidRDefault="00ED4329" w:rsidP="00CB0E64">
            <w:pPr>
              <w:ind w:left="28" w:right="-74"/>
              <w:jc w:val="both"/>
              <w:rPr>
                <w:b/>
                <w:bCs/>
                <w:sz w:val="22"/>
                <w:szCs w:val="22"/>
              </w:rPr>
            </w:pPr>
            <w:r w:rsidRPr="00ED4329">
              <w:rPr>
                <w:b/>
                <w:bCs/>
                <w:sz w:val="22"/>
                <w:szCs w:val="22"/>
              </w:rPr>
              <w:t xml:space="preserve">Odpowiedź: </w:t>
            </w:r>
            <w:r w:rsidR="007345EB" w:rsidRPr="00CB0E64">
              <w:rPr>
                <w:b/>
                <w:bCs/>
                <w:sz w:val="22"/>
                <w:szCs w:val="22"/>
              </w:rPr>
              <w:t>Zamawiający podtrzymuje wymagania SWZ oraz Załącznika nr 5 dotyczące środków chemicznych stosowanych w myjkach-dezynfektorach.</w:t>
            </w:r>
          </w:p>
          <w:p w14:paraId="35E2BA70" w14:textId="77777777" w:rsidR="007345EB" w:rsidRPr="00CB0E64" w:rsidRDefault="007345EB" w:rsidP="007345EB">
            <w:pPr>
              <w:ind w:left="28" w:right="-74"/>
              <w:jc w:val="both"/>
              <w:rPr>
                <w:b/>
                <w:bCs/>
                <w:sz w:val="22"/>
                <w:szCs w:val="22"/>
              </w:rPr>
            </w:pPr>
            <w:r w:rsidRPr="00CB0E64">
              <w:rPr>
                <w:b/>
                <w:bCs/>
                <w:sz w:val="22"/>
                <w:szCs w:val="22"/>
              </w:rPr>
              <w:t>Zamawiający przypomina, że zgodnie z przypisem nr 1 do tabeli „Środki chemiczne do myjek-dezynfektorów" w Załączniku nr 5, tabela zawiera przykładowe środki chemiczne zalecane przez producentów posiadanych urządzeń. Zamawiający dopuszcza zaoferowanie środka równoważnego, pod warunkiem spełnienia wymagań określonych w dokumentacji postępowania.</w:t>
            </w:r>
          </w:p>
          <w:p w14:paraId="5617223E" w14:textId="13514807" w:rsidR="007345EB" w:rsidRPr="00CB0E64" w:rsidRDefault="007345EB" w:rsidP="007345EB">
            <w:pPr>
              <w:ind w:left="28" w:right="-74"/>
              <w:jc w:val="both"/>
              <w:rPr>
                <w:b/>
                <w:bCs/>
                <w:sz w:val="22"/>
                <w:szCs w:val="22"/>
              </w:rPr>
            </w:pPr>
            <w:r w:rsidRPr="00CB0E64">
              <w:rPr>
                <w:b/>
                <w:bCs/>
                <w:sz w:val="22"/>
                <w:szCs w:val="22"/>
              </w:rPr>
              <w:t>Zamawiający wyjaśnia, że warunek „zgodności z zaleceniami producenta urządzenia" nie oznacza konieczności przedłożenia pisemnej rekomendacji producenta urządzenia dla oferowanego środka. Wykonawca może wykazać spełnienie tego warunku na podstawie dokumentacji producenta środka chemicznego (np. karty charakterystyki, karty technicznej, instrukcji stosowania), z której wynika, że oferowany środek jest przeznaczony do stosowania w urządzeniach myjąco-dezynfekujących danego typu, jest kompatybilny z materiałami i podzespołami urządzenia oraz zapewnia jego prawidłową i bezpieczną eksploatację.</w:t>
            </w:r>
          </w:p>
          <w:p w14:paraId="50899045" w14:textId="77777777" w:rsidR="007345EB" w:rsidRPr="00CB0E64" w:rsidRDefault="007345EB" w:rsidP="007345EB">
            <w:pPr>
              <w:ind w:left="28" w:right="-74"/>
              <w:jc w:val="both"/>
              <w:rPr>
                <w:b/>
                <w:bCs/>
                <w:sz w:val="22"/>
                <w:szCs w:val="22"/>
              </w:rPr>
            </w:pPr>
            <w:r w:rsidRPr="00CB0E64">
              <w:rPr>
                <w:b/>
                <w:bCs/>
                <w:sz w:val="22"/>
                <w:szCs w:val="22"/>
              </w:rPr>
              <w:t>Zamawiający nie dopuszcza stosowania środków chemicznych o wyłącznie ogólnym przeznaczeniu, nieposiadających udokumentowanego zastosowania w urządzeniach myjąco-dezynfekujących.</w:t>
            </w:r>
          </w:p>
          <w:p w14:paraId="4870888C" w14:textId="3044E52D" w:rsidR="007345EB" w:rsidRPr="00CB0E64" w:rsidRDefault="007345EB" w:rsidP="007345EB">
            <w:pPr>
              <w:ind w:left="28" w:right="-74"/>
              <w:jc w:val="both"/>
              <w:rPr>
                <w:b/>
                <w:bCs/>
                <w:sz w:val="22"/>
                <w:szCs w:val="22"/>
              </w:rPr>
            </w:pPr>
            <w:r w:rsidRPr="00CB0E64">
              <w:rPr>
                <w:b/>
                <w:bCs/>
                <w:sz w:val="22"/>
                <w:szCs w:val="22"/>
              </w:rPr>
              <w:t>Wykonawca oferujący środek równoważny zobowiązany jest dołączyć do oferty przedmiotowe środki dowodowe wskazane w pkt 9.2.5 SWZ, umożliwiające ocenę zgodności oferowanego produktu z wymaganiami Zamawiającego.</w:t>
            </w:r>
          </w:p>
          <w:p w14:paraId="203348C4" w14:textId="4A2E7913" w:rsidR="007345EB" w:rsidRPr="00CB0E64" w:rsidRDefault="007345EB" w:rsidP="007345EB">
            <w:pPr>
              <w:ind w:left="28" w:right="-74"/>
              <w:jc w:val="both"/>
              <w:rPr>
                <w:b/>
                <w:bCs/>
                <w:sz w:val="22"/>
                <w:szCs w:val="22"/>
              </w:rPr>
            </w:pPr>
            <w:r w:rsidRPr="00CB0E64">
              <w:rPr>
                <w:b/>
                <w:bCs/>
                <w:sz w:val="22"/>
                <w:szCs w:val="22"/>
              </w:rPr>
              <w:t xml:space="preserve">Zamawiający dokona oceny zgodności oferowanego środka na podstawie wymagań określonych </w:t>
            </w:r>
            <w:r w:rsidR="00CB0E64" w:rsidRPr="00CB0E64">
              <w:rPr>
                <w:b/>
                <w:bCs/>
                <w:sz w:val="22"/>
                <w:szCs w:val="22"/>
              </w:rPr>
              <w:br/>
            </w:r>
            <w:r w:rsidRPr="00CB0E64">
              <w:rPr>
                <w:b/>
                <w:bCs/>
                <w:sz w:val="22"/>
                <w:szCs w:val="22"/>
              </w:rPr>
              <w:t>w dokumentacji postępowania oraz przedłożonych przedmiotowych środków dowodowych.</w:t>
            </w:r>
          </w:p>
          <w:p w14:paraId="2285304F" w14:textId="6E2DB37F" w:rsidR="007345EB" w:rsidRPr="00CC0F6B" w:rsidRDefault="007345EB" w:rsidP="006426EE">
            <w:pPr>
              <w:ind w:left="28" w:right="-74"/>
              <w:jc w:val="both"/>
              <w:rPr>
                <w:sz w:val="22"/>
                <w:szCs w:val="22"/>
                <w:highlight w:val="darkGray"/>
              </w:rPr>
            </w:pPr>
          </w:p>
        </w:tc>
      </w:tr>
    </w:tbl>
    <w:p w14:paraId="5A4AD62D" w14:textId="77777777" w:rsidR="00BE7BFD" w:rsidRPr="00CC0F6B" w:rsidRDefault="00BE7BFD" w:rsidP="00520165">
      <w:pPr>
        <w:jc w:val="both"/>
        <w:rPr>
          <w:sz w:val="22"/>
          <w:szCs w:val="22"/>
        </w:rPr>
      </w:pPr>
    </w:p>
    <w:p w14:paraId="4A62B677" w14:textId="77777777" w:rsidR="00CB0E64" w:rsidRDefault="00CB0E64" w:rsidP="00A03AF3">
      <w:pPr>
        <w:spacing w:before="120" w:after="120" w:line="360" w:lineRule="auto"/>
        <w:ind w:left="2691" w:firstLine="141"/>
        <w:jc w:val="center"/>
        <w:rPr>
          <w:sz w:val="22"/>
          <w:szCs w:val="22"/>
        </w:rPr>
      </w:pPr>
      <w:r w:rsidRPr="00CB0E64">
        <w:rPr>
          <w:sz w:val="22"/>
          <w:szCs w:val="22"/>
        </w:rPr>
        <w:t>Zastępc</w:t>
      </w:r>
      <w:r>
        <w:rPr>
          <w:sz w:val="22"/>
          <w:szCs w:val="22"/>
        </w:rPr>
        <w:t>a</w:t>
      </w:r>
      <w:r w:rsidRPr="00CB0E64">
        <w:rPr>
          <w:sz w:val="22"/>
          <w:szCs w:val="22"/>
        </w:rPr>
        <w:t xml:space="preserve"> Dyrektora ds. Administracyjno-Technicznych i Inwestycji </w:t>
      </w:r>
    </w:p>
    <w:p w14:paraId="163EAF81" w14:textId="77777777" w:rsidR="00CB0E64" w:rsidRDefault="00CB0E64" w:rsidP="00A03AF3">
      <w:pPr>
        <w:spacing w:before="120" w:after="120" w:line="360" w:lineRule="auto"/>
        <w:ind w:left="2691" w:firstLine="141"/>
        <w:jc w:val="center"/>
        <w:rPr>
          <w:sz w:val="22"/>
          <w:szCs w:val="22"/>
        </w:rPr>
      </w:pPr>
    </w:p>
    <w:p w14:paraId="2BCC7B38" w14:textId="157B40D5" w:rsidR="006D4AB3" w:rsidRPr="00CC0F6B" w:rsidRDefault="00CB0E64" w:rsidP="00A03AF3">
      <w:pPr>
        <w:spacing w:before="120" w:after="120" w:line="360" w:lineRule="auto"/>
        <w:ind w:left="2691" w:firstLine="141"/>
        <w:jc w:val="center"/>
        <w:rPr>
          <w:sz w:val="22"/>
          <w:szCs w:val="22"/>
        </w:rPr>
      </w:pPr>
      <w:r w:rsidRPr="00CB0E64">
        <w:rPr>
          <w:sz w:val="22"/>
          <w:szCs w:val="22"/>
        </w:rPr>
        <w:t>Agnieszk</w:t>
      </w:r>
      <w:r w:rsidR="00731AC5">
        <w:rPr>
          <w:sz w:val="22"/>
          <w:szCs w:val="22"/>
        </w:rPr>
        <w:t>a</w:t>
      </w:r>
      <w:r w:rsidRPr="00CB0E64">
        <w:rPr>
          <w:sz w:val="22"/>
          <w:szCs w:val="22"/>
        </w:rPr>
        <w:t xml:space="preserve"> Zielińsk</w:t>
      </w:r>
      <w:r w:rsidR="00731AC5">
        <w:rPr>
          <w:sz w:val="22"/>
          <w:szCs w:val="22"/>
        </w:rPr>
        <w:t>a</w:t>
      </w:r>
    </w:p>
    <w:sectPr w:rsidR="006D4AB3" w:rsidRPr="00CC0F6B"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A75C7" w14:textId="77777777" w:rsidR="00A8286D" w:rsidRDefault="00A8286D">
      <w:r>
        <w:separator/>
      </w:r>
    </w:p>
  </w:endnote>
  <w:endnote w:type="continuationSeparator" w:id="0">
    <w:p w14:paraId="74106FB2" w14:textId="77777777" w:rsidR="00A8286D" w:rsidRDefault="00A82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459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09C9C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BE2C" w14:textId="3111C933"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78A43" w14:textId="77777777" w:rsidR="006D4AB3" w:rsidRDefault="006D4AB3">
    <w:pPr>
      <w:pStyle w:val="Stopka"/>
      <w:pBdr>
        <w:bottom w:val="single" w:sz="6" w:space="0" w:color="auto"/>
      </w:pBdr>
      <w:tabs>
        <w:tab w:val="clear" w:pos="4536"/>
        <w:tab w:val="left" w:pos="6237"/>
      </w:tabs>
    </w:pPr>
  </w:p>
  <w:p w14:paraId="1B9FF5C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A460B4" w14:textId="77777777" w:rsidR="006D4AB3" w:rsidRDefault="006D4AB3">
    <w:pPr>
      <w:pStyle w:val="Stopka"/>
      <w:tabs>
        <w:tab w:val="clear" w:pos="4536"/>
        <w:tab w:val="left" w:pos="6237"/>
      </w:tabs>
    </w:pPr>
  </w:p>
  <w:p w14:paraId="571EC6E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07A74" w14:textId="77777777" w:rsidR="00A8286D" w:rsidRDefault="00A8286D">
      <w:r>
        <w:separator/>
      </w:r>
    </w:p>
  </w:footnote>
  <w:footnote w:type="continuationSeparator" w:id="0">
    <w:p w14:paraId="25F1930D" w14:textId="77777777" w:rsidR="00A8286D" w:rsidRDefault="00A82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03287248">
    <w:abstractNumId w:val="3"/>
  </w:num>
  <w:num w:numId="2" w16cid:durableId="922177406">
    <w:abstractNumId w:val="6"/>
  </w:num>
  <w:num w:numId="3" w16cid:durableId="1229346075">
    <w:abstractNumId w:val="2"/>
  </w:num>
  <w:num w:numId="4" w16cid:durableId="1017123747">
    <w:abstractNumId w:val="5"/>
  </w:num>
  <w:num w:numId="5" w16cid:durableId="23557734">
    <w:abstractNumId w:val="0"/>
  </w:num>
  <w:num w:numId="6" w16cid:durableId="100536727">
    <w:abstractNumId w:val="1"/>
  </w:num>
  <w:num w:numId="7" w16cid:durableId="258373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6D"/>
    <w:rsid w:val="00031374"/>
    <w:rsid w:val="00063AD7"/>
    <w:rsid w:val="000A1097"/>
    <w:rsid w:val="000E2A8F"/>
    <w:rsid w:val="00115ADA"/>
    <w:rsid w:val="0012774F"/>
    <w:rsid w:val="00144B7A"/>
    <w:rsid w:val="001472BE"/>
    <w:rsid w:val="00180C6E"/>
    <w:rsid w:val="0029606A"/>
    <w:rsid w:val="003A4978"/>
    <w:rsid w:val="003F2CF3"/>
    <w:rsid w:val="004848F3"/>
    <w:rsid w:val="004A75F2"/>
    <w:rsid w:val="005144A9"/>
    <w:rsid w:val="00520165"/>
    <w:rsid w:val="005B1B08"/>
    <w:rsid w:val="006012E9"/>
    <w:rsid w:val="00632C3C"/>
    <w:rsid w:val="006426EE"/>
    <w:rsid w:val="00662BDB"/>
    <w:rsid w:val="00686D9B"/>
    <w:rsid w:val="00692A5E"/>
    <w:rsid w:val="006A5DF1"/>
    <w:rsid w:val="006B7198"/>
    <w:rsid w:val="006D4AB3"/>
    <w:rsid w:val="006F3B81"/>
    <w:rsid w:val="00731AC5"/>
    <w:rsid w:val="007345EB"/>
    <w:rsid w:val="007C6733"/>
    <w:rsid w:val="007D7198"/>
    <w:rsid w:val="0081748F"/>
    <w:rsid w:val="00870F9F"/>
    <w:rsid w:val="008804B6"/>
    <w:rsid w:val="00897AB0"/>
    <w:rsid w:val="008A3553"/>
    <w:rsid w:val="009003D1"/>
    <w:rsid w:val="00947A50"/>
    <w:rsid w:val="009631BC"/>
    <w:rsid w:val="00A03AF3"/>
    <w:rsid w:val="00A8286D"/>
    <w:rsid w:val="00A905AC"/>
    <w:rsid w:val="00B1255C"/>
    <w:rsid w:val="00B153F9"/>
    <w:rsid w:val="00BA6584"/>
    <w:rsid w:val="00BE62A3"/>
    <w:rsid w:val="00BE7BFD"/>
    <w:rsid w:val="00C25A01"/>
    <w:rsid w:val="00C370F2"/>
    <w:rsid w:val="00C44EEC"/>
    <w:rsid w:val="00CB0E64"/>
    <w:rsid w:val="00CC0F6B"/>
    <w:rsid w:val="00D1040F"/>
    <w:rsid w:val="00D22FFA"/>
    <w:rsid w:val="00D8461B"/>
    <w:rsid w:val="00D9049C"/>
    <w:rsid w:val="00D915F2"/>
    <w:rsid w:val="00DF32E8"/>
    <w:rsid w:val="00E21B49"/>
    <w:rsid w:val="00E2789F"/>
    <w:rsid w:val="00E72428"/>
    <w:rsid w:val="00EA14B3"/>
    <w:rsid w:val="00EA416E"/>
    <w:rsid w:val="00ED432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619CE5"/>
  <w15:chartTrackingRefBased/>
  <w15:docId w15:val="{A7FABB3C-AC7B-4312-B3A4-14323AAD8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3</Pages>
  <Words>1106</Words>
  <Characters>8052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2026-09-18T11:29:00Z</cp:lastPrinted>
  <dcterms:created xsi:type="dcterms:W3CDTF">2026-09-18T06:45:00Z</dcterms:created>
  <dcterms:modified xsi:type="dcterms:W3CDTF">2026-09-18T11:35:00Z</dcterms:modified>
</cp:coreProperties>
</file>